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 Подпрограмма «Дополнительное образование и воспитание детей»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Краткая характеристика (паспорт) подпрограммы</w:t>
      </w:r>
    </w:p>
    <w:p w:rsidR="004463C6" w:rsidRPr="00C20261" w:rsidRDefault="004463C6" w:rsidP="00D928B8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2083"/>
        <w:gridCol w:w="7492"/>
      </w:tblGrid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и воспитание детей</w:t>
            </w:r>
          </w:p>
        </w:tc>
      </w:tr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3C6" w:rsidRPr="00C20261" w:rsidRDefault="004463C6" w:rsidP="000A404F">
            <w:pPr>
              <w:pStyle w:val="a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образования «</w:t>
            </w:r>
            <w:r w:rsidR="000817D2"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Якшур-Бодьинский</w:t>
            </w:r>
            <w:proofErr w:type="spellEnd"/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817D2"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», курирующий соответствующую отрасль</w:t>
            </w:r>
          </w:p>
        </w:tc>
      </w:tr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3C6" w:rsidRPr="00C20261" w:rsidRDefault="004463C6" w:rsidP="000D026A">
            <w:pPr>
              <w:pStyle w:val="a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народного образования Администрации муниципального образования </w:t>
            </w:r>
            <w:r w:rsidR="000817D2"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</w:t>
            </w:r>
            <w:proofErr w:type="spellStart"/>
            <w:r w:rsidR="000817D2" w:rsidRPr="00C20261">
              <w:rPr>
                <w:rFonts w:ascii="Times New Roman" w:hAnsi="Times New Roman" w:cs="Times New Roman"/>
                <w:sz w:val="24"/>
                <w:szCs w:val="24"/>
              </w:rPr>
              <w:t>Якшур-Бодьинский</w:t>
            </w:r>
            <w:proofErr w:type="spellEnd"/>
            <w:r w:rsidR="000817D2"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</w:t>
            </w: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(далее - УНО)</w:t>
            </w:r>
          </w:p>
        </w:tc>
      </w:tr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3C6" w:rsidRPr="00C20261" w:rsidRDefault="00C20261" w:rsidP="00D31A57">
            <w:pPr>
              <w:pStyle w:val="a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«Централизованная бухгалтерия по обслуживанию </w:t>
            </w:r>
            <w:r w:rsidR="00D31A5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 учреждений  </w:t>
            </w:r>
            <w:proofErr w:type="spellStart"/>
            <w:r w:rsidR="00D31A57">
              <w:rPr>
                <w:rFonts w:ascii="Times New Roman" w:hAnsi="Times New Roman" w:cs="Times New Roman"/>
                <w:sz w:val="24"/>
                <w:szCs w:val="24"/>
              </w:rPr>
              <w:t>Якшур-Бодьинского</w:t>
            </w:r>
            <w:proofErr w:type="spellEnd"/>
            <w:r w:rsidR="00D31A57">
              <w:rPr>
                <w:rFonts w:ascii="Times New Roman" w:hAnsi="Times New Roman" w:cs="Times New Roman"/>
                <w:sz w:val="24"/>
                <w:szCs w:val="24"/>
              </w:rPr>
              <w:t xml:space="preserve"> района  </w:t>
            </w: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Централизованная бухгалтерия)</w:t>
            </w:r>
          </w:p>
        </w:tc>
      </w:tr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и воспитани</w:t>
            </w:r>
            <w:r w:rsidR="00F645C4">
              <w:rPr>
                <w:rFonts w:ascii="Times New Roman" w:hAnsi="Times New Roman" w:cs="Times New Roman"/>
                <w:sz w:val="24"/>
                <w:szCs w:val="24"/>
              </w:rPr>
              <w:t>я детей, повышение его качества</w:t>
            </w:r>
          </w:p>
        </w:tc>
      </w:tr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3C6" w:rsidRPr="00C20261" w:rsidRDefault="004463C6" w:rsidP="0084566F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lang w:eastAsia="ru-RU"/>
              </w:rPr>
            </w:pPr>
            <w:r w:rsidRPr="00C20261">
              <w:rPr>
                <w:lang w:eastAsia="ru-RU"/>
              </w:rPr>
              <w:t>Формирование эффективной системы выявления, поддержки и развития способностей и талантов у детей и молодёжи, основанной на принципах справедливости, всеобщности и направленной на самоопределение и профессиональную ориентацию всех обучающихся.</w:t>
            </w:r>
          </w:p>
          <w:p w:rsidR="004463C6" w:rsidRPr="00C20261" w:rsidRDefault="00F93851" w:rsidP="0084566F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Создание к 2028</w:t>
            </w:r>
            <w:bookmarkStart w:id="0" w:name="_GoBack"/>
            <w:bookmarkEnd w:id="0"/>
            <w:r w:rsidR="004463C6" w:rsidRPr="00C20261">
              <w:rPr>
                <w:lang w:eastAsia="ru-RU"/>
              </w:rPr>
              <w:t xml:space="preserve"> году современной и безопасной цифровой образовательной среды, обеспечивающей высокое качество и доступность образования всех видов и уровней.</w:t>
            </w:r>
          </w:p>
          <w:p w:rsidR="004463C6" w:rsidRPr="00C20261" w:rsidRDefault="004463C6" w:rsidP="0084566F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lang w:eastAsia="ru-RU"/>
              </w:rPr>
            </w:pPr>
            <w:r w:rsidRPr="00C20261">
              <w:rPr>
                <w:lang w:eastAsia="ru-RU"/>
              </w:rPr>
              <w:t>Создание условий для развития наставничества, поддержки общественных инициатив и проектов.</w:t>
            </w:r>
          </w:p>
          <w:p w:rsidR="004463C6" w:rsidRPr="00C20261" w:rsidRDefault="004463C6" w:rsidP="0084566F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lang w:eastAsia="ru-RU"/>
              </w:rPr>
            </w:pPr>
            <w:r w:rsidRPr="00C20261">
              <w:rPr>
                <w:lang w:eastAsia="ru-RU"/>
              </w:rPr>
              <w:t>Внедрение национальной системы профессионального роста педагогических работников, охватывающей не менее 50 процентов учителей общеобразовательных организаций.</w:t>
            </w:r>
          </w:p>
          <w:p w:rsidR="004463C6" w:rsidRPr="00C20261" w:rsidRDefault="004463C6" w:rsidP="0084566F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lang w:eastAsia="ru-RU"/>
              </w:rPr>
            </w:pPr>
            <w:r w:rsidRPr="00C20261">
              <w:t>Организация оказания муниципальных услуг по предоставлению дополнительного образования детей.</w:t>
            </w:r>
          </w:p>
          <w:p w:rsidR="004463C6" w:rsidRPr="00C20261" w:rsidRDefault="004463C6" w:rsidP="0084566F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lang w:eastAsia="ru-RU"/>
              </w:rPr>
            </w:pPr>
            <w:r w:rsidRPr="00C20261">
              <w:t>Увеличение количества обучающихся в организациях дополнительного образования детей.</w:t>
            </w:r>
          </w:p>
          <w:p w:rsidR="004463C6" w:rsidRPr="00C20261" w:rsidRDefault="004463C6" w:rsidP="0084566F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lang w:eastAsia="ru-RU"/>
              </w:rPr>
            </w:pPr>
            <w:r w:rsidRPr="00C20261">
              <w:t>Совершенствование образовательных программ дополнительного образования детей.</w:t>
            </w:r>
          </w:p>
          <w:p w:rsidR="004463C6" w:rsidRPr="00C20261" w:rsidRDefault="004463C6" w:rsidP="0084566F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lang w:eastAsia="ru-RU"/>
              </w:rPr>
            </w:pPr>
            <w:r w:rsidRPr="00C20261">
              <w:t>Обеспечение современных и безопасных условий для получения дополнительного образования.</w:t>
            </w:r>
          </w:p>
          <w:p w:rsidR="003A1059" w:rsidRDefault="004463C6" w:rsidP="003A1059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color w:val="202020"/>
                <w:lang w:eastAsia="ru-RU"/>
              </w:rPr>
            </w:pPr>
            <w:r w:rsidRPr="00C20261">
              <w:t>Разработка и внедрение профильных программ лагерей и лагерных смен для одаренных детей и талантливой молодежи в каникулярный период.</w:t>
            </w:r>
          </w:p>
          <w:p w:rsidR="00D31A57" w:rsidRPr="003A1059" w:rsidRDefault="000A4A3D" w:rsidP="003A1059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21"/>
              </w:tabs>
              <w:suppressAutoHyphens w:val="0"/>
              <w:spacing w:before="0"/>
              <w:ind w:left="0" w:firstLine="438"/>
              <w:jc w:val="both"/>
              <w:rPr>
                <w:color w:val="202020"/>
                <w:lang w:eastAsia="ru-RU"/>
              </w:rPr>
            </w:pPr>
            <w:r w:rsidRPr="003A1059">
              <w:rPr>
                <w:color w:val="000000" w:themeColor="text1"/>
              </w:rPr>
              <w:t xml:space="preserve">Обеспечение персонифицированного учета и персонифицированного финансирования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 </w:t>
            </w:r>
          </w:p>
        </w:tc>
      </w:tr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66F" w:rsidRPr="0084566F" w:rsidRDefault="004463C6" w:rsidP="0084566F">
            <w:pPr>
              <w:pStyle w:val="a5"/>
              <w:numPr>
                <w:ilvl w:val="0"/>
                <w:numId w:val="7"/>
              </w:numPr>
              <w:ind w:left="1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66F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вовлеченных в профильные лагеря и лагерные смены, за счет средств бюджета </w:t>
            </w:r>
            <w:r w:rsidR="002209B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«Муниципальный округ </w:t>
            </w:r>
            <w:proofErr w:type="spellStart"/>
            <w:r w:rsidR="002209B6">
              <w:rPr>
                <w:rFonts w:ascii="Times New Roman" w:hAnsi="Times New Roman" w:cs="Times New Roman"/>
                <w:sz w:val="24"/>
                <w:szCs w:val="24"/>
              </w:rPr>
              <w:t>Якшур-Бодьинский</w:t>
            </w:r>
            <w:proofErr w:type="spellEnd"/>
            <w:r w:rsidR="002209B6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(далее – район)</w:t>
            </w:r>
            <w:r w:rsidRPr="0084566F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детей, отдохнувших в лагерях.</w:t>
            </w:r>
          </w:p>
          <w:p w:rsidR="0084566F" w:rsidRPr="0084566F" w:rsidRDefault="004463C6" w:rsidP="0084566F">
            <w:pPr>
              <w:pStyle w:val="a5"/>
              <w:numPr>
                <w:ilvl w:val="0"/>
                <w:numId w:val="7"/>
              </w:numPr>
              <w:ind w:left="1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66F">
              <w:rPr>
                <w:rFonts w:ascii="Times New Roman" w:hAnsi="Times New Roman" w:cs="Times New Roman"/>
                <w:sz w:val="24"/>
                <w:szCs w:val="24"/>
              </w:rPr>
              <w:t>Количество  участников конкурсов, смотров, соревнований, турниров  и т.п. мероприятий среди обучающихся (всего, на российском уровне, на республиканском уровне, на муниципальном).</w:t>
            </w:r>
          </w:p>
          <w:p w:rsidR="0084566F" w:rsidRPr="0084566F" w:rsidRDefault="004463C6" w:rsidP="0084566F">
            <w:pPr>
              <w:pStyle w:val="a5"/>
              <w:numPr>
                <w:ilvl w:val="0"/>
                <w:numId w:val="7"/>
              </w:numPr>
              <w:ind w:left="1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6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победителей и призёров конкурсов, смотров, </w:t>
            </w:r>
            <w:r w:rsidRPr="00845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соревнований, турниров и других мероприятий (всего, на российском уровне, на республиканском уровне, на муниципальном).</w:t>
            </w:r>
          </w:p>
          <w:p w:rsidR="0084566F" w:rsidRPr="0084566F" w:rsidRDefault="004463C6" w:rsidP="0084566F">
            <w:pPr>
              <w:pStyle w:val="a5"/>
              <w:numPr>
                <w:ilvl w:val="0"/>
                <w:numId w:val="7"/>
              </w:numPr>
              <w:ind w:left="1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6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учащихся муниципальных учреждений дополнительного образования детей, имеющих спортивные разряды от общей численности обучающихся. </w:t>
            </w:r>
          </w:p>
          <w:p w:rsidR="0084566F" w:rsidRPr="0084566F" w:rsidRDefault="00C27B3A" w:rsidP="0084566F">
            <w:pPr>
              <w:pStyle w:val="a5"/>
              <w:numPr>
                <w:ilvl w:val="0"/>
                <w:numId w:val="7"/>
              </w:numPr>
              <w:ind w:left="1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66F">
              <w:rPr>
                <w:rFonts w:ascii="Times New Roman" w:hAnsi="Times New Roman" w:cs="Times New Roman"/>
                <w:sz w:val="24"/>
                <w:szCs w:val="24"/>
              </w:rPr>
              <w:t>Охват детей дополнительными общеобразовательными программами (отношение численности обучающихся по дополнительным общеобразовательным программам к численности детей в возрасте от 5 до 18 лет).</w:t>
            </w:r>
          </w:p>
          <w:p w:rsidR="000A4A3D" w:rsidRPr="0074585F" w:rsidRDefault="000A4A3D" w:rsidP="0084566F">
            <w:pPr>
              <w:pStyle w:val="a5"/>
              <w:numPr>
                <w:ilvl w:val="0"/>
                <w:numId w:val="7"/>
              </w:numPr>
              <w:ind w:left="1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5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получающих дополнительное образование с использованием </w:t>
            </w:r>
            <w:r w:rsidRPr="00745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сертификата дополнительного образования, </w:t>
            </w:r>
            <w:r w:rsidRPr="0074585F">
              <w:rPr>
                <w:rFonts w:ascii="Times New Roman" w:hAnsi="Times New Roman" w:cs="Times New Roman"/>
                <w:sz w:val="24"/>
                <w:szCs w:val="24"/>
              </w:rPr>
              <w:t xml:space="preserve">в общей численности детей, получающих дополнительное образование за счет бюджетных средств. </w:t>
            </w:r>
          </w:p>
          <w:p w:rsidR="0084566F" w:rsidRPr="0084566F" w:rsidRDefault="004463C6" w:rsidP="0084566F">
            <w:pPr>
              <w:pStyle w:val="a5"/>
              <w:numPr>
                <w:ilvl w:val="0"/>
                <w:numId w:val="7"/>
              </w:numPr>
              <w:ind w:left="1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общеобразовательных организаций, расположенных в сельской местности, в которых обновлена материально-техническая база для занятия</w:t>
            </w:r>
            <w:r w:rsidR="00C27B3A" w:rsidRPr="00845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культурой и спортом.</w:t>
            </w:r>
          </w:p>
          <w:p w:rsidR="007F6E40" w:rsidRPr="00C419B3" w:rsidRDefault="004463C6" w:rsidP="00B3353B">
            <w:pPr>
              <w:pStyle w:val="a5"/>
              <w:numPr>
                <w:ilvl w:val="0"/>
                <w:numId w:val="7"/>
              </w:numPr>
              <w:ind w:left="1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 с ограниченными возможностями здоровья, освоивших дополнительные образовательные программы, в том числе с использованием дистанционных технологий</w:t>
            </w:r>
            <w:r w:rsidR="00C27B3A" w:rsidRPr="00845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19B3" w:rsidRPr="00C419B3" w:rsidRDefault="00C419B3" w:rsidP="00C419B3">
            <w:pPr>
              <w:spacing w:before="0"/>
              <w:ind w:firstLine="426"/>
              <w:jc w:val="both"/>
              <w:rPr>
                <w:iCs/>
                <w:color w:val="000000" w:themeColor="text1"/>
              </w:rPr>
            </w:pPr>
            <w:r w:rsidRPr="0074585F">
              <w:rPr>
                <w:color w:val="000000"/>
              </w:rPr>
              <w:t xml:space="preserve">9. </w:t>
            </w:r>
            <w:r w:rsidRPr="0074585F">
              <w:rPr>
                <w:iCs/>
              </w:rPr>
              <w:t xml:space="preserve">Доля детей в возрасте от 5 </w:t>
            </w:r>
            <w:r w:rsidRPr="0074585F">
              <w:rPr>
                <w:iCs/>
                <w:color w:val="000000" w:themeColor="text1"/>
              </w:rPr>
              <w:t>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сфере.</w:t>
            </w:r>
            <w:r>
              <w:rPr>
                <w:iCs/>
                <w:color w:val="000000" w:themeColor="text1"/>
              </w:rPr>
              <w:t xml:space="preserve"> </w:t>
            </w:r>
          </w:p>
        </w:tc>
      </w:tr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433E14">
              <w:rPr>
                <w:rFonts w:ascii="Times New Roman" w:hAnsi="Times New Roman" w:cs="Times New Roman"/>
                <w:sz w:val="24"/>
                <w:szCs w:val="24"/>
              </w:rPr>
              <w:t>- 2020</w:t>
            </w:r>
            <w:r w:rsidR="00066586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4463C6" w:rsidRPr="00C20261" w:rsidRDefault="004463C6" w:rsidP="009A16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Этапы реализации подпрограммы не выделяются.</w:t>
            </w:r>
          </w:p>
        </w:tc>
      </w:tr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C119D7">
            <w:pPr>
              <w:jc w:val="both"/>
            </w:pPr>
            <w:r w:rsidRPr="00C20261">
              <w:t>Ресурсное обеспечение за счет средств бюджета муниципального образования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3C6" w:rsidRPr="00C20261" w:rsidRDefault="004463C6" w:rsidP="00C119D7">
            <w:pPr>
              <w:spacing w:before="0"/>
              <w:jc w:val="both"/>
            </w:pPr>
            <w:r w:rsidRPr="00C20261">
              <w:t>Ресурсное обеспечение реализации подпрограммы за счет средств бюджета муниципального образования «</w:t>
            </w:r>
            <w:r w:rsidR="00C73CEF" w:rsidRPr="00C20261">
              <w:t xml:space="preserve">Муниципальный округ </w:t>
            </w:r>
            <w:proofErr w:type="spellStart"/>
            <w:r w:rsidRPr="00C20261">
              <w:t>Якшур-Бодьинский</w:t>
            </w:r>
            <w:proofErr w:type="spellEnd"/>
            <w:r w:rsidRPr="00C20261">
              <w:t xml:space="preserve"> район</w:t>
            </w:r>
            <w:r w:rsidR="00C73CEF" w:rsidRPr="00C20261">
              <w:t xml:space="preserve"> Удмуртской Республики</w:t>
            </w:r>
            <w:r w:rsidR="002209B6">
              <w:t>» представлено в П</w:t>
            </w:r>
            <w:r w:rsidRPr="00C20261">
              <w:t xml:space="preserve">риложении </w:t>
            </w:r>
            <w:r w:rsidR="002209B6">
              <w:t xml:space="preserve">№ </w:t>
            </w:r>
            <w:r w:rsidRPr="00C20261">
              <w:t>5 к муниципальной программе.</w:t>
            </w:r>
          </w:p>
          <w:p w:rsidR="004463C6" w:rsidRPr="00C20261" w:rsidRDefault="004463C6" w:rsidP="00C119D7">
            <w:pPr>
              <w:spacing w:before="0"/>
              <w:jc w:val="both"/>
            </w:pPr>
            <w:r w:rsidRPr="00C20261">
      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</w:t>
            </w:r>
            <w:r w:rsidR="002209B6">
              <w:t xml:space="preserve">№ </w:t>
            </w:r>
            <w:r w:rsidRPr="00C20261">
              <w:t>6 к муниципальной программе.</w:t>
            </w:r>
          </w:p>
        </w:tc>
      </w:tr>
      <w:tr w:rsidR="004463C6" w:rsidRPr="00C20261" w:rsidTr="009A166C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3C6" w:rsidRPr="00C20261" w:rsidRDefault="004463C6" w:rsidP="009A166C">
            <w:pPr>
              <w:pStyle w:val="a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подпрограммы:</w:t>
            </w:r>
          </w:p>
          <w:p w:rsidR="004463C6" w:rsidRPr="00C20261" w:rsidRDefault="004463C6" w:rsidP="009A166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- на конец реализации подпрограммы не менее 8</w:t>
            </w:r>
            <w:r w:rsidR="00C73CEF" w:rsidRPr="00C20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детей в возрасте от 5 до 18 лет будут получать услуги дополнительного образования;</w:t>
            </w:r>
          </w:p>
          <w:p w:rsidR="004463C6" w:rsidRPr="00C20261" w:rsidRDefault="004463C6" w:rsidP="009A166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- увеличится количество детей, обучающихся в образовательных учреждениях, получающих услуги по дополнительному образованию;</w:t>
            </w:r>
          </w:p>
          <w:p w:rsidR="004463C6" w:rsidRPr="00C20261" w:rsidRDefault="004463C6" w:rsidP="009A166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- увеличится количество детей, участвующих в конкурсах различного уровня;</w:t>
            </w:r>
          </w:p>
          <w:p w:rsidR="004463C6" w:rsidRPr="00C20261" w:rsidRDefault="004463C6" w:rsidP="009A166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- увеличится охват детей дополнительными общеразвивающими программами технической и естественной-научной направленност</w:t>
            </w:r>
            <w:r w:rsidR="00AD51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3CEF" w:rsidRPr="00C20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3C6" w:rsidRPr="00C20261" w:rsidRDefault="004463C6" w:rsidP="009A166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- повысится качество услуг по предоставлению дополнительного образования детей за счет обновления образовательных программ и технологий предоставления дополнительного образования детей, внедрения системы оценки деятельности муниципальных образовательных организаций дополнительного образования детей;</w:t>
            </w:r>
          </w:p>
          <w:p w:rsidR="00C73CEF" w:rsidRPr="00C20261" w:rsidRDefault="00C73CEF" w:rsidP="009A166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мероприятий по профориентация обучающихся;</w:t>
            </w:r>
          </w:p>
          <w:p w:rsidR="004463C6" w:rsidRPr="00C20261" w:rsidRDefault="004463C6" w:rsidP="009A166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1">
              <w:rPr>
                <w:rFonts w:ascii="Times New Roman" w:hAnsi="Times New Roman" w:cs="Times New Roman"/>
                <w:sz w:val="24"/>
                <w:szCs w:val="24"/>
              </w:rPr>
              <w:t xml:space="preserve">- увеличится занятость учащихся в каникулярный период. </w:t>
            </w:r>
          </w:p>
        </w:tc>
      </w:tr>
    </w:tbl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C5A" w:rsidRDefault="001C0C5A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0BF8" w:rsidRDefault="00780BF8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C5A" w:rsidRDefault="001C0C5A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lastRenderedPageBreak/>
        <w:t>1.3.1. Характеристика сферы деятельности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4B0666">
      <w:pPr>
        <w:spacing w:before="0"/>
        <w:ind w:firstLine="708"/>
        <w:jc w:val="both"/>
      </w:pPr>
      <w:r w:rsidRPr="00C20261">
        <w:t>Особенностью системы воспитания и дополнительного образования детей является ее межведомственный характер. Реализация образовательных программ дополнительного образования детей осуществляется на базе</w:t>
      </w:r>
      <w:r w:rsidR="0078214F">
        <w:t xml:space="preserve"> 3 учреждений</w:t>
      </w:r>
      <w:r w:rsidR="00EC0A22">
        <w:t xml:space="preserve"> дополнительного образования</w:t>
      </w:r>
      <w:r w:rsidR="0078214F">
        <w:t>: М</w:t>
      </w:r>
      <w:r w:rsidRPr="00C20261">
        <w:t>униципальное бюджетное учреждение дополнительного образования «</w:t>
      </w:r>
      <w:proofErr w:type="spellStart"/>
      <w:r w:rsidRPr="00C20261">
        <w:t>Якшур-Бодьинский</w:t>
      </w:r>
      <w:proofErr w:type="spellEnd"/>
      <w:r w:rsidRPr="00C20261">
        <w:t xml:space="preserve"> центр дополнительно</w:t>
      </w:r>
      <w:r w:rsidR="0078214F">
        <w:t>го образования» (далее – ЦДО), М</w:t>
      </w:r>
      <w:r w:rsidRPr="00C20261">
        <w:t>униципальное бюджетное учреждение дополнительного образования «</w:t>
      </w:r>
      <w:proofErr w:type="spellStart"/>
      <w:r w:rsidRPr="00C20261">
        <w:t>Якшур-Бодьинская</w:t>
      </w:r>
      <w:proofErr w:type="spellEnd"/>
      <w:r w:rsidRPr="00C20261">
        <w:t xml:space="preserve"> спортивна</w:t>
      </w:r>
      <w:r w:rsidR="00EC0A22">
        <w:t>я школа» (далее – Спортшкола), М</w:t>
      </w:r>
      <w:r w:rsidRPr="00C20261">
        <w:t>униципальное бюджетное учреждение дополнительного образования «</w:t>
      </w:r>
      <w:proofErr w:type="spellStart"/>
      <w:r w:rsidRPr="00C20261">
        <w:t>Якшур-Бодьинс</w:t>
      </w:r>
      <w:r w:rsidR="00EC0A22">
        <w:t>кая</w:t>
      </w:r>
      <w:proofErr w:type="spellEnd"/>
      <w:r w:rsidR="00EC0A22">
        <w:t xml:space="preserve"> школа искусств» (далее</w:t>
      </w:r>
      <w:r w:rsidR="00002626">
        <w:t xml:space="preserve"> -</w:t>
      </w:r>
      <w:r w:rsidR="00EC0A22">
        <w:t xml:space="preserve"> ДШИ).</w:t>
      </w:r>
      <w:r w:rsidRPr="00C20261">
        <w:t xml:space="preserve"> </w:t>
      </w:r>
      <w:r w:rsidR="00EC0A22">
        <w:t xml:space="preserve">Также программы дополнительного образования реализуются на базе дошкольных и общеобразовательных организаций. </w:t>
      </w:r>
      <w:r w:rsidR="00714BF3">
        <w:t>На 1 января 2024 года</w:t>
      </w:r>
      <w:r w:rsidR="00EC0A22">
        <w:t xml:space="preserve"> охват детей в возрасте от 5 до 18 лет программами дополнительного образования составил</w:t>
      </w:r>
      <w:r w:rsidR="00415AD6">
        <w:t xml:space="preserve"> 77,1</w:t>
      </w:r>
      <w:r w:rsidR="00EC0A22">
        <w:t>%.</w:t>
      </w:r>
    </w:p>
    <w:p w:rsidR="004463C6" w:rsidRPr="00C20261" w:rsidRDefault="004463C6" w:rsidP="004B0666">
      <w:pPr>
        <w:spacing w:before="0"/>
        <w:ind w:firstLine="708"/>
        <w:jc w:val="both"/>
      </w:pPr>
      <w:r w:rsidRPr="00C20261">
        <w:t>Программы дополнительного образования детей прив</w:t>
      </w:r>
      <w:r w:rsidR="00EC0A22">
        <w:t>едены</w:t>
      </w:r>
      <w:r w:rsidRPr="00C20261">
        <w:t xml:space="preserve"> в соответствие с нормами действующего законодательства. </w:t>
      </w:r>
      <w:r w:rsidR="00EC0A22">
        <w:t>Ежегодно о</w:t>
      </w:r>
      <w:r w:rsidRPr="00C20261">
        <w:t xml:space="preserve">бновляется содержание дополнительного образования  посредством программ с применением исследовательской, проектной деятельности, с использованием информационных технологий, с введением этнокультурного компонента. Внедряются новые формы организации занятий. </w:t>
      </w:r>
    </w:p>
    <w:p w:rsidR="001C0C5A" w:rsidRPr="001C0C5A" w:rsidRDefault="001C0C5A" w:rsidP="001C0C5A">
      <w:pPr>
        <w:pStyle w:val="ConsPlusNormal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5AD6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общими приоритетными направлениями совершенствования системы дополнительного образования в Российской Федерации, закрепленными, в Концепцией развития дополнительного образования детей до 2030 года, утвержденной распоряжением Правительства Российской Федерации от 31.03.2022 года №678-р, </w:t>
      </w:r>
      <w:r w:rsidRPr="00415AD6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</w:t>
      </w:r>
      <w:r w:rsidRPr="00415AD6">
        <w:rPr>
          <w:rFonts w:ascii="Times New Roman" w:hAnsi="Times New Roman"/>
          <w:color w:val="000000" w:themeColor="text1"/>
          <w:sz w:val="24"/>
          <w:szCs w:val="24"/>
        </w:rPr>
        <w:t xml:space="preserve">, Указом Президента Российской Федерации от 01.06.2012 №761, Приказом </w:t>
      </w:r>
      <w:proofErr w:type="spellStart"/>
      <w:r w:rsidRPr="00415AD6">
        <w:rPr>
          <w:rFonts w:ascii="Times New Roman" w:hAnsi="Times New Roman"/>
          <w:color w:val="000000" w:themeColor="text1"/>
          <w:sz w:val="24"/>
          <w:szCs w:val="24"/>
        </w:rPr>
        <w:t>Минпросвещения</w:t>
      </w:r>
      <w:proofErr w:type="spellEnd"/>
      <w:r w:rsidRPr="00415AD6">
        <w:rPr>
          <w:rFonts w:ascii="Times New Roman" w:hAnsi="Times New Roman"/>
          <w:color w:val="000000" w:themeColor="text1"/>
          <w:sz w:val="24"/>
          <w:szCs w:val="24"/>
        </w:rPr>
        <w:t xml:space="preserve"> России от 03.09.2019 №467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муниципальном образовании «Муниципальный округ </w:t>
      </w:r>
      <w:proofErr w:type="spellStart"/>
      <w:r w:rsidRPr="00415AD6">
        <w:rPr>
          <w:rFonts w:ascii="Times New Roman" w:hAnsi="Times New Roman"/>
          <w:color w:val="000000" w:themeColor="text1"/>
          <w:sz w:val="24"/>
          <w:szCs w:val="24"/>
        </w:rPr>
        <w:t>Якшур-Бодьинский</w:t>
      </w:r>
      <w:proofErr w:type="spellEnd"/>
      <w:r w:rsidRPr="00415AD6">
        <w:rPr>
          <w:rFonts w:ascii="Times New Roman" w:hAnsi="Times New Roman"/>
          <w:color w:val="000000" w:themeColor="text1"/>
          <w:sz w:val="24"/>
          <w:szCs w:val="24"/>
        </w:rPr>
        <w:t xml:space="preserve"> район Удмуртской Республики»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№189-ФЗ), в том числе с применением предусмотренного пунктом 1 части 2 статьи 9 Федерального закона №189-ФЗ способа отбора исполнителей услуг в рамках персонифицированного финансирования дополнительного образования детей. Реализуемый финансово-экономический механизм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С целью обеспечения использования социальных сертификатов на получение муниципальных услуг в социальной сфере Администрация муниципального образования «Муниципальный округ </w:t>
      </w:r>
      <w:proofErr w:type="spellStart"/>
      <w:r w:rsidRPr="00415AD6">
        <w:rPr>
          <w:rFonts w:ascii="Times New Roman" w:hAnsi="Times New Roman"/>
          <w:color w:val="000000" w:themeColor="text1"/>
          <w:sz w:val="24"/>
          <w:szCs w:val="24"/>
        </w:rPr>
        <w:t>Якшур-Бодьинский</w:t>
      </w:r>
      <w:proofErr w:type="spellEnd"/>
      <w:r w:rsidRPr="00415AD6">
        <w:rPr>
          <w:rFonts w:ascii="Times New Roman" w:hAnsi="Times New Roman"/>
          <w:color w:val="000000" w:themeColor="text1"/>
          <w:sz w:val="24"/>
          <w:szCs w:val="24"/>
        </w:rPr>
        <w:t xml:space="preserve"> район Удмуртской Республики»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детей.</w:t>
      </w:r>
    </w:p>
    <w:p w:rsidR="001C0C5A" w:rsidRPr="00C20261" w:rsidRDefault="001C0C5A" w:rsidP="001C0C5A">
      <w:pPr>
        <w:spacing w:before="0"/>
        <w:ind w:firstLine="708"/>
        <w:jc w:val="both"/>
      </w:pPr>
      <w:r w:rsidRPr="00C20261">
        <w:t>Наряду с положительными тенденциями в развитии системы дополнительного образования и воспитания детей существует ряд проблем:</w:t>
      </w:r>
    </w:p>
    <w:p w:rsidR="001C0C5A" w:rsidRPr="00C20261" w:rsidRDefault="001C0C5A" w:rsidP="001C0C5A">
      <w:pPr>
        <w:spacing w:before="0"/>
        <w:jc w:val="both"/>
      </w:pPr>
      <w:r w:rsidRPr="00C20261">
        <w:t>- недостаточное развитие системы дополнительного образования в части поддержки технического творчества;</w:t>
      </w:r>
    </w:p>
    <w:p w:rsidR="001C0C5A" w:rsidRPr="00C20261" w:rsidRDefault="001C0C5A" w:rsidP="001C0C5A">
      <w:pPr>
        <w:spacing w:before="0"/>
        <w:jc w:val="both"/>
      </w:pPr>
      <w:r w:rsidRPr="00C20261">
        <w:t>- преобладание традиционных форм занятий, что не делает привлекательным дополнительное образование для детей среднего и старшего школьного возраста;</w:t>
      </w:r>
    </w:p>
    <w:p w:rsidR="001C0C5A" w:rsidRPr="00C20261" w:rsidRDefault="001C0C5A" w:rsidP="001C0C5A">
      <w:pPr>
        <w:spacing w:before="0"/>
        <w:jc w:val="both"/>
      </w:pPr>
      <w:r w:rsidRPr="00C20261">
        <w:lastRenderedPageBreak/>
        <w:t>- недостаточное внедрение инновационных технологий (исследовательской деятельности, проектных технологий) в образовательный процесс;</w:t>
      </w:r>
    </w:p>
    <w:p w:rsidR="001C0C5A" w:rsidRPr="00C20261" w:rsidRDefault="001C0C5A" w:rsidP="001C0C5A">
      <w:pPr>
        <w:spacing w:before="0"/>
        <w:jc w:val="both"/>
      </w:pPr>
      <w:r w:rsidRPr="00C20261">
        <w:t>- низкий уровень участия педагогов дополнительного образования детей  в конкурсах профессионального мастерства;</w:t>
      </w:r>
    </w:p>
    <w:p w:rsidR="001C0C5A" w:rsidRPr="00C20261" w:rsidRDefault="001C0C5A" w:rsidP="001C0C5A">
      <w:pPr>
        <w:spacing w:before="0"/>
        <w:jc w:val="both"/>
      </w:pPr>
      <w:r w:rsidRPr="00C20261">
        <w:t>- низкий уровень развития социального проектирования и активизации детей и подростков на реализацию социальных проектов;</w:t>
      </w:r>
    </w:p>
    <w:p w:rsidR="001C0C5A" w:rsidRPr="00C20261" w:rsidRDefault="001C0C5A" w:rsidP="001C0C5A">
      <w:pPr>
        <w:spacing w:before="0"/>
        <w:jc w:val="both"/>
      </w:pPr>
      <w:r w:rsidRPr="00C20261">
        <w:t>- недостаточная ретрансляция опыта работы педагогических работников, самих учреждений по вопросам воспитания и дополнительного образования на региональном, всероссийском уровнях;</w:t>
      </w:r>
    </w:p>
    <w:p w:rsidR="001C0C5A" w:rsidRDefault="001C0C5A" w:rsidP="001C0C5A">
      <w:pPr>
        <w:spacing w:before="0"/>
      </w:pPr>
      <w:r w:rsidRPr="00C20261">
        <w:t>- требуется капитальный ремонт здания ЦДО.</w:t>
      </w:r>
    </w:p>
    <w:p w:rsidR="004463C6" w:rsidRPr="00C20261" w:rsidRDefault="004463C6" w:rsidP="00C73CEF">
      <w:pPr>
        <w:spacing w:before="0"/>
        <w:ind w:firstLine="708"/>
      </w:pPr>
      <w:r w:rsidRPr="00C20261">
        <w:t xml:space="preserve">Исходя из полномочий органов местного самоуправления, с учетом приоритетов  и целей государственной политики в сфере дополнительного образования детей, определены цели и задачи дополнительного образования. </w:t>
      </w:r>
    </w:p>
    <w:p w:rsidR="004463C6" w:rsidRPr="00C20261" w:rsidRDefault="004463C6" w:rsidP="00C73CEF">
      <w:pPr>
        <w:spacing w:before="0"/>
        <w:ind w:firstLine="708"/>
      </w:pPr>
      <w:r w:rsidRPr="00C20261">
        <w:t>Целью является организация предоставления дополнительного образования детей, повышение его качества</w:t>
      </w:r>
      <w:r w:rsidR="00C73CEF" w:rsidRPr="00C20261">
        <w:t>, профориентация обучающихся.</w:t>
      </w:r>
    </w:p>
    <w:p w:rsidR="004463C6" w:rsidRPr="00C20261" w:rsidRDefault="004463C6" w:rsidP="004B0666">
      <w:pPr>
        <w:spacing w:before="0"/>
      </w:pPr>
      <w:r w:rsidRPr="00C20261">
        <w:t>Для достижения поставленной цели планируется решать следующие задачи:</w:t>
      </w:r>
    </w:p>
    <w:p w:rsidR="00680217" w:rsidRPr="00C20261" w:rsidRDefault="00680217" w:rsidP="00680217">
      <w:pPr>
        <w:numPr>
          <w:ilvl w:val="0"/>
          <w:numId w:val="10"/>
        </w:numPr>
        <w:shd w:val="clear" w:color="auto" w:fill="FFFFFF"/>
        <w:suppressAutoHyphens w:val="0"/>
        <w:spacing w:before="0"/>
        <w:jc w:val="both"/>
        <w:rPr>
          <w:lang w:eastAsia="ru-RU"/>
        </w:rPr>
      </w:pPr>
      <w:r w:rsidRPr="00C20261">
        <w:rPr>
          <w:lang w:eastAsia="ru-RU"/>
        </w:rPr>
        <w:t>Формирование эффективной системы выявления, поддержки и развития способностей и талантов у детей и молодёжи, основанной на принципах справедливости, всеобщности и направленной на самоопределение и профессиональную ориентацию всех обучающихся.</w:t>
      </w:r>
    </w:p>
    <w:p w:rsidR="00680217" w:rsidRPr="00C20261" w:rsidRDefault="00CE69D3" w:rsidP="00680217">
      <w:pPr>
        <w:numPr>
          <w:ilvl w:val="0"/>
          <w:numId w:val="10"/>
        </w:numPr>
        <w:shd w:val="clear" w:color="auto" w:fill="FFFFFF"/>
        <w:suppressAutoHyphens w:val="0"/>
        <w:spacing w:before="0"/>
        <w:ind w:left="0" w:firstLine="438"/>
        <w:jc w:val="both"/>
        <w:rPr>
          <w:lang w:eastAsia="ru-RU"/>
        </w:rPr>
      </w:pPr>
      <w:r>
        <w:rPr>
          <w:lang w:eastAsia="ru-RU"/>
        </w:rPr>
        <w:t>Создание к 2026</w:t>
      </w:r>
      <w:r w:rsidR="00680217" w:rsidRPr="00C20261">
        <w:rPr>
          <w:lang w:eastAsia="ru-RU"/>
        </w:rPr>
        <w:t xml:space="preserve"> году современной и безопасной цифровой образовательной среды, обеспечивающей высокое качество и доступность образования всех видов и уровней.</w:t>
      </w:r>
    </w:p>
    <w:p w:rsidR="00680217" w:rsidRPr="00C20261" w:rsidRDefault="00680217" w:rsidP="00680217">
      <w:pPr>
        <w:numPr>
          <w:ilvl w:val="0"/>
          <w:numId w:val="10"/>
        </w:numPr>
        <w:shd w:val="clear" w:color="auto" w:fill="FFFFFF"/>
        <w:suppressAutoHyphens w:val="0"/>
        <w:spacing w:before="0"/>
        <w:ind w:left="0" w:firstLine="438"/>
        <w:jc w:val="both"/>
        <w:rPr>
          <w:lang w:eastAsia="ru-RU"/>
        </w:rPr>
      </w:pPr>
      <w:r w:rsidRPr="00C20261">
        <w:rPr>
          <w:lang w:eastAsia="ru-RU"/>
        </w:rPr>
        <w:t>Создание условий для развития наставничества, поддержки общественных инициатив и проектов.</w:t>
      </w:r>
    </w:p>
    <w:p w:rsidR="00680217" w:rsidRPr="00C20261" w:rsidRDefault="00680217" w:rsidP="00680217">
      <w:pPr>
        <w:numPr>
          <w:ilvl w:val="0"/>
          <w:numId w:val="10"/>
        </w:numPr>
        <w:shd w:val="clear" w:color="auto" w:fill="FFFFFF"/>
        <w:suppressAutoHyphens w:val="0"/>
        <w:spacing w:before="0"/>
        <w:ind w:left="0" w:firstLine="438"/>
        <w:jc w:val="both"/>
        <w:rPr>
          <w:lang w:eastAsia="ru-RU"/>
        </w:rPr>
      </w:pPr>
      <w:r w:rsidRPr="00C20261">
        <w:rPr>
          <w:lang w:eastAsia="ru-RU"/>
        </w:rPr>
        <w:t>Внедрение национальной системы профессионального роста педагогических работников, охватывающей не менее 50 процентов учителей общеобразовательных организаций.</w:t>
      </w:r>
    </w:p>
    <w:p w:rsidR="00680217" w:rsidRPr="00C20261" w:rsidRDefault="00680217" w:rsidP="00680217">
      <w:pPr>
        <w:numPr>
          <w:ilvl w:val="0"/>
          <w:numId w:val="10"/>
        </w:numPr>
        <w:shd w:val="clear" w:color="auto" w:fill="FFFFFF"/>
        <w:suppressAutoHyphens w:val="0"/>
        <w:spacing w:before="0"/>
        <w:ind w:left="0" w:firstLine="438"/>
        <w:jc w:val="both"/>
        <w:rPr>
          <w:lang w:eastAsia="ru-RU"/>
        </w:rPr>
      </w:pPr>
      <w:r w:rsidRPr="00C20261">
        <w:t>Организация оказания муниципальных услуг по предоставлению дополнительного образования детей.</w:t>
      </w:r>
    </w:p>
    <w:p w:rsidR="00680217" w:rsidRPr="00C20261" w:rsidRDefault="00680217" w:rsidP="00680217">
      <w:pPr>
        <w:numPr>
          <w:ilvl w:val="0"/>
          <w:numId w:val="10"/>
        </w:numPr>
        <w:shd w:val="clear" w:color="auto" w:fill="FFFFFF"/>
        <w:suppressAutoHyphens w:val="0"/>
        <w:spacing w:before="0"/>
        <w:ind w:left="0" w:firstLine="438"/>
        <w:jc w:val="both"/>
        <w:rPr>
          <w:lang w:eastAsia="ru-RU"/>
        </w:rPr>
      </w:pPr>
      <w:r w:rsidRPr="00C20261">
        <w:t>Увеличение количества обучающихся в организациях дополнительного образования детей.</w:t>
      </w:r>
    </w:p>
    <w:p w:rsidR="00680217" w:rsidRPr="00C20261" w:rsidRDefault="00680217" w:rsidP="00680217">
      <w:pPr>
        <w:numPr>
          <w:ilvl w:val="0"/>
          <w:numId w:val="10"/>
        </w:numPr>
        <w:shd w:val="clear" w:color="auto" w:fill="FFFFFF"/>
        <w:suppressAutoHyphens w:val="0"/>
        <w:spacing w:before="0"/>
        <w:ind w:left="0" w:firstLine="438"/>
        <w:jc w:val="both"/>
        <w:rPr>
          <w:lang w:eastAsia="ru-RU"/>
        </w:rPr>
      </w:pPr>
      <w:r w:rsidRPr="00C20261">
        <w:t>Совершенствование образовательных программ дополнительного образования детей.</w:t>
      </w:r>
    </w:p>
    <w:p w:rsidR="00680217" w:rsidRPr="00C20261" w:rsidRDefault="00680217" w:rsidP="00680217">
      <w:pPr>
        <w:numPr>
          <w:ilvl w:val="0"/>
          <w:numId w:val="10"/>
        </w:numPr>
        <w:shd w:val="clear" w:color="auto" w:fill="FFFFFF"/>
        <w:suppressAutoHyphens w:val="0"/>
        <w:spacing w:before="0"/>
        <w:ind w:left="0" w:firstLine="438"/>
        <w:jc w:val="both"/>
        <w:rPr>
          <w:lang w:eastAsia="ru-RU"/>
        </w:rPr>
      </w:pPr>
      <w:r w:rsidRPr="00C20261">
        <w:t>Обеспечение современных и безопасных условий для получения дополнительного образования.</w:t>
      </w:r>
    </w:p>
    <w:p w:rsidR="00680217" w:rsidRDefault="00680217" w:rsidP="00680217">
      <w:pPr>
        <w:numPr>
          <w:ilvl w:val="0"/>
          <w:numId w:val="10"/>
        </w:numPr>
        <w:shd w:val="clear" w:color="auto" w:fill="FFFFFF"/>
        <w:suppressAutoHyphens w:val="0"/>
        <w:spacing w:before="0"/>
        <w:ind w:left="0" w:firstLine="438"/>
        <w:jc w:val="both"/>
        <w:rPr>
          <w:color w:val="202020"/>
          <w:lang w:eastAsia="ru-RU"/>
        </w:rPr>
      </w:pPr>
      <w:r w:rsidRPr="00C20261">
        <w:t>Разработка и внедрение профильных программ лагерей и лагерных смен для одаренных детей и талантливой молодежи в каникулярный период.</w:t>
      </w:r>
    </w:p>
    <w:p w:rsidR="00680217" w:rsidRPr="00415AD6" w:rsidRDefault="00680217" w:rsidP="00680217">
      <w:pPr>
        <w:numPr>
          <w:ilvl w:val="0"/>
          <w:numId w:val="10"/>
        </w:numPr>
        <w:shd w:val="clear" w:color="auto" w:fill="FFFFFF"/>
        <w:tabs>
          <w:tab w:val="clear" w:pos="720"/>
          <w:tab w:val="num" w:pos="21"/>
        </w:tabs>
        <w:suppressAutoHyphens w:val="0"/>
        <w:spacing w:before="0"/>
        <w:ind w:left="0" w:firstLine="438"/>
        <w:jc w:val="both"/>
        <w:rPr>
          <w:color w:val="000000"/>
          <w:lang w:eastAsia="ru-RU"/>
        </w:rPr>
      </w:pPr>
      <w:r w:rsidRPr="00415AD6">
        <w:rPr>
          <w:color w:val="000000"/>
        </w:rPr>
        <w:t xml:space="preserve">Обеспечение персонифицированного учета и персонифицированного финансирования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 </w:t>
      </w:r>
    </w:p>
    <w:p w:rsidR="004463C6" w:rsidRPr="00C20261" w:rsidRDefault="00EC0A22" w:rsidP="00AD51AB">
      <w:pPr>
        <w:spacing w:before="0"/>
        <w:ind w:firstLine="708"/>
        <w:jc w:val="both"/>
      </w:pPr>
      <w:r>
        <w:t>О</w:t>
      </w:r>
      <w:r w:rsidR="004463C6" w:rsidRPr="00C20261">
        <w:t xml:space="preserve">рганизовано обучение по программам дополнительного образования детей различной направленности по 6 направлениям: в области искусства, технической, естественнонаучной, туристско-краеведческой, социально-педагогической, физической культуры и спорта. </w:t>
      </w:r>
    </w:p>
    <w:p w:rsidR="004463C6" w:rsidRPr="00C20261" w:rsidRDefault="004463C6" w:rsidP="00C73CEF">
      <w:pPr>
        <w:tabs>
          <w:tab w:val="left" w:pos="993"/>
          <w:tab w:val="left" w:pos="1276"/>
        </w:tabs>
        <w:spacing w:before="0"/>
        <w:jc w:val="both"/>
      </w:pPr>
      <w:r w:rsidRPr="00C20261">
        <w:tab/>
        <w:t>Наиболее востребованными программами дополнительного образования являются искусство, физкультура и спорт. Техническое и туристско-краеведческое направление охватывает меньшее количество детей, это связано с тем, что возникают вопросы кадрового обеспечения, проблемы подготовки и переподготовки педагогов, недостаточная материально-техническая база учреждений.</w:t>
      </w:r>
    </w:p>
    <w:p w:rsidR="004463C6" w:rsidRPr="00C20261" w:rsidRDefault="004463C6" w:rsidP="00C73CEF">
      <w:pPr>
        <w:spacing w:before="0"/>
        <w:jc w:val="both"/>
      </w:pPr>
      <w:r w:rsidRPr="00C20261">
        <w:tab/>
      </w:r>
      <w:r w:rsidR="00CE69D3">
        <w:t>У</w:t>
      </w:r>
      <w:r w:rsidRPr="00C20261">
        <w:t>величился охват программами физкультурно-спортивной, социально-педагогической, естественно-научной программами и программой в области искусства. Определенных успехов и все большую популярность набирает направление робототехники.</w:t>
      </w:r>
    </w:p>
    <w:p w:rsidR="004463C6" w:rsidRPr="00C20261" w:rsidRDefault="004463C6" w:rsidP="00C73CEF">
      <w:pPr>
        <w:spacing w:before="0"/>
        <w:jc w:val="both"/>
        <w:rPr>
          <w:lang w:eastAsia="ru-RU"/>
        </w:rPr>
      </w:pPr>
      <w:r w:rsidRPr="00C20261">
        <w:tab/>
      </w:r>
      <w:r w:rsidRPr="00C20261">
        <w:rPr>
          <w:lang w:eastAsia="ru-RU"/>
        </w:rPr>
        <w:t xml:space="preserve">Традиционно дети участвуют в мероприятиях различного уровня. Из </w:t>
      </w:r>
      <w:r w:rsidR="00EE5041" w:rsidRPr="00C20261">
        <w:rPr>
          <w:lang w:eastAsia="ru-RU"/>
        </w:rPr>
        <w:t xml:space="preserve">более чем 3000 </w:t>
      </w:r>
      <w:r w:rsidRPr="00C20261">
        <w:rPr>
          <w:lang w:eastAsia="ru-RU"/>
        </w:rPr>
        <w:t>мероприятий в 10</w:t>
      </w:r>
      <w:r w:rsidR="00EE5041" w:rsidRPr="00C20261">
        <w:rPr>
          <w:lang w:eastAsia="ru-RU"/>
        </w:rPr>
        <w:t>00</w:t>
      </w:r>
      <w:r w:rsidRPr="00C20261">
        <w:rPr>
          <w:lang w:eastAsia="ru-RU"/>
        </w:rPr>
        <w:t xml:space="preserve"> имеются призеры  на разных уровнях, то есть в каждом третьем мероприятии обучающиеся занимают призовые места. </w:t>
      </w:r>
    </w:p>
    <w:p w:rsidR="004463C6" w:rsidRPr="00C20261" w:rsidRDefault="00EE5041" w:rsidP="00EE5041">
      <w:pPr>
        <w:spacing w:before="0"/>
        <w:ind w:firstLine="708"/>
        <w:jc w:val="both"/>
      </w:pPr>
      <w:r w:rsidRPr="00C20261">
        <w:lastRenderedPageBreak/>
        <w:t>О</w:t>
      </w:r>
      <w:r w:rsidR="004463C6" w:rsidRPr="00C20261">
        <w:t>бразовательная деятельность организаций дополнительного образования на сегодняшний день реал</w:t>
      </w:r>
      <w:r w:rsidR="0044384B">
        <w:t>изуется непосредственно в ЦДО, с</w:t>
      </w:r>
      <w:r w:rsidR="004463C6" w:rsidRPr="00C20261">
        <w:t>портшколе, а также на базе образовательных учреждений района, ДШИ, на основании договоров сетевого взаимодействия. Удельный вес численности обучающихся с использованием сетевых форм реализации дополнительных общеобразоват</w:t>
      </w:r>
      <w:r w:rsidR="0044384B">
        <w:t>ельных программ составляет  0,5</w:t>
      </w:r>
      <w:r w:rsidR="004463C6" w:rsidRPr="00C20261">
        <w:t>%.</w:t>
      </w:r>
    </w:p>
    <w:p w:rsidR="004463C6" w:rsidRPr="00C20261" w:rsidRDefault="004463C6" w:rsidP="00EE5041">
      <w:pPr>
        <w:spacing w:before="0"/>
        <w:ind w:firstLine="708"/>
        <w:jc w:val="both"/>
      </w:pPr>
      <w:r w:rsidRPr="00C20261">
        <w:t>В связи с введением системы персонифицированного дополнительного образования детей, изменением системы дополнительного образования реализуемый финансово-экономический механизм позволил организациям, в том числе 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финансированию, заключать договоры на оказание платных услуг.</w:t>
      </w:r>
    </w:p>
    <w:p w:rsidR="004463C6" w:rsidRPr="00C20261" w:rsidRDefault="004463C6" w:rsidP="00EE5041">
      <w:pPr>
        <w:spacing w:before="0"/>
        <w:ind w:firstLine="708"/>
        <w:jc w:val="both"/>
        <w:rPr>
          <w:lang w:eastAsia="ru-RU"/>
        </w:rPr>
      </w:pPr>
      <w:r w:rsidRPr="00C20261">
        <w:rPr>
          <w:rStyle w:val="a8"/>
          <w:color w:val="auto"/>
          <w:sz w:val="24"/>
        </w:rPr>
        <w:t>Удельный вес численности детей, обучающихся по дополнительным общеобразовательным программам по договорам об оказании платных образовательных услуг, в общей численности детей, обучающихся по дополнительным общео</w:t>
      </w:r>
      <w:r w:rsidR="00EC0A22">
        <w:rPr>
          <w:rStyle w:val="a8"/>
          <w:color w:val="auto"/>
          <w:sz w:val="24"/>
        </w:rPr>
        <w:t xml:space="preserve">бразовательным программам </w:t>
      </w:r>
      <w:r w:rsidRPr="00C20261">
        <w:rPr>
          <w:rStyle w:val="a8"/>
          <w:color w:val="auto"/>
          <w:sz w:val="24"/>
        </w:rPr>
        <w:t xml:space="preserve">составил </w:t>
      </w:r>
      <w:r w:rsidR="00415AD6">
        <w:rPr>
          <w:rStyle w:val="a8"/>
          <w:color w:val="auto"/>
          <w:sz w:val="24"/>
        </w:rPr>
        <w:t xml:space="preserve">25 </w:t>
      </w:r>
      <w:r w:rsidRPr="00C20261">
        <w:rPr>
          <w:rStyle w:val="a8"/>
          <w:color w:val="auto"/>
          <w:sz w:val="24"/>
        </w:rPr>
        <w:t>%</w:t>
      </w:r>
      <w:r w:rsidR="00EE5041" w:rsidRPr="00C20261">
        <w:rPr>
          <w:rStyle w:val="a8"/>
          <w:color w:val="auto"/>
          <w:sz w:val="24"/>
        </w:rPr>
        <w:t xml:space="preserve">. </w:t>
      </w:r>
    </w:p>
    <w:p w:rsidR="004463C6" w:rsidRPr="00C20261" w:rsidRDefault="004463C6" w:rsidP="00EE5041">
      <w:pPr>
        <w:spacing w:before="0"/>
        <w:ind w:firstLine="708"/>
        <w:jc w:val="both"/>
        <w:rPr>
          <w:noProof/>
          <w:lang w:eastAsia="ru-RU"/>
        </w:rPr>
      </w:pPr>
      <w:r w:rsidRPr="00C20261">
        <w:rPr>
          <w:rStyle w:val="a8"/>
          <w:color w:val="auto"/>
          <w:sz w:val="24"/>
        </w:rPr>
        <w:t xml:space="preserve">Средняя заработная плата педагогических работников учреждений дополнительного образования </w:t>
      </w:r>
      <w:r w:rsidR="00EC0A22">
        <w:rPr>
          <w:rStyle w:val="a8"/>
          <w:color w:val="auto"/>
          <w:sz w:val="24"/>
        </w:rPr>
        <w:t>соответств</w:t>
      </w:r>
      <w:r w:rsidR="00CE69D3">
        <w:rPr>
          <w:rStyle w:val="a8"/>
          <w:color w:val="auto"/>
          <w:sz w:val="24"/>
        </w:rPr>
        <w:t>ует</w:t>
      </w:r>
      <w:r w:rsidRPr="00C20261">
        <w:rPr>
          <w:rStyle w:val="a8"/>
          <w:color w:val="auto"/>
          <w:sz w:val="24"/>
        </w:rPr>
        <w:t xml:space="preserve"> средней заработной плате учителей в Удмуртской Республике</w:t>
      </w:r>
      <w:r w:rsidR="00EC0A22">
        <w:rPr>
          <w:rStyle w:val="a8"/>
          <w:color w:val="auto"/>
          <w:sz w:val="24"/>
        </w:rPr>
        <w:t>, что дает возможность повышать</w:t>
      </w:r>
      <w:r w:rsidRPr="00C20261">
        <w:rPr>
          <w:rStyle w:val="a8"/>
          <w:color w:val="auto"/>
          <w:sz w:val="24"/>
        </w:rPr>
        <w:t xml:space="preserve"> качества кадрового состава учреждений дополнительного образования. </w:t>
      </w:r>
    </w:p>
    <w:p w:rsidR="004463C6" w:rsidRPr="00C20261" w:rsidRDefault="004463C6" w:rsidP="00BB1535">
      <w:pPr>
        <w:pStyle w:val="a9"/>
        <w:spacing w:line="240" w:lineRule="auto"/>
        <w:rPr>
          <w:rStyle w:val="a8"/>
          <w:color w:val="auto"/>
          <w:sz w:val="24"/>
          <w:szCs w:val="24"/>
        </w:rPr>
      </w:pPr>
      <w:r w:rsidRPr="00C20261">
        <w:rPr>
          <w:rStyle w:val="a8"/>
          <w:color w:val="auto"/>
          <w:sz w:val="24"/>
          <w:szCs w:val="24"/>
        </w:rPr>
        <w:t>Удельный вес численности педагогических работников  в общей численности работников организаций дополнительно</w:t>
      </w:r>
      <w:r w:rsidR="007F4DE1">
        <w:rPr>
          <w:rStyle w:val="a8"/>
          <w:color w:val="auto"/>
          <w:sz w:val="24"/>
          <w:szCs w:val="24"/>
        </w:rPr>
        <w:t xml:space="preserve">го образования составляет </w:t>
      </w:r>
      <w:r w:rsidR="00077F88" w:rsidRPr="00C20261">
        <w:rPr>
          <w:rStyle w:val="a8"/>
          <w:color w:val="auto"/>
          <w:sz w:val="24"/>
          <w:szCs w:val="24"/>
        </w:rPr>
        <w:t>9</w:t>
      </w:r>
      <w:r w:rsidR="0044384B">
        <w:rPr>
          <w:rStyle w:val="a8"/>
          <w:color w:val="auto"/>
          <w:sz w:val="24"/>
          <w:szCs w:val="24"/>
        </w:rPr>
        <w:t>5</w:t>
      </w:r>
      <w:r w:rsidRPr="00C20261">
        <w:rPr>
          <w:rStyle w:val="a8"/>
          <w:color w:val="auto"/>
          <w:sz w:val="24"/>
          <w:szCs w:val="24"/>
        </w:rPr>
        <w:t>%</w:t>
      </w:r>
      <w:r w:rsidR="0044384B">
        <w:rPr>
          <w:rStyle w:val="a8"/>
          <w:color w:val="auto"/>
          <w:sz w:val="24"/>
          <w:szCs w:val="24"/>
        </w:rPr>
        <w:t xml:space="preserve">. Из них 66 </w:t>
      </w:r>
      <w:r w:rsidRPr="00C20261">
        <w:rPr>
          <w:rStyle w:val="a8"/>
          <w:color w:val="auto"/>
          <w:sz w:val="24"/>
          <w:szCs w:val="24"/>
        </w:rPr>
        <w:t>% - внешние совместители</w:t>
      </w:r>
      <w:r w:rsidR="00077F88" w:rsidRPr="00C20261">
        <w:rPr>
          <w:rStyle w:val="a8"/>
          <w:color w:val="auto"/>
          <w:sz w:val="24"/>
          <w:szCs w:val="24"/>
        </w:rPr>
        <w:t>.</w:t>
      </w:r>
      <w:r w:rsidRPr="00C20261">
        <w:rPr>
          <w:rStyle w:val="a8"/>
          <w:color w:val="auto"/>
          <w:sz w:val="24"/>
          <w:szCs w:val="24"/>
        </w:rPr>
        <w:t xml:space="preserve"> </w:t>
      </w:r>
      <w:r w:rsidR="00077F88" w:rsidRPr="00C20261">
        <w:rPr>
          <w:rStyle w:val="a8"/>
          <w:color w:val="auto"/>
          <w:sz w:val="24"/>
          <w:szCs w:val="24"/>
        </w:rPr>
        <w:t>За</w:t>
      </w:r>
      <w:r w:rsidRPr="00C20261">
        <w:rPr>
          <w:rStyle w:val="a8"/>
          <w:color w:val="auto"/>
          <w:sz w:val="24"/>
          <w:szCs w:val="24"/>
        </w:rPr>
        <w:t xml:space="preserve"> три последних года  наблюдается рост численности педагогических работников организаций дополнительного образования, занятых по основному месту работы, и сокращение числа внешних совместителей.</w:t>
      </w:r>
    </w:p>
    <w:p w:rsidR="004463C6" w:rsidRPr="00C20261" w:rsidRDefault="00077F88" w:rsidP="008E75EE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20261">
        <w:rPr>
          <w:rFonts w:ascii="Times New Roman" w:hAnsi="Times New Roman" w:cs="Times New Roman"/>
          <w:bCs/>
          <w:sz w:val="24"/>
          <w:szCs w:val="24"/>
        </w:rPr>
        <w:t xml:space="preserve">Актуальной остается проблема обеспечения </w:t>
      </w:r>
      <w:r w:rsidR="008E75EE" w:rsidRPr="00C20261">
        <w:rPr>
          <w:rFonts w:ascii="Times New Roman" w:hAnsi="Times New Roman" w:cs="Times New Roman"/>
          <w:bCs/>
          <w:sz w:val="24"/>
          <w:szCs w:val="24"/>
        </w:rPr>
        <w:t>образовательных организаций, реализующих программы дополнительного образования, квалифицированными педагогическими кадрами.</w:t>
      </w:r>
    </w:p>
    <w:p w:rsidR="00077F88" w:rsidRPr="00C20261" w:rsidRDefault="00077F88" w:rsidP="00D928B8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1.3.2. Приоритеты, цели и задачи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ind w:firstLine="73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Вопросы развития и обеспечения доступности дополнительного образования входят в число приоритетов государственной политики Российской Федерации и Удмуртской Республики. В соответствии с программными Указами Президента Российской Федерации, Национальным проектом «Образование», имеющими непосредственное отношение к сфере дополнительного образования.</w:t>
      </w:r>
    </w:p>
    <w:p w:rsidR="004463C6" w:rsidRPr="00C20261" w:rsidRDefault="004463C6" w:rsidP="00D928B8">
      <w:pPr>
        <w:pStyle w:val="a5"/>
        <w:ind w:firstLine="73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Приоритетными направлениями государственной политики являются: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повышение качества и доступности дополнительного образования детей;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- реализация комплекса мер, направленных на выявление и поддержку одаренных детей и молодежи. 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поставлены задачи: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разработать комплекс мер, направленных на выявление и поддержку одаренных детей и молодежи;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увеличить к 2024 году число детей в возрасте от 5 до 18 лет, обучающихся по дополнительным образовательным программам, в общей численности детей этого возраста до 80 процентов.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261">
        <w:rPr>
          <w:rFonts w:ascii="Times New Roman" w:hAnsi="Times New Roman" w:cs="Times New Roman"/>
          <w:color w:val="000000"/>
          <w:sz w:val="24"/>
          <w:szCs w:val="24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261">
        <w:rPr>
          <w:rFonts w:ascii="Times New Roman" w:hAnsi="Times New Roman" w:cs="Times New Roman"/>
          <w:color w:val="000000"/>
          <w:sz w:val="24"/>
          <w:szCs w:val="24"/>
        </w:rPr>
        <w:t>- достичь уровня удовлетворенности граждан Российской Федерации качеством предоставления государственных и муниципальных услуг не менее 90 процентов, что имеет непосредственное отношение к муниципальным услугам по предоставлению дополнительного образования детей.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Концепция общенациональной системы выявления и развития молодых талантов, утвержденная Президентом Российской Федерации от 3 апреля 2012 года № Пр-827, </w:t>
      </w:r>
      <w:r w:rsidRPr="00C20261">
        <w:rPr>
          <w:rFonts w:ascii="Times New Roman" w:hAnsi="Times New Roman" w:cs="Times New Roman"/>
          <w:sz w:val="24"/>
          <w:szCs w:val="24"/>
        </w:rPr>
        <w:lastRenderedPageBreak/>
        <w:t>определяет базовые принципы построения и основные задачи общенациональной системы выявления и развития молодых талантов, а также основные направления ее функционирования. Национальная стратегия действий в интересах детей, утвержденная Указом Президента Российской Федерации от 1 июня 2012 года № 761, предусматривает обеспечение доступности и качества образования, поиск и поддержку талантливых детей, развитие воспитания и социализации детей.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В целях реализации поручений, содержащихся в программных Указах Президента Российской Федерации от 7 мая 2012 года № 596 – 606, принято распоряжение Президента Удмуртской Республики от 27 августа 2012 г. № 239-РП «О реализации поручений, содержащихся в Указах Президента Российской Федерации, определяющих основные направления развития Российской Федерации на ближайшую и среднесрочную перспективу в Удмуртской Республике».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Национальным стандартом РФ ГОСТ Р 52887-2007 «Услуги детям в учреждениях отдыха и оздоровления» (утвержден и введен в действие приказом Федерального агентства по техническому регулированию и метрологии от 27 декабря 2007 года № 565-ст) определяется порядок реализации услуг по обеспечению отдыха детей и их оздоровления в детских оздоровительных лагерях (загородные детские оздоровительные лагеря, лагеря дневного и круглосуточного пребывания детей и другие), специализированных (профильных) лагерях (спортивно-оздоровительные лагеря, оборонно-спортивные лагеря, туристические лагеря, лагеря труда и отдыха, эколого-биологические лагеря, технические лагеря, краеведческие и другие лагеря).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Распоряжением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направленные на повышение эффективности образования и науки», который включает в себя мероприятия в сфере дополнительного образования детей по следующим направлениям:</w:t>
      </w:r>
    </w:p>
    <w:p w:rsidR="004463C6" w:rsidRPr="00C20261" w:rsidRDefault="004463C6" w:rsidP="00EC0A22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1) расширение потенциала системы дополнительного образования детей;</w:t>
      </w:r>
    </w:p>
    <w:p w:rsidR="004463C6" w:rsidRPr="00C20261" w:rsidRDefault="004463C6" w:rsidP="00EC0A22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2) создание условий для развития молодых талантов и детей с высокой мотивацией к обучению;</w:t>
      </w:r>
    </w:p>
    <w:p w:rsidR="004463C6" w:rsidRPr="00C20261" w:rsidRDefault="004463C6" w:rsidP="00EC0A22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3) введение эффективного контракта в дополнительном образовании.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Федеральным законом от 29 декабря 2012 года № 273-ФЗ «Об образовании в Российской Федерации» к числу полномочий органов местного самоуправления муниципальных </w:t>
      </w:r>
      <w:r w:rsidR="00002626">
        <w:rPr>
          <w:rFonts w:ascii="Times New Roman" w:hAnsi="Times New Roman" w:cs="Times New Roman"/>
          <w:sz w:val="24"/>
          <w:szCs w:val="24"/>
        </w:rPr>
        <w:t xml:space="preserve">округов </w:t>
      </w:r>
      <w:r w:rsidRPr="00C20261">
        <w:rPr>
          <w:rFonts w:ascii="Times New Roman" w:hAnsi="Times New Roman" w:cs="Times New Roman"/>
          <w:sz w:val="24"/>
          <w:szCs w:val="24"/>
        </w:rPr>
        <w:t>в сфере дополнительного образования детей отнесены: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субъектов Российской Федерации);</w:t>
      </w:r>
    </w:p>
    <w:p w:rsidR="0044384B" w:rsidRDefault="004463C6" w:rsidP="0044384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обеспечение содержания зданий и сооружений муниципальных образовательных организаций дополнительного образования детей, обустройство прилегающих к ним территорий.</w:t>
      </w:r>
    </w:p>
    <w:p w:rsidR="004463C6" w:rsidRPr="0044384B" w:rsidRDefault="004463C6" w:rsidP="0044384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84B">
        <w:rPr>
          <w:rFonts w:ascii="Times New Roman" w:hAnsi="Times New Roman" w:cs="Times New Roman"/>
          <w:sz w:val="24"/>
          <w:szCs w:val="24"/>
          <w:shd w:val="clear" w:color="auto" w:fill="FFFFFF"/>
        </w:rPr>
        <w:t>Нацпроект «Образование», является приоритетным проектом государственной политики Российской Федерации, который направлен на  обеспечение создания оптимальных условий для развития и обучения детей, а также обеспечения высокого уровня вовлеченности нашей страны на мировой рынок науки и техники, о</w:t>
      </w:r>
      <w:r w:rsidRPr="0044384B">
        <w:rPr>
          <w:rFonts w:ascii="Times New Roman" w:hAnsi="Times New Roman" w:cs="Times New Roman"/>
          <w:sz w:val="24"/>
          <w:szCs w:val="24"/>
          <w:lang w:eastAsia="ru-RU"/>
        </w:rPr>
        <w:t>беспечение глобальной конкурентоспособности российского образования, вхождение РФ в число 10 ведущих стран мира по качеству общего образования, воспитание гармонично развитой и социально ответственной личности на основе духовно-нравственных ценностей народов РФ, исторических и национально-культурных традиций.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Исходя из полномочий органов местного самоуправления,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bCs/>
          <w:sz w:val="24"/>
          <w:szCs w:val="24"/>
        </w:rPr>
        <w:t>Целью подпрограммы</w:t>
      </w:r>
      <w:r w:rsidRPr="00C20261">
        <w:rPr>
          <w:rFonts w:ascii="Times New Roman" w:hAnsi="Times New Roman" w:cs="Times New Roman"/>
          <w:sz w:val="24"/>
          <w:szCs w:val="24"/>
        </w:rPr>
        <w:t xml:space="preserve"> является организация предоставления дополнительного образования детей, повышение его качества. 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планируется решать следующие </w:t>
      </w:r>
      <w:r w:rsidRPr="00C20261">
        <w:rPr>
          <w:rFonts w:ascii="Times New Roman" w:hAnsi="Times New Roman" w:cs="Times New Roman"/>
          <w:bCs/>
          <w:sz w:val="24"/>
          <w:szCs w:val="24"/>
        </w:rPr>
        <w:t>задачи</w:t>
      </w:r>
      <w:r w:rsidRPr="00C20261">
        <w:rPr>
          <w:rFonts w:ascii="Times New Roman" w:hAnsi="Times New Roman" w:cs="Times New Roman"/>
          <w:sz w:val="24"/>
          <w:szCs w:val="24"/>
        </w:rPr>
        <w:t>:</w:t>
      </w:r>
    </w:p>
    <w:p w:rsidR="00B5164A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 w:rsidRPr="00C20261">
        <w:rPr>
          <w:lang w:eastAsia="ru-RU"/>
        </w:rPr>
        <w:lastRenderedPageBreak/>
        <w:t>Формирование эффективной системы выявления, поддержки и развития способностей и талантов у детей и молодёжи, основанной на принципах справедливости, всеобщности и направленной на самоопределение и профессиональную ориентацию всех обучающихся.</w:t>
      </w:r>
    </w:p>
    <w:p w:rsidR="00B5164A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>
        <w:rPr>
          <w:lang w:eastAsia="ru-RU"/>
        </w:rPr>
        <w:t>Создание к 2025</w:t>
      </w:r>
      <w:r w:rsidRPr="00C20261">
        <w:rPr>
          <w:lang w:eastAsia="ru-RU"/>
        </w:rPr>
        <w:t xml:space="preserve"> году современной и безопасной цифровой образовательной среды, обеспечивающей высокое качество и доступность образования всех видов и уровней.</w:t>
      </w:r>
    </w:p>
    <w:p w:rsidR="00B5164A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 w:rsidRPr="00C20261">
        <w:rPr>
          <w:lang w:eastAsia="ru-RU"/>
        </w:rPr>
        <w:t>Создание условий для развития наставничества, поддержки общественных инициатив и проектов.</w:t>
      </w:r>
    </w:p>
    <w:p w:rsidR="00B5164A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 w:rsidRPr="00C20261">
        <w:rPr>
          <w:lang w:eastAsia="ru-RU"/>
        </w:rPr>
        <w:t>Внедрение национальной системы профессионального роста педагогических работников, охватывающей не менее 50 процентов учителей общеобразовательных организаций.</w:t>
      </w:r>
    </w:p>
    <w:p w:rsidR="00B5164A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 w:rsidRPr="00C20261">
        <w:t>Организация оказания муниципальных услуг по предоставлению дополнительного образования детей.</w:t>
      </w:r>
    </w:p>
    <w:p w:rsidR="00B5164A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 w:rsidRPr="00C20261">
        <w:t>Увеличение количества обучающихся в организациях дополнительного образования детей.</w:t>
      </w:r>
    </w:p>
    <w:p w:rsidR="00B5164A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 w:rsidRPr="00C20261">
        <w:t>Совершенствование образовательных программ дополнительного образования детей.</w:t>
      </w:r>
    </w:p>
    <w:p w:rsidR="00B5164A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 w:rsidRPr="00C20261">
        <w:t>Обеспечение современных и безопасных условий для получения дополнительного образования.</w:t>
      </w:r>
    </w:p>
    <w:p w:rsidR="00B5164A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 w:rsidRPr="00C20261">
        <w:t>Разработка и внедрение профильных программ лагерей и лагерных смен для одаренных детей и талантливой молодежи в каникулярный период.</w:t>
      </w:r>
    </w:p>
    <w:p w:rsidR="00B5164A" w:rsidRPr="00806A0D" w:rsidRDefault="00B5164A" w:rsidP="00B5164A">
      <w:pPr>
        <w:numPr>
          <w:ilvl w:val="0"/>
          <w:numId w:val="11"/>
        </w:numPr>
        <w:shd w:val="clear" w:color="auto" w:fill="FFFFFF"/>
        <w:suppressAutoHyphens w:val="0"/>
        <w:spacing w:before="0"/>
        <w:ind w:left="0" w:firstLine="426"/>
        <w:jc w:val="both"/>
        <w:rPr>
          <w:lang w:eastAsia="ru-RU"/>
        </w:rPr>
      </w:pPr>
      <w:r w:rsidRPr="00806A0D">
        <w:rPr>
          <w:color w:val="000000"/>
        </w:rPr>
        <w:t xml:space="preserve">Обеспечение персонифицированного учета и персонифицированного финансирования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 </w:t>
      </w:r>
    </w:p>
    <w:p w:rsidR="008E75EE" w:rsidRPr="00C20261" w:rsidRDefault="008E75EE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1.3.3. Целевые показатели (индикаторы)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353B" w:rsidRPr="0084566F" w:rsidRDefault="00B3353B" w:rsidP="00AF0C4C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566F">
        <w:rPr>
          <w:rFonts w:ascii="Times New Roman" w:hAnsi="Times New Roman" w:cs="Times New Roman"/>
          <w:sz w:val="24"/>
          <w:szCs w:val="24"/>
        </w:rPr>
        <w:t xml:space="preserve">Доля обучающихся, вовлеченных в профильные лагеря и лагерные смены,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(далее – район)</w:t>
      </w:r>
      <w:r w:rsidRPr="0084566F">
        <w:rPr>
          <w:rFonts w:ascii="Times New Roman" w:hAnsi="Times New Roman" w:cs="Times New Roman"/>
          <w:sz w:val="24"/>
          <w:szCs w:val="24"/>
        </w:rPr>
        <w:t>, от общего количества детей, отдохнувших в лагерях.</w:t>
      </w:r>
      <w:r w:rsidR="006F0B94">
        <w:rPr>
          <w:rFonts w:ascii="Times New Roman" w:hAnsi="Times New Roman" w:cs="Times New Roman"/>
          <w:sz w:val="24"/>
          <w:szCs w:val="24"/>
        </w:rPr>
        <w:t xml:space="preserve"> Характеризует охват детей </w:t>
      </w:r>
      <w:proofErr w:type="spellStart"/>
      <w:r w:rsidR="006F0B94">
        <w:rPr>
          <w:rFonts w:ascii="Times New Roman" w:hAnsi="Times New Roman" w:cs="Times New Roman"/>
          <w:sz w:val="24"/>
          <w:szCs w:val="24"/>
        </w:rPr>
        <w:t>профориентационными</w:t>
      </w:r>
      <w:proofErr w:type="spellEnd"/>
      <w:r w:rsidR="006F0B94">
        <w:rPr>
          <w:rFonts w:ascii="Times New Roman" w:hAnsi="Times New Roman" w:cs="Times New Roman"/>
          <w:sz w:val="24"/>
          <w:szCs w:val="24"/>
        </w:rPr>
        <w:t xml:space="preserve"> мероприятиями, работу с талантливыми и одаренными детьми. </w:t>
      </w:r>
    </w:p>
    <w:p w:rsidR="00B3353B" w:rsidRPr="0084566F" w:rsidRDefault="00B3353B" w:rsidP="00AF0C4C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566F">
        <w:rPr>
          <w:rFonts w:ascii="Times New Roman" w:hAnsi="Times New Roman" w:cs="Times New Roman"/>
          <w:sz w:val="24"/>
          <w:szCs w:val="24"/>
        </w:rPr>
        <w:t>Количество  участников конкурсов, смотров, соревнований, турниров  и т.п. мероприятий среди обучающихся (всего, на российском уровне, на республиканском уровне, на муниципальном).</w:t>
      </w:r>
      <w:r w:rsidR="006F0B94">
        <w:rPr>
          <w:rFonts w:ascii="Times New Roman" w:hAnsi="Times New Roman" w:cs="Times New Roman"/>
          <w:sz w:val="24"/>
          <w:szCs w:val="24"/>
        </w:rPr>
        <w:t xml:space="preserve"> Характеризует охват детей </w:t>
      </w:r>
      <w:proofErr w:type="spellStart"/>
      <w:r w:rsidR="006F0B94">
        <w:rPr>
          <w:rFonts w:ascii="Times New Roman" w:hAnsi="Times New Roman" w:cs="Times New Roman"/>
          <w:sz w:val="24"/>
          <w:szCs w:val="24"/>
        </w:rPr>
        <w:t>профориентационными</w:t>
      </w:r>
      <w:proofErr w:type="spellEnd"/>
      <w:r w:rsidR="006F0B94">
        <w:rPr>
          <w:rFonts w:ascii="Times New Roman" w:hAnsi="Times New Roman" w:cs="Times New Roman"/>
          <w:sz w:val="24"/>
          <w:szCs w:val="24"/>
        </w:rPr>
        <w:t xml:space="preserve"> мероприятиями, работу с талантливыми и одаренными детьми.</w:t>
      </w:r>
    </w:p>
    <w:p w:rsidR="00B3353B" w:rsidRPr="0084566F" w:rsidRDefault="00B3353B" w:rsidP="00AF0C4C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566F">
        <w:rPr>
          <w:rFonts w:ascii="Times New Roman" w:hAnsi="Times New Roman" w:cs="Times New Roman"/>
          <w:sz w:val="24"/>
          <w:szCs w:val="24"/>
        </w:rPr>
        <w:t>Количество победителей и призёров конкурсов, смотров, соревнований, турниров и других мероприятий (всего, на российском уровне, на республиканском уровне, на муниципальном).</w:t>
      </w:r>
      <w:r w:rsidR="006F0B94">
        <w:rPr>
          <w:rFonts w:ascii="Times New Roman" w:hAnsi="Times New Roman" w:cs="Times New Roman"/>
          <w:sz w:val="24"/>
          <w:szCs w:val="24"/>
        </w:rPr>
        <w:t xml:space="preserve"> Характеризует охват детей </w:t>
      </w:r>
      <w:proofErr w:type="spellStart"/>
      <w:r w:rsidR="006F0B94">
        <w:rPr>
          <w:rFonts w:ascii="Times New Roman" w:hAnsi="Times New Roman" w:cs="Times New Roman"/>
          <w:sz w:val="24"/>
          <w:szCs w:val="24"/>
        </w:rPr>
        <w:t>профориентационными</w:t>
      </w:r>
      <w:proofErr w:type="spellEnd"/>
      <w:r w:rsidR="006F0B94">
        <w:rPr>
          <w:rFonts w:ascii="Times New Roman" w:hAnsi="Times New Roman" w:cs="Times New Roman"/>
          <w:sz w:val="24"/>
          <w:szCs w:val="24"/>
        </w:rPr>
        <w:t xml:space="preserve"> мероприятиями, работу с талантливыми и одаренными детьми.</w:t>
      </w:r>
    </w:p>
    <w:p w:rsidR="00B3353B" w:rsidRPr="0084566F" w:rsidRDefault="00B3353B" w:rsidP="00AF0C4C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566F">
        <w:rPr>
          <w:rFonts w:ascii="Times New Roman" w:hAnsi="Times New Roman" w:cs="Times New Roman"/>
          <w:sz w:val="24"/>
          <w:szCs w:val="24"/>
        </w:rPr>
        <w:t xml:space="preserve">Количество учащихся муниципальных учреждений дополнительного образования детей, имеющих спортивные разряды от общей численности обучающихся. </w:t>
      </w:r>
      <w:r w:rsidR="006F0B94">
        <w:rPr>
          <w:rFonts w:ascii="Times New Roman" w:hAnsi="Times New Roman" w:cs="Times New Roman"/>
          <w:sz w:val="24"/>
          <w:szCs w:val="24"/>
        </w:rPr>
        <w:t xml:space="preserve">Характеризует охват детей </w:t>
      </w:r>
      <w:proofErr w:type="spellStart"/>
      <w:r w:rsidR="006F0B94">
        <w:rPr>
          <w:rFonts w:ascii="Times New Roman" w:hAnsi="Times New Roman" w:cs="Times New Roman"/>
          <w:sz w:val="24"/>
          <w:szCs w:val="24"/>
        </w:rPr>
        <w:t>профориентационными</w:t>
      </w:r>
      <w:proofErr w:type="spellEnd"/>
      <w:r w:rsidR="006F0B94">
        <w:rPr>
          <w:rFonts w:ascii="Times New Roman" w:hAnsi="Times New Roman" w:cs="Times New Roman"/>
          <w:sz w:val="24"/>
          <w:szCs w:val="24"/>
        </w:rPr>
        <w:t xml:space="preserve"> мероприятиями, работу с талантливыми и одаренными детьми.</w:t>
      </w:r>
    </w:p>
    <w:p w:rsidR="007E37B5" w:rsidRDefault="00B3353B" w:rsidP="007E37B5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566F">
        <w:rPr>
          <w:rFonts w:ascii="Times New Roman" w:hAnsi="Times New Roman" w:cs="Times New Roman"/>
          <w:sz w:val="24"/>
          <w:szCs w:val="24"/>
        </w:rPr>
        <w:t>Охват детей дополнительными общеобразовательными программами (отношение численности обучающихся по дополнительным общеобразовательным программам к численности детей в возрасте от 5 до 18 лет).</w:t>
      </w:r>
      <w:r w:rsidR="006F0B94">
        <w:rPr>
          <w:rFonts w:ascii="Times New Roman" w:hAnsi="Times New Roman" w:cs="Times New Roman"/>
          <w:sz w:val="24"/>
          <w:szCs w:val="24"/>
        </w:rPr>
        <w:t xml:space="preserve"> Характеризует охват детей программа дополнительного образования.</w:t>
      </w:r>
    </w:p>
    <w:p w:rsidR="007E37B5" w:rsidRPr="000E6A4A" w:rsidRDefault="00B3353B" w:rsidP="0081263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E6A4A">
        <w:rPr>
          <w:rFonts w:ascii="Times New Roman" w:hAnsi="Times New Roman" w:cs="Times New Roman"/>
          <w:sz w:val="24"/>
          <w:szCs w:val="24"/>
        </w:rPr>
        <w:t xml:space="preserve">Доля детей в возрасте от 5 до 18 лет, получающих дополнительное образование с использованием </w:t>
      </w:r>
      <w:r w:rsidRPr="000E6A4A">
        <w:rPr>
          <w:rFonts w:ascii="Times New Roman" w:hAnsi="Times New Roman" w:cs="Times New Roman"/>
          <w:color w:val="000000"/>
          <w:sz w:val="24"/>
          <w:szCs w:val="24"/>
        </w:rPr>
        <w:t xml:space="preserve">сертификата дополнительного образования, </w:t>
      </w:r>
      <w:r w:rsidRPr="000E6A4A">
        <w:rPr>
          <w:rFonts w:ascii="Times New Roman" w:hAnsi="Times New Roman" w:cs="Times New Roman"/>
          <w:sz w:val="24"/>
          <w:szCs w:val="24"/>
        </w:rPr>
        <w:t xml:space="preserve">в общей численности детей, получающих дополнительное образование за счет бюджетных средств. </w:t>
      </w:r>
      <w:r w:rsidR="006F0B94" w:rsidRPr="000E6A4A">
        <w:rPr>
          <w:rFonts w:ascii="Times New Roman" w:hAnsi="Times New Roman" w:cs="Times New Roman"/>
          <w:sz w:val="24"/>
          <w:szCs w:val="24"/>
        </w:rPr>
        <w:t>Х</w:t>
      </w:r>
      <w:r w:rsidR="00535A03" w:rsidRPr="000E6A4A">
        <w:rPr>
          <w:rFonts w:ascii="Times New Roman" w:hAnsi="Times New Roman" w:cs="Times New Roman"/>
          <w:sz w:val="24"/>
          <w:szCs w:val="24"/>
        </w:rPr>
        <w:t>арактеризует</w:t>
      </w:r>
      <w:r w:rsidR="007E37B5" w:rsidRPr="000E6A4A">
        <w:rPr>
          <w:rFonts w:ascii="Times New Roman" w:hAnsi="Times New Roman" w:cs="Times New Roman"/>
          <w:sz w:val="24"/>
          <w:szCs w:val="24"/>
        </w:rPr>
        <w:t xml:space="preserve"> степень внедрения механизма персонифицированного учета дополнительного образования детей.</w:t>
      </w:r>
      <w:r w:rsidR="00535A03" w:rsidRPr="000E6A4A">
        <w:rPr>
          <w:rFonts w:ascii="Times New Roman" w:hAnsi="Times New Roman" w:cs="Times New Roman"/>
          <w:sz w:val="24"/>
          <w:szCs w:val="24"/>
        </w:rPr>
        <w:t xml:space="preserve"> </w:t>
      </w:r>
      <w:r w:rsidR="007E37B5" w:rsidRPr="000E6A4A">
        <w:rPr>
          <w:rFonts w:ascii="Times New Roman" w:hAnsi="Times New Roman" w:cs="Times New Roman"/>
          <w:sz w:val="24"/>
          <w:szCs w:val="24"/>
        </w:rPr>
        <w:t xml:space="preserve">Определяется отношением числа детей в возрасте от 5 до 18 лет, использующих для получения дополнительного </w:t>
      </w:r>
      <w:r w:rsidR="007E37B5" w:rsidRPr="000E6A4A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образования сертификаты дополнительного образования, к </w:t>
      </w:r>
      <w:r w:rsidR="007E37B5" w:rsidRPr="000E6A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общей численности </w:t>
      </w:r>
      <w:r w:rsidR="007E37B5" w:rsidRPr="000E6A4A">
        <w:rPr>
          <w:rFonts w:ascii="Times New Roman" w:hAnsi="Times New Roman" w:cs="Times New Roman"/>
          <w:sz w:val="24"/>
          <w:szCs w:val="24"/>
        </w:rPr>
        <w:t>детей в возрасте от 5 до 18 лет, получающих дополнительное образование за счет бюджетных средств</w:t>
      </w:r>
      <w:r w:rsidR="00535A03" w:rsidRPr="000E6A4A">
        <w:rPr>
          <w:color w:val="FF0000"/>
        </w:rPr>
        <w:t>.</w:t>
      </w:r>
    </w:p>
    <w:p w:rsidR="007E37B5" w:rsidRPr="00535A03" w:rsidRDefault="007E37B5" w:rsidP="00535A03">
      <w:pPr>
        <w:tabs>
          <w:tab w:val="center" w:pos="5315"/>
        </w:tabs>
        <w:spacing w:before="0"/>
        <w:ind w:firstLine="426"/>
        <w:jc w:val="both"/>
      </w:pPr>
      <w:r w:rsidRPr="000E6A4A">
        <w:t xml:space="preserve">Рассчитывается по формуле: </w:t>
      </w:r>
      <w:proofErr w:type="spellStart"/>
      <w:r w:rsidRPr="000E6A4A">
        <w:t>Спдо</w:t>
      </w:r>
      <w:proofErr w:type="spellEnd"/>
      <w:r w:rsidRPr="000E6A4A">
        <w:t>= (</w:t>
      </w:r>
      <w:proofErr w:type="spellStart"/>
      <w:r w:rsidRPr="000E6A4A">
        <w:t>Чспдо</w:t>
      </w:r>
      <w:proofErr w:type="spellEnd"/>
      <w:r w:rsidRPr="000E6A4A">
        <w:t xml:space="preserve"> / Чобуч5-18)*100%, где:</w:t>
      </w:r>
      <w:r w:rsidR="00535A03" w:rsidRPr="000E6A4A">
        <w:t xml:space="preserve"> </w:t>
      </w:r>
      <w:proofErr w:type="spellStart"/>
      <w:r w:rsidRPr="000E6A4A">
        <w:t>Чспдо</w:t>
      </w:r>
      <w:proofErr w:type="spellEnd"/>
      <w:r w:rsidRPr="000E6A4A">
        <w:t xml:space="preserve"> – численность детей в возрасте от 5 до 18 лет, использующих для получения дополнительного </w:t>
      </w:r>
      <w:r w:rsidRPr="000E6A4A">
        <w:rPr>
          <w:color w:val="000000"/>
        </w:rPr>
        <w:t xml:space="preserve">образования сертификаты дополнительного образования; </w:t>
      </w:r>
      <w:r w:rsidRPr="000E6A4A">
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</w:t>
      </w:r>
      <w:r w:rsidR="00535A03" w:rsidRPr="000E6A4A">
        <w:t>.</w:t>
      </w:r>
    </w:p>
    <w:p w:rsidR="000E6A4A" w:rsidRPr="000E6A4A" w:rsidRDefault="000E6A4A" w:rsidP="000E6A4A">
      <w:pPr>
        <w:spacing w:before="0"/>
        <w:ind w:firstLine="426"/>
        <w:jc w:val="both"/>
        <w:rPr>
          <w:iCs/>
          <w:color w:val="000000" w:themeColor="text1"/>
          <w:sz w:val="22"/>
          <w:szCs w:val="22"/>
        </w:rPr>
      </w:pPr>
      <w:r>
        <w:rPr>
          <w:color w:val="000000"/>
        </w:rPr>
        <w:t>7</w:t>
      </w:r>
      <w:r w:rsidRPr="000E6A4A">
        <w:rPr>
          <w:color w:val="000000"/>
        </w:rPr>
        <w:t xml:space="preserve">. </w:t>
      </w:r>
      <w:r w:rsidRPr="000E6A4A">
        <w:rPr>
          <w:iCs/>
        </w:rPr>
        <w:t xml:space="preserve">Доля детей в возрасте от 5 </w:t>
      </w:r>
      <w:r w:rsidRPr="000E6A4A">
        <w:rPr>
          <w:iCs/>
          <w:color w:val="000000" w:themeColor="text1"/>
        </w:rPr>
        <w:t>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сфере. 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B3353B" w:rsidRDefault="006F0B94" w:rsidP="001427B8">
      <w:pPr>
        <w:pStyle w:val="a5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E37B5">
        <w:rPr>
          <w:rFonts w:ascii="Times New Roman" w:hAnsi="Times New Roman" w:cs="Times New Roman"/>
          <w:sz w:val="24"/>
          <w:szCs w:val="24"/>
        </w:rPr>
        <w:t xml:space="preserve">. </w:t>
      </w:r>
      <w:r w:rsidR="00B3353B" w:rsidRPr="00B3353B">
        <w:rPr>
          <w:rFonts w:ascii="Times New Roman" w:hAnsi="Times New Roman" w:cs="Times New Roman"/>
          <w:color w:val="000000"/>
          <w:sz w:val="24"/>
          <w:szCs w:val="24"/>
        </w:rPr>
        <w:t>Доля детей с ограниченными возможностями здоровья, освоивших дополнительные образовательные программы, в том числе с использованием дистанционных технологий.</w:t>
      </w:r>
      <w:r w:rsidR="0081263F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Характеризует охват </w:t>
      </w:r>
      <w:r w:rsidR="009F232D">
        <w:rPr>
          <w:rFonts w:ascii="Times New Roman" w:hAnsi="Times New Roman" w:cs="Times New Roman"/>
          <w:color w:val="000000"/>
          <w:sz w:val="24"/>
          <w:szCs w:val="24"/>
        </w:rPr>
        <w:t xml:space="preserve">детей с ограниченными возможностями здоровья программами дополнительного образования. </w:t>
      </w:r>
    </w:p>
    <w:p w:rsidR="002B79A4" w:rsidRPr="000E6A4A" w:rsidRDefault="002B79A4" w:rsidP="002B79A4">
      <w:pPr>
        <w:spacing w:before="0"/>
        <w:jc w:val="both"/>
        <w:rPr>
          <w:iCs/>
          <w:color w:val="000000" w:themeColor="text1"/>
        </w:rPr>
      </w:pPr>
      <w:r w:rsidRPr="000E6A4A">
        <w:rPr>
          <w:iCs/>
          <w:color w:val="000000" w:themeColor="text1"/>
        </w:rPr>
        <w:t>Определяется отношением числа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 к общей численности детей в возрасте от 5 до 18 лет, проживающих на территории муниципалитета.</w:t>
      </w:r>
    </w:p>
    <w:p w:rsidR="002B79A4" w:rsidRPr="000E6A4A" w:rsidRDefault="002B79A4" w:rsidP="002B79A4">
      <w:pPr>
        <w:spacing w:before="0"/>
        <w:ind w:firstLine="708"/>
        <w:jc w:val="both"/>
        <w:rPr>
          <w:iCs/>
          <w:color w:val="000000" w:themeColor="text1"/>
        </w:rPr>
      </w:pPr>
      <w:r w:rsidRPr="000E6A4A">
        <w:rPr>
          <w:iCs/>
          <w:color w:val="000000" w:themeColor="text1"/>
        </w:rPr>
        <w:t xml:space="preserve">Рассчитывается по формуле: </w:t>
      </w:r>
      <w:proofErr w:type="spellStart"/>
      <w:r w:rsidRPr="000E6A4A">
        <w:rPr>
          <w:iCs/>
          <w:color w:val="000000" w:themeColor="text1"/>
        </w:rPr>
        <w:t>Спф</w:t>
      </w:r>
      <w:proofErr w:type="spellEnd"/>
      <w:r w:rsidRPr="000E6A4A">
        <w:rPr>
          <w:iCs/>
          <w:color w:val="000000" w:themeColor="text1"/>
        </w:rPr>
        <w:t>= (</w:t>
      </w:r>
      <w:proofErr w:type="spellStart"/>
      <w:r w:rsidRPr="000E6A4A">
        <w:rPr>
          <w:iCs/>
          <w:color w:val="000000" w:themeColor="text1"/>
        </w:rPr>
        <w:t>Чдспф</w:t>
      </w:r>
      <w:proofErr w:type="spellEnd"/>
      <w:r w:rsidRPr="000E6A4A">
        <w:rPr>
          <w:iCs/>
          <w:color w:val="000000" w:themeColor="text1"/>
        </w:rPr>
        <w:t xml:space="preserve"> / Ч5-18)*100%, где: </w:t>
      </w:r>
      <w:proofErr w:type="spellStart"/>
      <w:r w:rsidRPr="000E6A4A">
        <w:rPr>
          <w:iCs/>
          <w:color w:val="000000" w:themeColor="text1"/>
        </w:rPr>
        <w:t>Чдспф</w:t>
      </w:r>
      <w:proofErr w:type="spellEnd"/>
      <w:r w:rsidRPr="000E6A4A">
        <w:rPr>
          <w:iCs/>
          <w:color w:val="000000" w:themeColor="text1"/>
        </w:rPr>
        <w:t xml:space="preserve"> –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</w:p>
    <w:p w:rsidR="002B79A4" w:rsidRPr="002B79A4" w:rsidRDefault="002B79A4" w:rsidP="002B79A4">
      <w:pPr>
        <w:spacing w:before="0"/>
        <w:jc w:val="both"/>
        <w:rPr>
          <w:iCs/>
        </w:rPr>
      </w:pPr>
      <w:r w:rsidRPr="000E6A4A">
        <w:rPr>
          <w:iCs/>
          <w:color w:val="000000" w:themeColor="text1"/>
        </w:rPr>
        <w:t xml:space="preserve">Ч5-18 - численность детей в возрасте от </w:t>
      </w:r>
      <w:r w:rsidRPr="000E6A4A">
        <w:rPr>
          <w:iCs/>
        </w:rPr>
        <w:t>5 до 18 лет, проживающих на территории муниципалитета.</w:t>
      </w:r>
    </w:p>
    <w:p w:rsidR="000E6A4A" w:rsidRPr="007E37B5" w:rsidRDefault="000E6A4A" w:rsidP="000E6A4A">
      <w:pPr>
        <w:spacing w:before="0"/>
        <w:ind w:firstLine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7. </w:t>
      </w:r>
      <w:r w:rsidRPr="0084566F">
        <w:rPr>
          <w:color w:val="000000"/>
        </w:rPr>
        <w:t>Число общеобразовательных организаций, расположенных в сельской местности, в которых обновлена материально-техническая база для занятия физической культурой и спортом.</w:t>
      </w:r>
      <w:r>
        <w:rPr>
          <w:color w:val="000000"/>
        </w:rPr>
        <w:t xml:space="preserve"> Характеризует условия реализации программ дополнительного образования, соответствие учреждений дополнительного образования современным требованиям.</w:t>
      </w:r>
    </w:p>
    <w:p w:rsidR="004463C6" w:rsidRPr="00AF0C4C" w:rsidRDefault="00C419B3" w:rsidP="00806A0D">
      <w:pPr>
        <w:spacing w:before="0"/>
        <w:ind w:firstLine="426"/>
        <w:jc w:val="both"/>
      </w:pPr>
      <w:r w:rsidRPr="002B79A4">
        <w:rPr>
          <w:iCs/>
          <w:color w:val="000000" w:themeColor="text1"/>
        </w:rPr>
        <w:t xml:space="preserve"> </w:t>
      </w:r>
      <w:r w:rsidR="004463C6" w:rsidRPr="00AF0C4C">
        <w:t xml:space="preserve">Сведения о значениях целевых показателей по годам реализации подпрограммы представлены в Приложении </w:t>
      </w:r>
      <w:r w:rsidR="00002626" w:rsidRPr="00AF0C4C">
        <w:t xml:space="preserve">№ </w:t>
      </w:r>
      <w:r w:rsidR="004463C6" w:rsidRPr="00AF0C4C">
        <w:t>1 к муниципальной программе.</w:t>
      </w:r>
    </w:p>
    <w:p w:rsidR="004463C6" w:rsidRPr="00C20261" w:rsidRDefault="004463C6" w:rsidP="00B02BFE">
      <w:pPr>
        <w:pStyle w:val="a5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1.3.4. Сроки и этапы реализации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Подпрограмма реализуется в 20</w:t>
      </w:r>
      <w:r w:rsidR="00433E14">
        <w:rPr>
          <w:rFonts w:ascii="Times New Roman" w:hAnsi="Times New Roman" w:cs="Times New Roman"/>
          <w:sz w:val="24"/>
          <w:szCs w:val="24"/>
        </w:rPr>
        <w:t>20</w:t>
      </w:r>
      <w:r w:rsidR="00066586">
        <w:rPr>
          <w:rFonts w:ascii="Times New Roman" w:hAnsi="Times New Roman" w:cs="Times New Roman"/>
          <w:sz w:val="24"/>
          <w:szCs w:val="24"/>
        </w:rPr>
        <w:t>-2028</w:t>
      </w:r>
      <w:r w:rsidRPr="00C20261">
        <w:rPr>
          <w:rFonts w:ascii="Times New Roman" w:hAnsi="Times New Roman" w:cs="Times New Roman"/>
          <w:sz w:val="24"/>
          <w:szCs w:val="24"/>
        </w:rPr>
        <w:t xml:space="preserve"> годах. 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Этапы реализации подпрограммы не выделяются.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1.3.5. Основные мероприятия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Основные мероприятия в сфере реализации подпрограммы:</w:t>
      </w:r>
    </w:p>
    <w:p w:rsidR="004463C6" w:rsidRPr="00C20261" w:rsidRDefault="004463C6" w:rsidP="00D928B8">
      <w:pPr>
        <w:pStyle w:val="a5"/>
        <w:tabs>
          <w:tab w:val="left" w:pos="993"/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1)</w:t>
      </w:r>
      <w:r w:rsidRPr="00C20261">
        <w:rPr>
          <w:rFonts w:ascii="Times New Roman" w:hAnsi="Times New Roman" w:cs="Times New Roman"/>
          <w:sz w:val="24"/>
          <w:szCs w:val="24"/>
        </w:rPr>
        <w:tab/>
        <w:t>Организация обучения по программам дополнительного образования детей различной направленности (искусства и культуры, художественно-эстетической, спортивно-технической, научно-технической, эколого-биологической, туристско-краеведческой, социально-педагогической, спортивной).</w:t>
      </w:r>
    </w:p>
    <w:p w:rsidR="004463C6" w:rsidRPr="00C20261" w:rsidRDefault="004463C6" w:rsidP="00D928B8">
      <w:pPr>
        <w:pStyle w:val="a5"/>
        <w:tabs>
          <w:tab w:val="left" w:pos="993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В рамках основного мероприятия предоставляются муниципальные услуги муниципальными образовательными организациями дополнительного образования детей, учредителем которых от имени муниципального образования «</w:t>
      </w:r>
      <w:r w:rsidR="00813457" w:rsidRPr="00C2026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Pr="00C2026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13457" w:rsidRPr="00C2026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C20261">
        <w:rPr>
          <w:rFonts w:ascii="Times New Roman" w:hAnsi="Times New Roman" w:cs="Times New Roman"/>
          <w:sz w:val="24"/>
          <w:szCs w:val="24"/>
        </w:rPr>
        <w:t xml:space="preserve">» является Администрация муниципального образования </w:t>
      </w:r>
      <w:r w:rsidR="00813457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813457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813457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 </w:t>
      </w:r>
      <w:r w:rsidRPr="00C20261">
        <w:rPr>
          <w:rFonts w:ascii="Times New Roman" w:hAnsi="Times New Roman" w:cs="Times New Roman"/>
          <w:sz w:val="24"/>
          <w:szCs w:val="24"/>
        </w:rPr>
        <w:t>Финансирование основного мероприятия осуществляется путем предоставления субсидий муниципальным образовательным организациям дополнительного образования детей на выполнение муниципального задания.</w:t>
      </w:r>
    </w:p>
    <w:p w:rsidR="004463C6" w:rsidRPr="00C20261" w:rsidRDefault="004463C6" w:rsidP="00D928B8">
      <w:pPr>
        <w:pStyle w:val="a5"/>
        <w:tabs>
          <w:tab w:val="left" w:pos="993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2)</w:t>
      </w:r>
      <w:r w:rsidRPr="00C20261">
        <w:rPr>
          <w:rFonts w:ascii="Times New Roman" w:hAnsi="Times New Roman" w:cs="Times New Roman"/>
          <w:sz w:val="24"/>
          <w:szCs w:val="24"/>
        </w:rPr>
        <w:tab/>
        <w:t>Обеспечение участия обучающихся в конкурсах, смотрах, соревнованиях, турнирах и т.п. мероприятиях на муниципальном, республиканском, межрегиональном, российском и прочих уровнях.</w:t>
      </w:r>
    </w:p>
    <w:p w:rsidR="004463C6" w:rsidRPr="00C20261" w:rsidRDefault="004463C6" w:rsidP="00D928B8">
      <w:pPr>
        <w:pStyle w:val="a5"/>
        <w:tabs>
          <w:tab w:val="left" w:pos="993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Pr="00C20261">
        <w:rPr>
          <w:rFonts w:ascii="Times New Roman" w:hAnsi="Times New Roman" w:cs="Times New Roman"/>
          <w:sz w:val="24"/>
          <w:szCs w:val="24"/>
        </w:rPr>
        <w:tab/>
        <w:t>Обновление содержания программ и технологий дополнительного образования детей.</w:t>
      </w:r>
    </w:p>
    <w:p w:rsidR="004463C6" w:rsidRPr="00C20261" w:rsidRDefault="004463C6" w:rsidP="00D928B8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В рамках основного мероприятия будет осуществляться:</w:t>
      </w:r>
    </w:p>
    <w:p w:rsidR="004463C6" w:rsidRPr="00C20261" w:rsidRDefault="004463C6" w:rsidP="00D928B8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разработка новых образовательных программ и проектов в сфере дополнительного образования детей;</w:t>
      </w:r>
    </w:p>
    <w:p w:rsidR="004463C6" w:rsidRPr="00C20261" w:rsidRDefault="004463C6" w:rsidP="00D928B8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деятельность муниципальных учреждений дополнительного образования детей в качестве экспериментальных площадок и опорных учреждений;</w:t>
      </w:r>
    </w:p>
    <w:p w:rsidR="004463C6" w:rsidRPr="00C20261" w:rsidRDefault="004463C6" w:rsidP="00D928B8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выпуск методических сборников, методических пособий по вопросам организации дополнительного образования детей;</w:t>
      </w:r>
    </w:p>
    <w:p w:rsidR="004463C6" w:rsidRPr="00C20261" w:rsidRDefault="004463C6" w:rsidP="00D928B8">
      <w:pPr>
        <w:pStyle w:val="a5"/>
        <w:tabs>
          <w:tab w:val="left" w:pos="993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проведение семинаров, совещаний по распространению успешного опыта организации дополнительного образования детей.</w:t>
      </w:r>
    </w:p>
    <w:p w:rsidR="004463C6" w:rsidRPr="00C20261" w:rsidRDefault="004463C6" w:rsidP="00D928B8">
      <w:pPr>
        <w:pStyle w:val="a5"/>
        <w:tabs>
          <w:tab w:val="left" w:pos="993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4)</w:t>
      </w:r>
      <w:r w:rsidRPr="00C20261">
        <w:rPr>
          <w:rFonts w:ascii="Times New Roman" w:hAnsi="Times New Roman" w:cs="Times New Roman"/>
          <w:sz w:val="24"/>
          <w:szCs w:val="24"/>
        </w:rPr>
        <w:tab/>
        <w:t>Разработка профильных программ лагерей и лагерных смен для одаренных детей и талантливой молодежи в каникулярный период.</w:t>
      </w:r>
    </w:p>
    <w:p w:rsidR="004463C6" w:rsidRPr="00C20261" w:rsidRDefault="004463C6" w:rsidP="00D928B8">
      <w:pPr>
        <w:pStyle w:val="a5"/>
        <w:tabs>
          <w:tab w:val="left" w:pos="993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5)</w:t>
      </w:r>
      <w:r w:rsidRPr="00C20261">
        <w:rPr>
          <w:rFonts w:ascii="Times New Roman" w:hAnsi="Times New Roman" w:cs="Times New Roman"/>
          <w:sz w:val="24"/>
          <w:szCs w:val="24"/>
        </w:rPr>
        <w:tab/>
        <w:t>Укрепление материально-технической базы муниципальных образовательных организаций дополнительного образования детей.</w:t>
      </w:r>
    </w:p>
    <w:p w:rsidR="004463C6" w:rsidRPr="00C20261" w:rsidRDefault="004463C6" w:rsidP="00D928B8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В рамках основного мероприятия осуществляется приобретение оборудования и инвентаря для муниципальных образовательных организаций дополнительного образования детей. Финансирование мероприятий осуществляется путем выделения субсидий на иные цели муниципальным образовательным организациям дополнительного образования детей.</w:t>
      </w:r>
    </w:p>
    <w:p w:rsidR="004463C6" w:rsidRPr="00C20261" w:rsidRDefault="004463C6" w:rsidP="00D928B8">
      <w:pPr>
        <w:pStyle w:val="a5"/>
        <w:tabs>
          <w:tab w:val="left" w:pos="993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6)</w:t>
      </w:r>
      <w:r w:rsidRPr="00C20261">
        <w:rPr>
          <w:rFonts w:ascii="Times New Roman" w:hAnsi="Times New Roman" w:cs="Times New Roman"/>
          <w:sz w:val="24"/>
          <w:szCs w:val="24"/>
        </w:rPr>
        <w:tab/>
        <w:t>Мероприятия, направленные на обеспечение безопасности условий для предоставления муниципальных услуг в муниципальных образовательных организациях дополнительного образования детей.</w:t>
      </w:r>
    </w:p>
    <w:p w:rsidR="004463C6" w:rsidRPr="00C20261" w:rsidRDefault="004463C6" w:rsidP="00D928B8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В рамках основного мероприятия реализуются меры, направленные на повышение пожарной безопасности муниципальных образовательных организаций дополнительного образования детей, аттестация рабочих мест по условиям труда и приведение их в соответствие с установленными требованиями.</w:t>
      </w:r>
    </w:p>
    <w:p w:rsidR="004463C6" w:rsidRPr="00C20261" w:rsidRDefault="004463C6" w:rsidP="00D928B8">
      <w:pPr>
        <w:pStyle w:val="a5"/>
        <w:tabs>
          <w:tab w:val="left" w:pos="993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7)</w:t>
      </w:r>
      <w:r w:rsidRPr="00C20261">
        <w:rPr>
          <w:rFonts w:ascii="Times New Roman" w:hAnsi="Times New Roman" w:cs="Times New Roman"/>
          <w:sz w:val="24"/>
          <w:szCs w:val="24"/>
        </w:rPr>
        <w:tab/>
        <w:t>Обустройство прилегающих территорий к зданиям и сооружениям муниципальных учреждений дополнительного образования детей.</w:t>
      </w:r>
    </w:p>
    <w:p w:rsidR="004463C6" w:rsidRPr="00C20261" w:rsidRDefault="004463C6" w:rsidP="00D928B8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В рамках основного мероприятия реализуются меры по благоустройству территорий, в том числе из реестра наказов избирателей. Стимулом для обустройства прилегающих территорий являются конкурсы благоустройства.</w:t>
      </w:r>
    </w:p>
    <w:p w:rsidR="004463C6" w:rsidRPr="00C20261" w:rsidRDefault="004463C6" w:rsidP="00D928B8">
      <w:pPr>
        <w:pStyle w:val="a5"/>
        <w:tabs>
          <w:tab w:val="left" w:pos="993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8)</w:t>
      </w:r>
      <w:r w:rsidRPr="00C20261">
        <w:rPr>
          <w:rFonts w:ascii="Times New Roman" w:hAnsi="Times New Roman" w:cs="Times New Roman"/>
          <w:sz w:val="24"/>
          <w:szCs w:val="24"/>
        </w:rPr>
        <w:tab/>
        <w:t xml:space="preserve">Капитальный ремонт муниципальных учреждений дополнительного образования детей.  </w:t>
      </w:r>
    </w:p>
    <w:p w:rsidR="00806A0D" w:rsidRDefault="004463C6" w:rsidP="00806A0D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9) </w:t>
      </w:r>
      <w:r w:rsidR="00806A0D" w:rsidRPr="00DC5A71">
        <w:rPr>
          <w:rFonts w:ascii="Times New Roman" w:hAnsi="Times New Roman" w:cs="Times New Roman"/>
          <w:color w:val="000000"/>
          <w:sz w:val="24"/>
          <w:szCs w:val="24"/>
        </w:rPr>
        <w:t>Организация  персонифицированного дополнительного образования детей</w:t>
      </w:r>
      <w:r w:rsidR="00806A0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06A0D" w:rsidRDefault="00806A0D" w:rsidP="00806A0D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42E00">
        <w:rPr>
          <w:rFonts w:ascii="Times New Roman" w:eastAsia="Times New Roman" w:hAnsi="Times New Roman" w:cs="Times New Roman"/>
          <w:sz w:val="24"/>
          <w:szCs w:val="24"/>
        </w:rPr>
        <w:t xml:space="preserve">казания муниципальных услуг в социальной сфере </w:t>
      </w:r>
      <w:r w:rsidRPr="00B42E00">
        <w:rPr>
          <w:rFonts w:ascii="Times New Roman" w:hAnsi="Times New Roman" w:cs="Times New Roman"/>
          <w:sz w:val="24"/>
          <w:szCs w:val="24"/>
        </w:rPr>
        <w:t>по направлению деятельности «реализация дополнительных общеразвивающих программ для детей»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2E00">
        <w:rPr>
          <w:rFonts w:ascii="Times New Roman" w:eastAsia="Times New Roman" w:hAnsi="Times New Roman" w:cs="Times New Roman"/>
          <w:sz w:val="24"/>
          <w:szCs w:val="24"/>
        </w:rPr>
        <w:t>в соответствии с социальным сертификатом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63C6" w:rsidRDefault="00806A0D" w:rsidP="00806A0D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463C6" w:rsidRPr="00C20261">
        <w:rPr>
          <w:rFonts w:ascii="Times New Roman" w:hAnsi="Times New Roman" w:cs="Times New Roman"/>
          <w:sz w:val="24"/>
          <w:szCs w:val="24"/>
        </w:rPr>
        <w:t xml:space="preserve">) </w:t>
      </w:r>
      <w:r w:rsidRPr="00313991">
        <w:rPr>
          <w:rFonts w:ascii="Times New Roman" w:hAnsi="Times New Roman" w:cs="Times New Roman"/>
          <w:color w:val="000000"/>
          <w:sz w:val="24"/>
          <w:szCs w:val="24"/>
        </w:rPr>
        <w:t>Создание  Центров образования и гуманитарного профилей «Точка роста» в рамках реализации регионального проекта «Современная школа» нацпроекта «Образование</w:t>
      </w:r>
      <w:r w:rsidR="005E430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54E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54EBD" w:rsidRPr="00C20261" w:rsidRDefault="00954EBD" w:rsidP="00806A0D">
      <w:pPr>
        <w:pStyle w:val="a5"/>
        <w:tabs>
          <w:tab w:val="left" w:pos="1276"/>
        </w:tabs>
        <w:ind w:firstLine="690"/>
        <w:jc w:val="both"/>
        <w:rPr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рамках данного мероприятия планируется реализация программ дополнительного образования естественно-научного, цифрового и гуманитарного направления.</w:t>
      </w:r>
    </w:p>
    <w:p w:rsidR="004463C6" w:rsidRDefault="00775E1E" w:rsidP="00A33C0E">
      <w:pPr>
        <w:spacing w:before="0"/>
        <w:jc w:val="both"/>
        <w:rPr>
          <w:shd w:val="clear" w:color="auto" w:fill="FFFFFF"/>
        </w:rPr>
      </w:pPr>
      <w:r>
        <w:t xml:space="preserve">           </w:t>
      </w:r>
      <w:r w:rsidR="00A33C0E">
        <w:t>12</w:t>
      </w:r>
      <w:r w:rsidR="004463C6" w:rsidRPr="00C20261">
        <w:t xml:space="preserve">) Мероприятия, направленные на создание </w:t>
      </w:r>
      <w:r w:rsidR="004463C6" w:rsidRPr="00C20261">
        <w:rPr>
          <w:shd w:val="clear" w:color="auto" w:fill="FFFFFF"/>
        </w:rPr>
        <w:t>системы дополнительного образования в рамках федерального проекта «Успех каждого ребенка» национального проекта «Образование».</w:t>
      </w:r>
      <w:r w:rsidR="00A33C0E">
        <w:rPr>
          <w:shd w:val="clear" w:color="auto" w:fill="FFFFFF"/>
        </w:rPr>
        <w:t xml:space="preserve"> </w:t>
      </w:r>
    </w:p>
    <w:p w:rsidR="00A33C0E" w:rsidRPr="00C20261" w:rsidRDefault="00A33C0E" w:rsidP="00A33C0E">
      <w:pPr>
        <w:spacing w:before="0"/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Данное мероприятие предполагает разработку новых программ дополнительного образования с учетом интересов и потребностей обучающихся, создание новых мест в дополнительном образовании.</w:t>
      </w:r>
    </w:p>
    <w:p w:rsidR="004463C6" w:rsidRPr="00C20261" w:rsidRDefault="000F3757" w:rsidP="00813EE6">
      <w:pPr>
        <w:spacing w:before="0"/>
        <w:ind w:left="-142" w:firstLine="142"/>
        <w:jc w:val="both"/>
      </w:pPr>
      <w:r>
        <w:rPr>
          <w:shd w:val="clear" w:color="auto" w:fill="FFFFFF"/>
        </w:rPr>
        <w:tab/>
        <w:t>13</w:t>
      </w:r>
      <w:r w:rsidR="004463C6" w:rsidRPr="00C20261">
        <w:rPr>
          <w:shd w:val="clear" w:color="auto" w:fill="FFFFFF"/>
        </w:rPr>
        <w:t xml:space="preserve">) </w:t>
      </w:r>
      <w:r w:rsidR="004463C6" w:rsidRPr="00C20261">
        <w:t>Проведение профильных лагерей и профильных лагерных смен для одаренных детей и талантливой молодёжи в каникулярный период.</w:t>
      </w:r>
    </w:p>
    <w:p w:rsidR="004463C6" w:rsidRPr="00C20261" w:rsidRDefault="004463C6" w:rsidP="00813EE6">
      <w:pPr>
        <w:pStyle w:val="a5"/>
        <w:tabs>
          <w:tab w:val="left" w:pos="1276"/>
        </w:tabs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</w:t>
      </w:r>
      <w:r w:rsidR="00002626">
        <w:rPr>
          <w:rFonts w:ascii="Times New Roman" w:hAnsi="Times New Roman" w:cs="Times New Roman"/>
          <w:sz w:val="24"/>
          <w:szCs w:val="24"/>
        </w:rPr>
        <w:t xml:space="preserve"> № </w:t>
      </w:r>
      <w:r w:rsidRPr="00C20261">
        <w:rPr>
          <w:rFonts w:ascii="Times New Roman" w:hAnsi="Times New Roman" w:cs="Times New Roman"/>
          <w:sz w:val="24"/>
          <w:szCs w:val="24"/>
        </w:rPr>
        <w:t>2 к муниципальной программе.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5E1E" w:rsidRDefault="00775E1E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6187" w:rsidRDefault="00E86187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6187" w:rsidRDefault="00E86187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1.3.6. Меры муниципального регулирования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Вопросы, связанные с оплатой труда работников муниципальных образовательных организаций дополнительного образования детей, в настоящее время регулируются:</w:t>
      </w:r>
    </w:p>
    <w:p w:rsidR="004463C6" w:rsidRPr="00C20261" w:rsidRDefault="004463C6" w:rsidP="0044384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1) </w:t>
      </w:r>
      <w:r w:rsidR="00D31A5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D31A57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D31A5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№ 2445 от 30 декабря 2022 «Об утверждении Положения об установлении систем оплаты труда работников бюджетных, автономных и казенных учреждений муниципального образования «Муниципальный округ </w:t>
      </w:r>
      <w:proofErr w:type="spellStart"/>
      <w:r w:rsidR="00D31A57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D31A5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4463C6" w:rsidRPr="00C20261" w:rsidRDefault="004463C6" w:rsidP="0044384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2) постановлениями Администрации муниципального образования «</w:t>
      </w:r>
      <w:r w:rsidR="00D31A5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Pr="00C2026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31A57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C20261">
        <w:rPr>
          <w:rFonts w:ascii="Times New Roman" w:hAnsi="Times New Roman" w:cs="Times New Roman"/>
          <w:sz w:val="24"/>
          <w:szCs w:val="24"/>
        </w:rPr>
        <w:t>»:</w:t>
      </w:r>
    </w:p>
    <w:p w:rsidR="004463C6" w:rsidRDefault="004463C6" w:rsidP="0044384B">
      <w:pPr>
        <w:spacing w:before="40"/>
        <w:jc w:val="both"/>
      </w:pPr>
      <w:r w:rsidRPr="00C20261">
        <w:t xml:space="preserve">- </w:t>
      </w:r>
      <w:r w:rsidR="0044384B" w:rsidRPr="00007B03">
        <w:rPr>
          <w:bCs/>
        </w:rPr>
        <w:t xml:space="preserve">№ </w:t>
      </w:r>
      <w:r w:rsidR="0044384B">
        <w:rPr>
          <w:bCs/>
        </w:rPr>
        <w:t xml:space="preserve">1666 </w:t>
      </w:r>
      <w:r w:rsidR="00D31A57">
        <w:rPr>
          <w:bCs/>
        </w:rPr>
        <w:t xml:space="preserve">от </w:t>
      </w:r>
      <w:r w:rsidR="0044384B">
        <w:rPr>
          <w:bCs/>
        </w:rPr>
        <w:t>31</w:t>
      </w:r>
      <w:r w:rsidR="0044384B" w:rsidRPr="00007B03">
        <w:rPr>
          <w:bCs/>
        </w:rPr>
        <w:t xml:space="preserve"> августа 2022 года</w:t>
      </w:r>
      <w:r w:rsidR="0044384B">
        <w:rPr>
          <w:bCs/>
        </w:rPr>
        <w:t xml:space="preserve"> </w:t>
      </w:r>
      <w:r w:rsidR="0044384B" w:rsidRPr="00C20261">
        <w:t xml:space="preserve"> </w:t>
      </w:r>
      <w:r w:rsidRPr="00C20261">
        <w:t>«Об утверждении Положения об оплате труда работников бюджетных, казенных образовательных организаций и иных учреждений, подведомственных Управлению народного образования Администрации муниципального образования «</w:t>
      </w:r>
      <w:r w:rsidR="0044384B">
        <w:t xml:space="preserve">Муниципальный округ </w:t>
      </w:r>
      <w:proofErr w:type="spellStart"/>
      <w:r w:rsidRPr="00C20261">
        <w:t>Якшур-Бодьинский</w:t>
      </w:r>
      <w:proofErr w:type="spellEnd"/>
      <w:r w:rsidRPr="00C20261">
        <w:t xml:space="preserve"> район</w:t>
      </w:r>
      <w:r w:rsidR="0044384B">
        <w:t xml:space="preserve"> Удмуртской Республики</w:t>
      </w:r>
      <w:r w:rsidRPr="00C20261">
        <w:t>»;</w:t>
      </w:r>
    </w:p>
    <w:p w:rsidR="0044384B" w:rsidRPr="0044384B" w:rsidRDefault="0044384B" w:rsidP="0044384B">
      <w:pPr>
        <w:spacing w:before="40"/>
        <w:jc w:val="both"/>
        <w:rPr>
          <w:bCs/>
        </w:rPr>
      </w:pPr>
      <w:r>
        <w:t>- № 24</w:t>
      </w:r>
      <w:r w:rsidR="00D31A57">
        <w:t>1</w:t>
      </w:r>
      <w:r>
        <w:t>0 от 30 декабря 2022 года «О</w:t>
      </w:r>
      <w:r w:rsidR="00D31A57">
        <w:t>б утверждении Плана работы и це</w:t>
      </w:r>
      <w:r>
        <w:t xml:space="preserve">левых показателей по реализации Концепции развития дополнительного образования детей в муниципальном образовании «Муниципальный округ </w:t>
      </w:r>
      <w:proofErr w:type="spellStart"/>
      <w:r>
        <w:t>Якшур-</w:t>
      </w:r>
      <w:r w:rsidR="00FD420F">
        <w:t>Бо</w:t>
      </w:r>
      <w:r>
        <w:t>дьинский</w:t>
      </w:r>
      <w:proofErr w:type="spellEnd"/>
      <w:r>
        <w:t xml:space="preserve"> район Удмуртской Республики» до 2030 года</w:t>
      </w:r>
      <w:r w:rsidR="00D31A57">
        <w:t>»</w:t>
      </w:r>
      <w:r>
        <w:t>;</w:t>
      </w:r>
    </w:p>
    <w:p w:rsidR="00775E1E" w:rsidRPr="00C20261" w:rsidRDefault="00775E1E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420F">
        <w:rPr>
          <w:rFonts w:ascii="Times New Roman" w:hAnsi="Times New Roman" w:cs="Times New Roman"/>
          <w:sz w:val="24"/>
          <w:szCs w:val="24"/>
        </w:rPr>
        <w:t>№ 853 от 24</w:t>
      </w:r>
      <w:r w:rsidR="00D31A57">
        <w:rPr>
          <w:rFonts w:ascii="Times New Roman" w:hAnsi="Times New Roman" w:cs="Times New Roman"/>
          <w:sz w:val="24"/>
          <w:szCs w:val="24"/>
        </w:rPr>
        <w:t xml:space="preserve"> мая </w:t>
      </w:r>
      <w:r w:rsidR="00FD420F">
        <w:rPr>
          <w:rFonts w:ascii="Times New Roman" w:hAnsi="Times New Roman" w:cs="Times New Roman"/>
          <w:sz w:val="24"/>
          <w:szCs w:val="24"/>
        </w:rPr>
        <w:t xml:space="preserve">2022 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организации предоставления дополнительного образования детей в муниципальных образовательных организациях муниципального образования «</w:t>
      </w:r>
      <w:r w:rsidR="00FD420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D420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463C6" w:rsidRPr="00C20261" w:rsidRDefault="004463C6" w:rsidP="00813EE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 xml:space="preserve"> Финансовая оценка мер муниципального регулирования представлена в Приложении</w:t>
      </w:r>
      <w:r w:rsidR="00775E1E">
        <w:rPr>
          <w:rFonts w:ascii="Times New Roman" w:hAnsi="Times New Roman" w:cs="Times New Roman"/>
          <w:sz w:val="24"/>
          <w:szCs w:val="24"/>
        </w:rPr>
        <w:t xml:space="preserve"> №</w:t>
      </w:r>
      <w:r w:rsidRPr="00C20261">
        <w:rPr>
          <w:rFonts w:ascii="Times New Roman" w:hAnsi="Times New Roman" w:cs="Times New Roman"/>
          <w:sz w:val="24"/>
          <w:szCs w:val="24"/>
        </w:rPr>
        <w:t xml:space="preserve"> 3 к муниципальной программе.</w:t>
      </w:r>
    </w:p>
    <w:p w:rsidR="004463C6" w:rsidRPr="00C20261" w:rsidRDefault="004463C6" w:rsidP="00D928B8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1.3.7. Прогноз сводных показателей муниципальных заданий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В рамках подпрограммы оказываются муниципальные услуги муниципальными образовательными организациями дополнительного образования детей, а именно:</w:t>
      </w:r>
    </w:p>
    <w:p w:rsidR="004463C6" w:rsidRPr="00C20261" w:rsidRDefault="004463C6" w:rsidP="00FD420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1) </w:t>
      </w:r>
      <w:r w:rsidRPr="00C20261">
        <w:rPr>
          <w:rFonts w:ascii="Times New Roman" w:hAnsi="Times New Roman" w:cs="Times New Roman"/>
          <w:sz w:val="24"/>
          <w:szCs w:val="24"/>
        </w:rPr>
        <w:tab/>
        <w:t>организация обучения по программам дополнительного образования детей художественно-эстетической, спортивно-технической, научно-технической, эколого-биологической, туристско-краеведческой, социально-педагогической, спортивной направленности (услуга предоставляется учреждениями, подведомственными Управлению народного образования Администрации муниципального образования «</w:t>
      </w:r>
      <w:r w:rsidR="00002626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Pr="00C2026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02626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C20261">
        <w:rPr>
          <w:rFonts w:ascii="Times New Roman" w:hAnsi="Times New Roman" w:cs="Times New Roman"/>
          <w:sz w:val="24"/>
          <w:szCs w:val="24"/>
        </w:rPr>
        <w:t>»);</w:t>
      </w:r>
    </w:p>
    <w:p w:rsidR="004463C6" w:rsidRPr="00C20261" w:rsidRDefault="004463C6" w:rsidP="00FD420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2) </w:t>
      </w:r>
      <w:r w:rsidRPr="00C20261">
        <w:rPr>
          <w:rFonts w:ascii="Times New Roman" w:hAnsi="Times New Roman" w:cs="Times New Roman"/>
          <w:sz w:val="24"/>
          <w:szCs w:val="24"/>
        </w:rPr>
        <w:tab/>
        <w:t xml:space="preserve">организация обучения по программам дополнительного образования детей различной направленности (музыка, театр, хореография, изобразительное и декоративно-прикладное искусство). Услуга предоставляется учреждениями, подведомственными Управлению культуры, молодежи и спорта Администрации муниципального образования </w:t>
      </w:r>
      <w:r w:rsidR="00813EE6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813EE6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813EE6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 xml:space="preserve">Сведения о прогнозе сводных показателей муниципальных заданий представлены в Приложении </w:t>
      </w:r>
      <w:r w:rsidR="00002626">
        <w:rPr>
          <w:rFonts w:ascii="Times New Roman" w:hAnsi="Times New Roman" w:cs="Times New Roman"/>
          <w:sz w:val="24"/>
          <w:szCs w:val="24"/>
        </w:rPr>
        <w:t xml:space="preserve">№ </w:t>
      </w:r>
      <w:r w:rsidRPr="00C20261">
        <w:rPr>
          <w:rFonts w:ascii="Times New Roman" w:hAnsi="Times New Roman" w:cs="Times New Roman"/>
          <w:sz w:val="24"/>
          <w:szCs w:val="24"/>
        </w:rPr>
        <w:t>4 к муниципальной программе.</w:t>
      </w:r>
    </w:p>
    <w:p w:rsidR="004463C6" w:rsidRPr="00C20261" w:rsidRDefault="004463C6" w:rsidP="00D928B8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</w:p>
    <w:p w:rsidR="004463C6" w:rsidRPr="00C20261" w:rsidRDefault="004463C6" w:rsidP="00D928B8">
      <w:pPr>
        <w:pStyle w:val="a5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1.3.8. Взаимодействие с органами государственной власти и местного самоуправления, организациями и гражданами</w:t>
      </w:r>
    </w:p>
    <w:p w:rsidR="00D31A57" w:rsidRDefault="00D31A57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В рамках подпрограммы осуществляется взаимодействие с органами государственной власти Удмуртской Республики в целях привлечения средств бюджета республики на </w:t>
      </w:r>
      <w:proofErr w:type="spellStart"/>
      <w:r w:rsidRPr="00C20261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C20261">
        <w:rPr>
          <w:rFonts w:ascii="Times New Roman" w:hAnsi="Times New Roman" w:cs="Times New Roman"/>
          <w:sz w:val="24"/>
          <w:szCs w:val="24"/>
        </w:rPr>
        <w:t xml:space="preserve"> мероприятий подпрограммы: </w:t>
      </w:r>
    </w:p>
    <w:p w:rsidR="004463C6" w:rsidRPr="00C20261" w:rsidRDefault="004463C6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капитальное строительство, капитальный ремонт и реконструкция зданий муниципальных образовательных организаций дополнительного образования детей;</w:t>
      </w:r>
    </w:p>
    <w:p w:rsidR="004463C6" w:rsidRPr="00C20261" w:rsidRDefault="004463C6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укрепление материально-технической базы муниципальных образовательных организаций дополнительного образования детей;</w:t>
      </w:r>
    </w:p>
    <w:p w:rsidR="004463C6" w:rsidRPr="00C20261" w:rsidRDefault="004463C6" w:rsidP="00F62C15">
      <w:pPr>
        <w:pStyle w:val="a5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lastRenderedPageBreak/>
        <w:t>- реализация программ (проектов) в сфере дополнительного образования детей (в том числе п</w:t>
      </w:r>
      <w:r w:rsidRPr="00C20261">
        <w:rPr>
          <w:rFonts w:ascii="Times New Roman" w:hAnsi="Times New Roman" w:cs="Times New Roman"/>
          <w:spacing w:val="-2"/>
          <w:sz w:val="24"/>
          <w:szCs w:val="24"/>
        </w:rPr>
        <w:t>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(проектов)).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На базе муниципальных образовательных организаций дополнительного образования детей муниципального образования </w:t>
      </w:r>
      <w:r w:rsidR="00813EE6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813EE6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813EE6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</w:t>
      </w:r>
      <w:r w:rsidRPr="00C20261">
        <w:rPr>
          <w:rFonts w:ascii="Times New Roman" w:hAnsi="Times New Roman" w:cs="Times New Roman"/>
          <w:sz w:val="24"/>
          <w:szCs w:val="24"/>
        </w:rPr>
        <w:t>организованы республиканские экспериментальные площадки и опорные учреждения, где осуществляется апробация образовательных программ и технологий, распространение успешного опыта.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Совместно с органами государственной власти Удмуртской Республики решаются вопросы участия представителей муниципального образования </w:t>
      </w:r>
      <w:r w:rsidR="00813EE6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813EE6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813EE6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C20261">
        <w:rPr>
          <w:rFonts w:ascii="Times New Roman" w:hAnsi="Times New Roman" w:cs="Times New Roman"/>
          <w:sz w:val="24"/>
          <w:szCs w:val="24"/>
        </w:rPr>
        <w:t>в республиканских, межрегиональных и российских конкурсах, смотрах, соревнованиях, турнирах и других мероприятиях.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В реализации подпрограммы принимают участие:</w:t>
      </w:r>
    </w:p>
    <w:p w:rsidR="004463C6" w:rsidRDefault="004463C6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- муниципальные учреждения дополнительного образования детей муниципального образования </w:t>
      </w:r>
      <w:r w:rsidR="00813EE6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813EE6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813EE6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775E1E" w:rsidRDefault="00775E1E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образовательные организации</w:t>
      </w:r>
      <w:r w:rsidR="000026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реализующие программы дошкольного, начального общего, основного общего и среднего общего образования;</w:t>
      </w:r>
    </w:p>
    <w:p w:rsidR="00775E1E" w:rsidRDefault="00775E1E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школьные спортивные клубы;</w:t>
      </w:r>
    </w:p>
    <w:p w:rsidR="00775E1E" w:rsidRPr="00C20261" w:rsidRDefault="00775E1E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центры образования «Точка Роста», созданные на базе общеобразовательных организаций;</w:t>
      </w:r>
    </w:p>
    <w:p w:rsidR="004463C6" w:rsidRPr="00C20261" w:rsidRDefault="004463C6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некоммерческие организации, реализующие программы (проекты) в сфере дополнительного образования и воспитания детей;</w:t>
      </w:r>
    </w:p>
    <w:p w:rsidR="004463C6" w:rsidRPr="00C20261" w:rsidRDefault="004463C6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детские и молодежные организации;</w:t>
      </w:r>
    </w:p>
    <w:p w:rsidR="004463C6" w:rsidRPr="00C20261" w:rsidRDefault="004463C6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ученическое самоуправление;</w:t>
      </w:r>
    </w:p>
    <w:p w:rsidR="004463C6" w:rsidRPr="00C20261" w:rsidRDefault="004463C6" w:rsidP="00F62C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школьные музеи.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В рамках подпрограммы планируется развивать систему обратной связи с потребителями услуг дополнительного образования детей, в том числе в части рассмотрения и реагирования на жалобы и предложения, внедрения оценки деятельности муниципальных образовательных организаций дополнительного образования детей.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1.3.9. Ресурсное обеспечение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Источниками ресурсного обеспечения подпрограммы являются: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- средства бюджета муниципального образования </w:t>
      </w:r>
      <w:r w:rsidR="004A230D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4A230D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4A230D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</w:t>
      </w:r>
      <w:r w:rsidRPr="00C20261">
        <w:rPr>
          <w:rFonts w:ascii="Times New Roman" w:hAnsi="Times New Roman" w:cs="Times New Roman"/>
          <w:sz w:val="24"/>
          <w:szCs w:val="24"/>
        </w:rPr>
        <w:t>в том числе субсидии, иные межбюджетные трансферты из бюджета Удмуртской Республики (возможность);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доходы от оказания платных услуг муниципальными образовательными организациями дополнительного образования детей;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- средства, привлекаемые муниципальными образовательными организациями дополнительного образования детей, некоммерческими организациями, на реализацию программ (проектов) в сфере дополнительного образования детей (гранты). 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 муниципального образования </w:t>
      </w:r>
      <w:r w:rsidR="00C07288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C07288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C07288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C20261">
        <w:rPr>
          <w:rFonts w:ascii="Times New Roman" w:hAnsi="Times New Roman" w:cs="Times New Roman"/>
          <w:sz w:val="24"/>
          <w:szCs w:val="24"/>
        </w:rPr>
        <w:t>сформировано:</w:t>
      </w:r>
    </w:p>
    <w:p w:rsidR="00066586" w:rsidRDefault="00066586" w:rsidP="00066586">
      <w:pPr>
        <w:pStyle w:val="1"/>
        <w:tabs>
          <w:tab w:val="left" w:pos="1134"/>
        </w:tabs>
        <w:spacing w:before="0" w:line="200" w:lineRule="atLeast"/>
        <w:ind w:left="0"/>
        <w:jc w:val="both"/>
        <w:rPr>
          <w:rFonts w:cs="Times New Roman"/>
        </w:rPr>
      </w:pPr>
      <w:r>
        <w:rPr>
          <w:rFonts w:cs="Times New Roman"/>
        </w:rPr>
        <w:tab/>
        <w:t xml:space="preserve">- </w:t>
      </w:r>
      <w:r w:rsidR="00C07288" w:rsidRPr="00C20261">
        <w:rPr>
          <w:rFonts w:cs="Times New Roman"/>
        </w:rPr>
        <w:t>на 202</w:t>
      </w:r>
      <w:r w:rsidR="00F62C15">
        <w:rPr>
          <w:rFonts w:cs="Times New Roman"/>
        </w:rPr>
        <w:t>4-2026</w:t>
      </w:r>
      <w:r w:rsidR="004463C6" w:rsidRPr="00C20261">
        <w:rPr>
          <w:rFonts w:cs="Times New Roman"/>
        </w:rPr>
        <w:t xml:space="preserve"> годы – в соответствии с решением</w:t>
      </w:r>
      <w:r w:rsidR="00002626">
        <w:rPr>
          <w:rFonts w:cs="Times New Roman"/>
        </w:rPr>
        <w:t xml:space="preserve"> Совета депутатов муниципального образования «Муниципальный округ </w:t>
      </w:r>
      <w:proofErr w:type="spellStart"/>
      <w:r w:rsidR="00002626">
        <w:rPr>
          <w:rFonts w:cs="Times New Roman"/>
        </w:rPr>
        <w:t>Якшур-Бодьинский</w:t>
      </w:r>
      <w:proofErr w:type="spellEnd"/>
      <w:r w:rsidR="00002626">
        <w:rPr>
          <w:rFonts w:cs="Times New Roman"/>
        </w:rPr>
        <w:t xml:space="preserve"> район Удмуртской Республики»</w:t>
      </w:r>
      <w:r w:rsidR="004463C6" w:rsidRPr="00C20261">
        <w:rPr>
          <w:rFonts w:cs="Times New Roman"/>
        </w:rPr>
        <w:t xml:space="preserve"> о бюджете муниципального образования </w:t>
      </w:r>
      <w:r w:rsidR="00C07288" w:rsidRPr="00C20261">
        <w:rPr>
          <w:rFonts w:cs="Times New Roman"/>
        </w:rPr>
        <w:t xml:space="preserve"> «Муниципальный округ </w:t>
      </w:r>
      <w:proofErr w:type="spellStart"/>
      <w:r w:rsidR="00C07288" w:rsidRPr="00C20261">
        <w:rPr>
          <w:rFonts w:cs="Times New Roman"/>
        </w:rPr>
        <w:t>Якшур-Бодьинский</w:t>
      </w:r>
      <w:proofErr w:type="spellEnd"/>
      <w:r w:rsidR="00C07288" w:rsidRPr="00C20261">
        <w:rPr>
          <w:rFonts w:cs="Times New Roman"/>
        </w:rPr>
        <w:t xml:space="preserve"> райо</w:t>
      </w:r>
      <w:r w:rsidR="00F62C15">
        <w:rPr>
          <w:rFonts w:cs="Times New Roman"/>
        </w:rPr>
        <w:t>н Удмуртской Республики» на 2024</w:t>
      </w:r>
      <w:r w:rsidR="00C07288" w:rsidRPr="00C20261">
        <w:rPr>
          <w:rFonts w:cs="Times New Roman"/>
        </w:rPr>
        <w:t xml:space="preserve"> год и </w:t>
      </w:r>
      <w:r w:rsidR="00002626">
        <w:rPr>
          <w:rFonts w:cs="Times New Roman"/>
        </w:rPr>
        <w:t>на</w:t>
      </w:r>
      <w:r w:rsidR="00C07288" w:rsidRPr="00C20261">
        <w:rPr>
          <w:rFonts w:cs="Times New Roman"/>
        </w:rPr>
        <w:t xml:space="preserve"> плановый период 202</w:t>
      </w:r>
      <w:r w:rsidR="00F62C15">
        <w:rPr>
          <w:rFonts w:cs="Times New Roman"/>
        </w:rPr>
        <w:t>5</w:t>
      </w:r>
      <w:r w:rsidR="00C07288" w:rsidRPr="00C20261">
        <w:rPr>
          <w:rFonts w:cs="Times New Roman"/>
        </w:rPr>
        <w:t xml:space="preserve"> и 202</w:t>
      </w:r>
      <w:r w:rsidR="00F62C15">
        <w:rPr>
          <w:rFonts w:cs="Times New Roman"/>
        </w:rPr>
        <w:t>6</w:t>
      </w:r>
      <w:r>
        <w:rPr>
          <w:rFonts w:cs="Times New Roman"/>
        </w:rPr>
        <w:t xml:space="preserve"> годов;</w:t>
      </w:r>
    </w:p>
    <w:p w:rsidR="00066586" w:rsidRPr="00465523" w:rsidRDefault="00066586" w:rsidP="00066586">
      <w:pPr>
        <w:pStyle w:val="1"/>
        <w:tabs>
          <w:tab w:val="left" w:pos="1134"/>
        </w:tabs>
        <w:spacing w:before="0" w:line="200" w:lineRule="atLeast"/>
        <w:ind w:left="0"/>
        <w:jc w:val="both"/>
        <w:rPr>
          <w:rFonts w:cs="Times New Roman"/>
        </w:rPr>
      </w:pPr>
      <w:r>
        <w:rPr>
          <w:rFonts w:cs="Times New Roman"/>
        </w:rPr>
        <w:tab/>
        <w:t>- за пределами планового бюджетного периода – в соответствии с долгосрочной бюджетной стратегией.</w:t>
      </w:r>
    </w:p>
    <w:p w:rsidR="004463C6" w:rsidRPr="00C20261" w:rsidRDefault="004463C6" w:rsidP="001159B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Средства на капитальное строительство и реконструкцию объектов дополнительного образования детей муниципального образования </w:t>
      </w:r>
      <w:r w:rsidR="00C07288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C07288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C07288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C20261">
        <w:rPr>
          <w:rFonts w:ascii="Times New Roman" w:hAnsi="Times New Roman" w:cs="Times New Roman"/>
          <w:sz w:val="24"/>
          <w:szCs w:val="24"/>
        </w:rPr>
        <w:t xml:space="preserve">будут учтены в подпрограмме по мере решения </w:t>
      </w:r>
      <w:r w:rsidRPr="00C20261">
        <w:rPr>
          <w:rFonts w:ascii="Times New Roman" w:hAnsi="Times New Roman" w:cs="Times New Roman"/>
          <w:sz w:val="24"/>
          <w:szCs w:val="24"/>
        </w:rPr>
        <w:lastRenderedPageBreak/>
        <w:t>вопросов о включении соответствующих объектов в Адресную инвестиционную программу Удмуртской Республики.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 муниципального образования </w:t>
      </w:r>
      <w:r w:rsidR="00C07288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C07288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C07288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C20261">
        <w:rPr>
          <w:rFonts w:ascii="Times New Roman" w:hAnsi="Times New Roman" w:cs="Times New Roman"/>
          <w:sz w:val="24"/>
          <w:szCs w:val="24"/>
        </w:rPr>
        <w:t>» подлежит уточнению в рамках бюджетного цикла.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подпрограммы за счет средств бюджета муниципального образования </w:t>
      </w:r>
      <w:r w:rsidR="00C07288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C07288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C07288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C20261">
        <w:rPr>
          <w:rFonts w:ascii="Times New Roman" w:hAnsi="Times New Roman" w:cs="Times New Roman"/>
          <w:sz w:val="24"/>
          <w:szCs w:val="24"/>
        </w:rPr>
        <w:t>представлено в Приложении</w:t>
      </w:r>
      <w:r w:rsidR="00002626">
        <w:rPr>
          <w:rFonts w:ascii="Times New Roman" w:hAnsi="Times New Roman" w:cs="Times New Roman"/>
          <w:sz w:val="24"/>
          <w:szCs w:val="24"/>
        </w:rPr>
        <w:t xml:space="preserve"> №</w:t>
      </w:r>
      <w:r w:rsidRPr="00C20261">
        <w:rPr>
          <w:rFonts w:ascii="Times New Roman" w:hAnsi="Times New Roman" w:cs="Times New Roman"/>
          <w:sz w:val="24"/>
          <w:szCs w:val="24"/>
        </w:rPr>
        <w:t xml:space="preserve"> 5 к муниципальной программе.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</w:t>
      </w:r>
      <w:r w:rsidR="00002626">
        <w:rPr>
          <w:rFonts w:ascii="Times New Roman" w:hAnsi="Times New Roman" w:cs="Times New Roman"/>
          <w:sz w:val="24"/>
          <w:szCs w:val="24"/>
        </w:rPr>
        <w:t xml:space="preserve">№ </w:t>
      </w:r>
      <w:r w:rsidRPr="00C20261">
        <w:rPr>
          <w:rFonts w:ascii="Times New Roman" w:hAnsi="Times New Roman" w:cs="Times New Roman"/>
          <w:sz w:val="24"/>
          <w:szCs w:val="24"/>
        </w:rPr>
        <w:t>6 к муниципальной программе.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1.3.10. Риски и меры по управлению рисками</w:t>
      </w:r>
    </w:p>
    <w:p w:rsidR="00C20261" w:rsidRPr="00C20261" w:rsidRDefault="00C20261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Организационно-управленческие риски: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 xml:space="preserve">Организационно-управленческие риски связаны с межведомственным характером сферы дополнительного образования детей. Для минимизации рисков управления подпрограммой будет образована межведомственная рабочая группа под председательством заместителя главы Администрации муниципального образования </w:t>
      </w:r>
      <w:r w:rsidR="00C07288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C07288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C07288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C20261">
        <w:rPr>
          <w:rFonts w:ascii="Times New Roman" w:hAnsi="Times New Roman" w:cs="Times New Roman"/>
          <w:sz w:val="24"/>
          <w:szCs w:val="24"/>
        </w:rPr>
        <w:t>по социальным вопросам; в состав рабочей группы в обязательном порядке войдут представители Уп</w:t>
      </w:r>
      <w:r w:rsidR="00002626">
        <w:rPr>
          <w:rFonts w:ascii="Times New Roman" w:hAnsi="Times New Roman" w:cs="Times New Roman"/>
          <w:sz w:val="24"/>
          <w:szCs w:val="24"/>
        </w:rPr>
        <w:t>равления народного образования, Управления культуры, молодежи и спорта Администрации муниципального образования «</w:t>
      </w:r>
      <w:r w:rsidR="00A979F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002626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00262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4463C6" w:rsidRPr="00C20261" w:rsidRDefault="004463C6" w:rsidP="00D928B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Существует риск передачи отдельных полномочий по дополнительному образованию детей на республиканский уровень. Предложения об этом для проработки на уровне республиканских министерств содержатся в распоряжении Президента Удмуртской Республики от 27 августа 2012 года № 239-РП «О реализации поручений, содержащихся в Указах Президента Российской Федерации, определяющих основные направления развития Российской Федерации на ближайшую и среднесрочную перспективу в Удмуртской Республике». В целях минимизации риска вопрос будет находиться на контроле. 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 xml:space="preserve">Финансовые риски: 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Финансовые риски связаны с ограниченностью бюджетных ресурсов на цели реализации подпрограммы, а также с возможностью не целевого и (или) неэффективного использования бюджетных средств в ходе реализации мероприятий подпрограммы.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Для управления риском: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требуемые объемы бюджетного финансирования обосновываются в рамках бюджетного цикла;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- применяется механизм финансирования муниципальных бюджетных и автономных учреждений путем выделения субсидии на выполнение муниципального задания на оказание муниципальных услуг. </w:t>
      </w:r>
    </w:p>
    <w:p w:rsidR="004463C6" w:rsidRPr="00C20261" w:rsidRDefault="004463C6" w:rsidP="00D928B8">
      <w:pPr>
        <w:pStyle w:val="a5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 xml:space="preserve">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4463C6" w:rsidRPr="00C20261" w:rsidRDefault="004463C6" w:rsidP="00D928B8">
      <w:pPr>
        <w:pStyle w:val="a5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Правовые риски: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 xml:space="preserve">Реализация отдельных мероприятий подпрограммы зависит от правовых актов, принимаемых на федеральном, республиканском уровнях. Это касается вопросов, связанных с совершенствованием системы оплаты труда и внедрения эффективных контрактов в сфере дополнительного образования детей, с уточнением перечней муниципальных услуг и показателей оценки их объема и качества. 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Для контроля ситуации будет осуществляться мониторинг разрабатываемых правовых актов на федеральном и республиканском уровнях, по возможности - участие в обсуждении проектов правовых актов.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Природные или техногенные чрезвычайные ситуации:</w:t>
      </w:r>
    </w:p>
    <w:p w:rsidR="004463C6" w:rsidRPr="00C20261" w:rsidRDefault="004463C6" w:rsidP="00D928B8">
      <w:pPr>
        <w:pStyle w:val="a5"/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 xml:space="preserve">Для организаций дополнительного образования детей существует вероятность оказаться затронутыми пожарами, быть подтопленными при паводке, понести ущерб от аварий на режимных и промышленных объектах или вследствие несанкционированных </w:t>
      </w:r>
      <w:r w:rsidRPr="00C20261">
        <w:rPr>
          <w:rFonts w:ascii="Times New Roman" w:hAnsi="Times New Roman" w:cs="Times New Roman"/>
          <w:sz w:val="24"/>
          <w:szCs w:val="24"/>
        </w:rPr>
        <w:lastRenderedPageBreak/>
        <w:t xml:space="preserve">захоронений опасных отходов. С целью предотвращения и минимизации последствий от возможных природных или техногенных катастроф муниципальные образовательные организации дополнительного образования детей оснащены системами автоматической пожарной сигнализации и «тревожными» кнопками. В муниципальном образовании </w:t>
      </w:r>
      <w:r w:rsidR="00C07288" w:rsidRPr="00C20261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C07288" w:rsidRPr="00C20261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C07288" w:rsidRPr="00C202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C20261">
        <w:rPr>
          <w:rFonts w:ascii="Times New Roman" w:hAnsi="Times New Roman" w:cs="Times New Roman"/>
          <w:sz w:val="24"/>
          <w:szCs w:val="24"/>
        </w:rPr>
        <w:t>разработан план действий на случай возникновения природных или техногенных катастроф. В муниципальных образовательных учреждениях оформлены информационные стенды и регулярно проводятся учебные занятия по действиям в чрезвычайных ситуациях.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Социально-психологические риски: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 xml:space="preserve">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услуг, а также с внедрением эффективных трудовых контрактов в сфере дополнительного образования детей. 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Для управления риском будут проводиться семинары, совещания с руководителями муниципальных учреждений, разъяснительная работа в трудовых коллективах.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Кадровые риски: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</w:t>
      </w:r>
    </w:p>
    <w:p w:rsidR="004463C6" w:rsidRPr="00C20261" w:rsidRDefault="004463C6" w:rsidP="00D928B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ab/>
        <w:t>Для привлечения в отрасль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4463C6" w:rsidRPr="00C20261" w:rsidRDefault="004463C6" w:rsidP="00D928B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261">
        <w:rPr>
          <w:rFonts w:ascii="Times New Roman" w:hAnsi="Times New Roman" w:cs="Times New Roman"/>
          <w:b/>
          <w:bCs/>
          <w:sz w:val="24"/>
          <w:szCs w:val="24"/>
        </w:rPr>
        <w:t>1.3.11. Конечные результаты и оценка эффективности</w:t>
      </w:r>
    </w:p>
    <w:p w:rsidR="004463C6" w:rsidRPr="00C20261" w:rsidRDefault="004463C6" w:rsidP="00D928B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288" w:rsidRPr="00C20261" w:rsidRDefault="00C07288" w:rsidP="00C07288">
      <w:pPr>
        <w:pStyle w:val="a5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Ожидаемые результаты реализации подпрограммы:</w:t>
      </w:r>
    </w:p>
    <w:p w:rsidR="00C07288" w:rsidRPr="00C20261" w:rsidRDefault="00C07288" w:rsidP="00C0728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на конец реализации подпрограммы не менее 8</w:t>
      </w:r>
      <w:r w:rsidR="00775E1E">
        <w:rPr>
          <w:rFonts w:ascii="Times New Roman" w:hAnsi="Times New Roman" w:cs="Times New Roman"/>
          <w:sz w:val="24"/>
          <w:szCs w:val="24"/>
        </w:rPr>
        <w:t>0</w:t>
      </w:r>
      <w:r w:rsidRPr="00C20261">
        <w:rPr>
          <w:rFonts w:ascii="Times New Roman" w:hAnsi="Times New Roman" w:cs="Times New Roman"/>
          <w:sz w:val="24"/>
          <w:szCs w:val="24"/>
        </w:rPr>
        <w:t>% процентов детей в возрасте от 5 до 18 лет будут получать услуги дополнительного образования;</w:t>
      </w:r>
    </w:p>
    <w:p w:rsidR="00C07288" w:rsidRPr="00C20261" w:rsidRDefault="00C07288" w:rsidP="00C0728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увеличится количество детей, обучающихся в образовательных учреждениях, получающих услуги по дополнительному образованию;</w:t>
      </w:r>
    </w:p>
    <w:p w:rsidR="00C07288" w:rsidRPr="00C20261" w:rsidRDefault="00C07288" w:rsidP="00C0728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увеличится количество детей, участвующих в конкурсах различного уровня;</w:t>
      </w:r>
    </w:p>
    <w:p w:rsidR="00C07288" w:rsidRPr="00C20261" w:rsidRDefault="00C07288" w:rsidP="00C0728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увеличится охват детей дополнительными общеразвивающими программами технической и естественной-научной направленности;</w:t>
      </w:r>
    </w:p>
    <w:p w:rsidR="00C07288" w:rsidRPr="00C20261" w:rsidRDefault="00C07288" w:rsidP="00C0728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повысится качество услуг по предоставлению дополнительного образования детей за счет обновления образовательных программ и технологий предоставления дополнительного образования детей, внедрения системы оценки деятельности муниципальных образовательных организаций дополнительного образования детей;</w:t>
      </w:r>
    </w:p>
    <w:p w:rsidR="00C07288" w:rsidRPr="00C20261" w:rsidRDefault="00C07288" w:rsidP="00C0728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увеличение количества мероприятий по профориентация обучающихся;</w:t>
      </w:r>
    </w:p>
    <w:p w:rsidR="004463C6" w:rsidRPr="00C20261" w:rsidRDefault="00C07288" w:rsidP="00C07288">
      <w:pPr>
        <w:pStyle w:val="a5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C20261">
        <w:rPr>
          <w:rFonts w:ascii="Times New Roman" w:hAnsi="Times New Roman" w:cs="Times New Roman"/>
          <w:sz w:val="24"/>
          <w:szCs w:val="24"/>
        </w:rPr>
        <w:t>- увеличится занятость учащихся в каникулярный период.</w:t>
      </w:r>
    </w:p>
    <w:sectPr w:rsidR="004463C6" w:rsidRPr="00C20261" w:rsidSect="0014616B">
      <w:footerReference w:type="default" r:id="rId8"/>
      <w:pgSz w:w="11906" w:h="16838"/>
      <w:pgMar w:top="567" w:right="567" w:bottom="567" w:left="1758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87A" w:rsidRDefault="00C2787A" w:rsidP="00D80C0F">
      <w:pPr>
        <w:spacing w:before="0"/>
      </w:pPr>
      <w:r>
        <w:separator/>
      </w:r>
    </w:p>
  </w:endnote>
  <w:endnote w:type="continuationSeparator" w:id="0">
    <w:p w:rsidR="00C2787A" w:rsidRDefault="00C2787A" w:rsidP="00D80C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4A" w:rsidRDefault="000E6A4A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F93851">
      <w:rPr>
        <w:noProof/>
      </w:rPr>
      <w:t>1</w:t>
    </w:r>
    <w:r>
      <w:rPr>
        <w:noProof/>
      </w:rPr>
      <w:fldChar w:fldCharType="end"/>
    </w:r>
  </w:p>
  <w:p w:rsidR="000E6A4A" w:rsidRDefault="000E6A4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87A" w:rsidRDefault="00C2787A" w:rsidP="00D80C0F">
      <w:pPr>
        <w:spacing w:before="0"/>
      </w:pPr>
      <w:r>
        <w:separator/>
      </w:r>
    </w:p>
  </w:footnote>
  <w:footnote w:type="continuationSeparator" w:id="0">
    <w:p w:rsidR="00C2787A" w:rsidRDefault="00C2787A" w:rsidP="00D80C0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>
    <w:nsid w:val="011D64AD"/>
    <w:multiLevelType w:val="hybridMultilevel"/>
    <w:tmpl w:val="D6D8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C629D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E3B177F"/>
    <w:multiLevelType w:val="hybridMultilevel"/>
    <w:tmpl w:val="D6D8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857B9"/>
    <w:multiLevelType w:val="hybridMultilevel"/>
    <w:tmpl w:val="D6D8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1D7A85"/>
    <w:multiLevelType w:val="hybridMultilevel"/>
    <w:tmpl w:val="FF449DD6"/>
    <w:lvl w:ilvl="0" w:tplc="41AEFEC8">
      <w:start w:val="1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">
    <w:nsid w:val="3D58139B"/>
    <w:multiLevelType w:val="hybridMultilevel"/>
    <w:tmpl w:val="D6D8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264F1"/>
    <w:multiLevelType w:val="hybridMultilevel"/>
    <w:tmpl w:val="B178B77E"/>
    <w:lvl w:ilvl="0" w:tplc="D52449C0">
      <w:start w:val="1"/>
      <w:numFmt w:val="decimal"/>
      <w:lvlText w:val="%1."/>
      <w:lvlJc w:val="left"/>
      <w:pPr>
        <w:ind w:left="381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1" w:hanging="180"/>
      </w:pPr>
      <w:rPr>
        <w:rFonts w:cs="Times New Roman"/>
      </w:rPr>
    </w:lvl>
  </w:abstractNum>
  <w:abstractNum w:abstractNumId="9">
    <w:nsid w:val="4F413E17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51B30B8"/>
    <w:multiLevelType w:val="hybridMultilevel"/>
    <w:tmpl w:val="70BEA50E"/>
    <w:lvl w:ilvl="0" w:tplc="02F0032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237766D"/>
    <w:multiLevelType w:val="hybridMultilevel"/>
    <w:tmpl w:val="D6D8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82149"/>
    <w:multiLevelType w:val="hybridMultilevel"/>
    <w:tmpl w:val="E698E458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9"/>
  </w:num>
  <w:num w:numId="5">
    <w:abstractNumId w:val="8"/>
  </w:num>
  <w:num w:numId="6">
    <w:abstractNumId w:val="1"/>
  </w:num>
  <w:num w:numId="7">
    <w:abstractNumId w:val="1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B8"/>
    <w:rsid w:val="00002626"/>
    <w:rsid w:val="00002900"/>
    <w:rsid w:val="0006013E"/>
    <w:rsid w:val="00066586"/>
    <w:rsid w:val="00070E17"/>
    <w:rsid w:val="00077F88"/>
    <w:rsid w:val="000817D2"/>
    <w:rsid w:val="000A404F"/>
    <w:rsid w:val="000A4A3D"/>
    <w:rsid w:val="000D026A"/>
    <w:rsid w:val="000E6A4A"/>
    <w:rsid w:val="000F1726"/>
    <w:rsid w:val="000F3757"/>
    <w:rsid w:val="00112F5E"/>
    <w:rsid w:val="001159BE"/>
    <w:rsid w:val="00142624"/>
    <w:rsid w:val="001427B8"/>
    <w:rsid w:val="0014616B"/>
    <w:rsid w:val="001C0C5A"/>
    <w:rsid w:val="001C491A"/>
    <w:rsid w:val="001E3914"/>
    <w:rsid w:val="001F479E"/>
    <w:rsid w:val="00211B7F"/>
    <w:rsid w:val="002126E6"/>
    <w:rsid w:val="002209B6"/>
    <w:rsid w:val="00271CB9"/>
    <w:rsid w:val="00274B33"/>
    <w:rsid w:val="002768E0"/>
    <w:rsid w:val="00277EB0"/>
    <w:rsid w:val="00295062"/>
    <w:rsid w:val="0029564F"/>
    <w:rsid w:val="002B79A4"/>
    <w:rsid w:val="002D101A"/>
    <w:rsid w:val="002F75D3"/>
    <w:rsid w:val="00300FB5"/>
    <w:rsid w:val="00303B07"/>
    <w:rsid w:val="00324DFA"/>
    <w:rsid w:val="0032540C"/>
    <w:rsid w:val="003377A2"/>
    <w:rsid w:val="00377CAA"/>
    <w:rsid w:val="003A1059"/>
    <w:rsid w:val="003A7E06"/>
    <w:rsid w:val="003B1FD7"/>
    <w:rsid w:val="003C1FF1"/>
    <w:rsid w:val="003E6189"/>
    <w:rsid w:val="003E7FFC"/>
    <w:rsid w:val="00415AD6"/>
    <w:rsid w:val="00433E14"/>
    <w:rsid w:val="00441EE1"/>
    <w:rsid w:val="0044384B"/>
    <w:rsid w:val="00445EB8"/>
    <w:rsid w:val="004463C6"/>
    <w:rsid w:val="004638B5"/>
    <w:rsid w:val="004A230D"/>
    <w:rsid w:val="004B0666"/>
    <w:rsid w:val="004B425A"/>
    <w:rsid w:val="004C6EC9"/>
    <w:rsid w:val="004D0269"/>
    <w:rsid w:val="004D4A09"/>
    <w:rsid w:val="00535A03"/>
    <w:rsid w:val="005A2855"/>
    <w:rsid w:val="005B55D1"/>
    <w:rsid w:val="005E4300"/>
    <w:rsid w:val="0061379E"/>
    <w:rsid w:val="00625427"/>
    <w:rsid w:val="00642569"/>
    <w:rsid w:val="00645221"/>
    <w:rsid w:val="00680217"/>
    <w:rsid w:val="00694842"/>
    <w:rsid w:val="006B5CDD"/>
    <w:rsid w:val="006F0B94"/>
    <w:rsid w:val="006F3884"/>
    <w:rsid w:val="00710CB6"/>
    <w:rsid w:val="00714BF3"/>
    <w:rsid w:val="0074585F"/>
    <w:rsid w:val="00763E21"/>
    <w:rsid w:val="00767100"/>
    <w:rsid w:val="00775E1E"/>
    <w:rsid w:val="007777EF"/>
    <w:rsid w:val="00780BF8"/>
    <w:rsid w:val="0078214F"/>
    <w:rsid w:val="007A4C94"/>
    <w:rsid w:val="007A71F0"/>
    <w:rsid w:val="007E37B5"/>
    <w:rsid w:val="007E534D"/>
    <w:rsid w:val="007F2534"/>
    <w:rsid w:val="007F4DE1"/>
    <w:rsid w:val="007F6E40"/>
    <w:rsid w:val="008047D8"/>
    <w:rsid w:val="00804A01"/>
    <w:rsid w:val="00806A0D"/>
    <w:rsid w:val="0081263F"/>
    <w:rsid w:val="00813457"/>
    <w:rsid w:val="00813EE6"/>
    <w:rsid w:val="008140F5"/>
    <w:rsid w:val="008378F8"/>
    <w:rsid w:val="0084566F"/>
    <w:rsid w:val="00874317"/>
    <w:rsid w:val="00895486"/>
    <w:rsid w:val="008A0521"/>
    <w:rsid w:val="008E75EE"/>
    <w:rsid w:val="009000FC"/>
    <w:rsid w:val="00903D44"/>
    <w:rsid w:val="00950898"/>
    <w:rsid w:val="00954EBD"/>
    <w:rsid w:val="00955B6A"/>
    <w:rsid w:val="009A166C"/>
    <w:rsid w:val="009A7B7C"/>
    <w:rsid w:val="009B2BB5"/>
    <w:rsid w:val="009C64F7"/>
    <w:rsid w:val="009D1E75"/>
    <w:rsid w:val="009F232D"/>
    <w:rsid w:val="00A33C0E"/>
    <w:rsid w:val="00A502EE"/>
    <w:rsid w:val="00A6628D"/>
    <w:rsid w:val="00A97114"/>
    <w:rsid w:val="00A979F7"/>
    <w:rsid w:val="00AA0C19"/>
    <w:rsid w:val="00AB72E5"/>
    <w:rsid w:val="00AC254C"/>
    <w:rsid w:val="00AD51AB"/>
    <w:rsid w:val="00AF0C4C"/>
    <w:rsid w:val="00B02BFE"/>
    <w:rsid w:val="00B3353B"/>
    <w:rsid w:val="00B37F0B"/>
    <w:rsid w:val="00B5164A"/>
    <w:rsid w:val="00B666BE"/>
    <w:rsid w:val="00B7323F"/>
    <w:rsid w:val="00B96A5E"/>
    <w:rsid w:val="00BB0C31"/>
    <w:rsid w:val="00BB1535"/>
    <w:rsid w:val="00BC4EA5"/>
    <w:rsid w:val="00BD6129"/>
    <w:rsid w:val="00C07288"/>
    <w:rsid w:val="00C119D7"/>
    <w:rsid w:val="00C20261"/>
    <w:rsid w:val="00C2787A"/>
    <w:rsid w:val="00C27B3A"/>
    <w:rsid w:val="00C31E82"/>
    <w:rsid w:val="00C419B3"/>
    <w:rsid w:val="00C73CEF"/>
    <w:rsid w:val="00CB60BD"/>
    <w:rsid w:val="00CE19F2"/>
    <w:rsid w:val="00CE69D3"/>
    <w:rsid w:val="00D23749"/>
    <w:rsid w:val="00D24320"/>
    <w:rsid w:val="00D31A57"/>
    <w:rsid w:val="00D42E16"/>
    <w:rsid w:val="00D50DBF"/>
    <w:rsid w:val="00D80C0F"/>
    <w:rsid w:val="00D928B8"/>
    <w:rsid w:val="00DA7397"/>
    <w:rsid w:val="00DB0D69"/>
    <w:rsid w:val="00DC540A"/>
    <w:rsid w:val="00DD266C"/>
    <w:rsid w:val="00DD3DFF"/>
    <w:rsid w:val="00E86187"/>
    <w:rsid w:val="00E86A3E"/>
    <w:rsid w:val="00EA5110"/>
    <w:rsid w:val="00EB3257"/>
    <w:rsid w:val="00EC0871"/>
    <w:rsid w:val="00EC0A22"/>
    <w:rsid w:val="00EC6368"/>
    <w:rsid w:val="00ED4A10"/>
    <w:rsid w:val="00EE5041"/>
    <w:rsid w:val="00EF4518"/>
    <w:rsid w:val="00F21CFF"/>
    <w:rsid w:val="00F45472"/>
    <w:rsid w:val="00F548F0"/>
    <w:rsid w:val="00F62C15"/>
    <w:rsid w:val="00F645C4"/>
    <w:rsid w:val="00F73240"/>
    <w:rsid w:val="00F93851"/>
    <w:rsid w:val="00FA3366"/>
    <w:rsid w:val="00FD420F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B8"/>
    <w:pPr>
      <w:suppressAutoHyphens/>
      <w:spacing w:before="24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4B0666"/>
    <w:pPr>
      <w:keepNext/>
      <w:keepLines/>
      <w:suppressAutoHyphens w:val="0"/>
      <w:spacing w:before="40" w:line="360" w:lineRule="auto"/>
      <w:ind w:firstLine="709"/>
      <w:jc w:val="both"/>
      <w:outlineLvl w:val="3"/>
    </w:pPr>
    <w:rPr>
      <w:i/>
      <w:iCs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4B0666"/>
    <w:rPr>
      <w:rFonts w:ascii="Times New Roman" w:hAnsi="Times New Roman" w:cs="Times New Roman"/>
      <w:i/>
      <w:iCs/>
      <w:sz w:val="20"/>
      <w:szCs w:val="20"/>
      <w:u w:val="single"/>
    </w:rPr>
  </w:style>
  <w:style w:type="paragraph" w:styleId="a3">
    <w:name w:val="footer"/>
    <w:basedOn w:val="a"/>
    <w:link w:val="a4"/>
    <w:uiPriority w:val="99"/>
    <w:rsid w:val="00D928B8"/>
    <w:pPr>
      <w:spacing w:before="0"/>
    </w:pPr>
  </w:style>
  <w:style w:type="character" w:customStyle="1" w:styleId="a4">
    <w:name w:val="Нижний колонтитул Знак"/>
    <w:link w:val="a3"/>
    <w:uiPriority w:val="99"/>
    <w:locked/>
    <w:rsid w:val="00D928B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D928B8"/>
    <w:pPr>
      <w:suppressAutoHyphens/>
    </w:pPr>
    <w:rPr>
      <w:rFonts w:cs="Calibri"/>
      <w:sz w:val="22"/>
      <w:szCs w:val="22"/>
      <w:lang w:eastAsia="ar-SA"/>
    </w:rPr>
  </w:style>
  <w:style w:type="paragraph" w:customStyle="1" w:styleId="ConsPlusNormal">
    <w:name w:val="ConsPlusNormal"/>
    <w:rsid w:val="00DD26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5B55D1"/>
    <w:pPr>
      <w:ind w:left="720"/>
      <w:contextualSpacing/>
    </w:pPr>
  </w:style>
  <w:style w:type="paragraph" w:customStyle="1" w:styleId="a7">
    <w:name w:val="Замещаемый текст"/>
    <w:basedOn w:val="a5"/>
    <w:link w:val="a8"/>
    <w:uiPriority w:val="99"/>
    <w:rsid w:val="004B0666"/>
    <w:pPr>
      <w:suppressAutoHyphens w:val="0"/>
      <w:ind w:firstLine="709"/>
      <w:jc w:val="both"/>
    </w:pPr>
    <w:rPr>
      <w:rFonts w:ascii="Times New Roman" w:hAnsi="Times New Roman" w:cs="Times New Roman"/>
      <w:color w:val="A6A6A6"/>
      <w:sz w:val="20"/>
      <w:szCs w:val="20"/>
      <w:lang w:eastAsia="ru-RU"/>
    </w:rPr>
  </w:style>
  <w:style w:type="character" w:customStyle="1" w:styleId="a8">
    <w:name w:val="Замещаемый текст Знак"/>
    <w:link w:val="a7"/>
    <w:uiPriority w:val="99"/>
    <w:locked/>
    <w:rsid w:val="004B0666"/>
    <w:rPr>
      <w:rFonts w:ascii="Times New Roman" w:hAnsi="Times New Roman"/>
      <w:color w:val="A6A6A6"/>
      <w:sz w:val="20"/>
      <w:lang w:eastAsia="ru-RU"/>
    </w:rPr>
  </w:style>
  <w:style w:type="paragraph" w:customStyle="1" w:styleId="a9">
    <w:name w:val="Текст отчета"/>
    <w:basedOn w:val="a"/>
    <w:link w:val="aa"/>
    <w:uiPriority w:val="99"/>
    <w:rsid w:val="004B0666"/>
    <w:pPr>
      <w:suppressAutoHyphens w:val="0"/>
      <w:spacing w:before="0" w:line="360" w:lineRule="auto"/>
      <w:ind w:firstLine="709"/>
      <w:jc w:val="both"/>
    </w:pPr>
    <w:rPr>
      <w:rFonts w:eastAsia="Calibri"/>
      <w:sz w:val="20"/>
      <w:szCs w:val="20"/>
      <w:lang w:eastAsia="ru-RU"/>
    </w:rPr>
  </w:style>
  <w:style w:type="character" w:customStyle="1" w:styleId="aa">
    <w:name w:val="Текст отчета Знак"/>
    <w:link w:val="a9"/>
    <w:uiPriority w:val="99"/>
    <w:locked/>
    <w:rsid w:val="004B0666"/>
    <w:rPr>
      <w:rFonts w:ascii="Times New Roman" w:hAnsi="Times New Roman"/>
      <w:sz w:val="20"/>
    </w:rPr>
  </w:style>
  <w:style w:type="paragraph" w:customStyle="1" w:styleId="Default">
    <w:name w:val="Default"/>
    <w:uiPriority w:val="99"/>
    <w:rsid w:val="004B06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4B0666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4B0666"/>
    <w:rPr>
      <w:rFonts w:ascii="Tahoma" w:hAnsi="Tahoma" w:cs="Tahoma"/>
      <w:sz w:val="16"/>
      <w:szCs w:val="16"/>
      <w:lang w:eastAsia="ar-SA" w:bidi="ar-SA"/>
    </w:rPr>
  </w:style>
  <w:style w:type="paragraph" w:customStyle="1" w:styleId="1">
    <w:name w:val="Абзац списка1"/>
    <w:basedOn w:val="a"/>
    <w:uiPriority w:val="99"/>
    <w:rsid w:val="001159BE"/>
    <w:pPr>
      <w:ind w:left="720"/>
    </w:pPr>
    <w:rPr>
      <w:rFonts w:eastAsia="Calibri" w:cs="Mangal"/>
      <w:kern w:val="1"/>
      <w:lang w:eastAsia="hi-IN" w:bidi="hi-IN"/>
    </w:rPr>
  </w:style>
  <w:style w:type="paragraph" w:customStyle="1" w:styleId="ad">
    <w:name w:val="Знак"/>
    <w:basedOn w:val="a"/>
    <w:rsid w:val="0044384B"/>
    <w:pPr>
      <w:suppressAutoHyphens w:val="0"/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annotation reference"/>
    <w:rsid w:val="000A4A3D"/>
    <w:rPr>
      <w:sz w:val="16"/>
      <w:szCs w:val="16"/>
    </w:rPr>
  </w:style>
  <w:style w:type="paragraph" w:styleId="af">
    <w:name w:val="annotation text"/>
    <w:basedOn w:val="a"/>
    <w:link w:val="af0"/>
    <w:rsid w:val="000A4A3D"/>
    <w:pPr>
      <w:suppressAutoHyphens w:val="0"/>
      <w:spacing w:before="0"/>
    </w:pPr>
    <w:rPr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0A4A3D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B8"/>
    <w:pPr>
      <w:suppressAutoHyphens/>
      <w:spacing w:before="24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4B0666"/>
    <w:pPr>
      <w:keepNext/>
      <w:keepLines/>
      <w:suppressAutoHyphens w:val="0"/>
      <w:spacing w:before="40" w:line="360" w:lineRule="auto"/>
      <w:ind w:firstLine="709"/>
      <w:jc w:val="both"/>
      <w:outlineLvl w:val="3"/>
    </w:pPr>
    <w:rPr>
      <w:i/>
      <w:iCs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4B0666"/>
    <w:rPr>
      <w:rFonts w:ascii="Times New Roman" w:hAnsi="Times New Roman" w:cs="Times New Roman"/>
      <w:i/>
      <w:iCs/>
      <w:sz w:val="20"/>
      <w:szCs w:val="20"/>
      <w:u w:val="single"/>
    </w:rPr>
  </w:style>
  <w:style w:type="paragraph" w:styleId="a3">
    <w:name w:val="footer"/>
    <w:basedOn w:val="a"/>
    <w:link w:val="a4"/>
    <w:uiPriority w:val="99"/>
    <w:rsid w:val="00D928B8"/>
    <w:pPr>
      <w:spacing w:before="0"/>
    </w:pPr>
  </w:style>
  <w:style w:type="character" w:customStyle="1" w:styleId="a4">
    <w:name w:val="Нижний колонтитул Знак"/>
    <w:link w:val="a3"/>
    <w:uiPriority w:val="99"/>
    <w:locked/>
    <w:rsid w:val="00D928B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D928B8"/>
    <w:pPr>
      <w:suppressAutoHyphens/>
    </w:pPr>
    <w:rPr>
      <w:rFonts w:cs="Calibri"/>
      <w:sz w:val="22"/>
      <w:szCs w:val="22"/>
      <w:lang w:eastAsia="ar-SA"/>
    </w:rPr>
  </w:style>
  <w:style w:type="paragraph" w:customStyle="1" w:styleId="ConsPlusNormal">
    <w:name w:val="ConsPlusNormal"/>
    <w:rsid w:val="00DD26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5B55D1"/>
    <w:pPr>
      <w:ind w:left="720"/>
      <w:contextualSpacing/>
    </w:pPr>
  </w:style>
  <w:style w:type="paragraph" w:customStyle="1" w:styleId="a7">
    <w:name w:val="Замещаемый текст"/>
    <w:basedOn w:val="a5"/>
    <w:link w:val="a8"/>
    <w:uiPriority w:val="99"/>
    <w:rsid w:val="004B0666"/>
    <w:pPr>
      <w:suppressAutoHyphens w:val="0"/>
      <w:ind w:firstLine="709"/>
      <w:jc w:val="both"/>
    </w:pPr>
    <w:rPr>
      <w:rFonts w:ascii="Times New Roman" w:hAnsi="Times New Roman" w:cs="Times New Roman"/>
      <w:color w:val="A6A6A6"/>
      <w:sz w:val="20"/>
      <w:szCs w:val="20"/>
      <w:lang w:eastAsia="ru-RU"/>
    </w:rPr>
  </w:style>
  <w:style w:type="character" w:customStyle="1" w:styleId="a8">
    <w:name w:val="Замещаемый текст Знак"/>
    <w:link w:val="a7"/>
    <w:uiPriority w:val="99"/>
    <w:locked/>
    <w:rsid w:val="004B0666"/>
    <w:rPr>
      <w:rFonts w:ascii="Times New Roman" w:hAnsi="Times New Roman"/>
      <w:color w:val="A6A6A6"/>
      <w:sz w:val="20"/>
      <w:lang w:eastAsia="ru-RU"/>
    </w:rPr>
  </w:style>
  <w:style w:type="paragraph" w:customStyle="1" w:styleId="a9">
    <w:name w:val="Текст отчета"/>
    <w:basedOn w:val="a"/>
    <w:link w:val="aa"/>
    <w:uiPriority w:val="99"/>
    <w:rsid w:val="004B0666"/>
    <w:pPr>
      <w:suppressAutoHyphens w:val="0"/>
      <w:spacing w:before="0" w:line="360" w:lineRule="auto"/>
      <w:ind w:firstLine="709"/>
      <w:jc w:val="both"/>
    </w:pPr>
    <w:rPr>
      <w:rFonts w:eastAsia="Calibri"/>
      <w:sz w:val="20"/>
      <w:szCs w:val="20"/>
      <w:lang w:eastAsia="ru-RU"/>
    </w:rPr>
  </w:style>
  <w:style w:type="character" w:customStyle="1" w:styleId="aa">
    <w:name w:val="Текст отчета Знак"/>
    <w:link w:val="a9"/>
    <w:uiPriority w:val="99"/>
    <w:locked/>
    <w:rsid w:val="004B0666"/>
    <w:rPr>
      <w:rFonts w:ascii="Times New Roman" w:hAnsi="Times New Roman"/>
      <w:sz w:val="20"/>
    </w:rPr>
  </w:style>
  <w:style w:type="paragraph" w:customStyle="1" w:styleId="Default">
    <w:name w:val="Default"/>
    <w:uiPriority w:val="99"/>
    <w:rsid w:val="004B06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4B0666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4B0666"/>
    <w:rPr>
      <w:rFonts w:ascii="Tahoma" w:hAnsi="Tahoma" w:cs="Tahoma"/>
      <w:sz w:val="16"/>
      <w:szCs w:val="16"/>
      <w:lang w:eastAsia="ar-SA" w:bidi="ar-SA"/>
    </w:rPr>
  </w:style>
  <w:style w:type="paragraph" w:customStyle="1" w:styleId="1">
    <w:name w:val="Абзац списка1"/>
    <w:basedOn w:val="a"/>
    <w:uiPriority w:val="99"/>
    <w:rsid w:val="001159BE"/>
    <w:pPr>
      <w:ind w:left="720"/>
    </w:pPr>
    <w:rPr>
      <w:rFonts w:eastAsia="Calibri" w:cs="Mangal"/>
      <w:kern w:val="1"/>
      <w:lang w:eastAsia="hi-IN" w:bidi="hi-IN"/>
    </w:rPr>
  </w:style>
  <w:style w:type="paragraph" w:customStyle="1" w:styleId="ad">
    <w:name w:val="Знак"/>
    <w:basedOn w:val="a"/>
    <w:rsid w:val="0044384B"/>
    <w:pPr>
      <w:suppressAutoHyphens w:val="0"/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annotation reference"/>
    <w:rsid w:val="000A4A3D"/>
    <w:rPr>
      <w:sz w:val="16"/>
      <w:szCs w:val="16"/>
    </w:rPr>
  </w:style>
  <w:style w:type="paragraph" w:styleId="af">
    <w:name w:val="annotation text"/>
    <w:basedOn w:val="a"/>
    <w:link w:val="af0"/>
    <w:rsid w:val="000A4A3D"/>
    <w:pPr>
      <w:suppressAutoHyphens w:val="0"/>
      <w:spacing w:before="0"/>
    </w:pPr>
    <w:rPr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0A4A3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6423</Words>
  <Characters>36615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ProtopopovaAA</dc:creator>
  <cp:lastModifiedBy>ИвшинаНА</cp:lastModifiedBy>
  <cp:revision>6</cp:revision>
  <cp:lastPrinted>2024-02-02T08:07:00Z</cp:lastPrinted>
  <dcterms:created xsi:type="dcterms:W3CDTF">2024-01-16T07:35:00Z</dcterms:created>
  <dcterms:modified xsi:type="dcterms:W3CDTF">2024-06-24T05:31:00Z</dcterms:modified>
</cp:coreProperties>
</file>