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1714"/>
        <w:gridCol w:w="4037"/>
      </w:tblGrid>
      <w:tr w:rsidR="00102D22" w:rsidRPr="00102D22" w:rsidTr="00853098">
        <w:trPr>
          <w:trHeight w:val="1700"/>
        </w:trPr>
        <w:tc>
          <w:tcPr>
            <w:tcW w:w="4253" w:type="dxa"/>
          </w:tcPr>
          <w:p w:rsidR="00102D22" w:rsidRPr="00102D22" w:rsidRDefault="00102D22" w:rsidP="00102D22">
            <w:pPr>
              <w:suppressAutoHyphens/>
              <w:spacing w:after="0" w:line="240" w:lineRule="auto"/>
              <w:ind w:right="-117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1714" w:type="dxa"/>
          </w:tcPr>
          <w:p w:rsidR="00102D22" w:rsidRPr="00102D22" w:rsidRDefault="00102D22" w:rsidP="00102D22">
            <w:pPr>
              <w:suppressAutoHyphens/>
              <w:snapToGrid w:val="0"/>
              <w:spacing w:after="0" w:line="96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en-US" w:eastAsia="ar-SA"/>
              </w:rPr>
            </w:pPr>
            <w:r w:rsidRPr="00102D22">
              <w:rPr>
                <w:rFonts w:ascii="Times New Roman" w:eastAsia="Times New Roman" w:hAnsi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76A73EFB" wp14:editId="0928193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261620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02D22" w:rsidRPr="00102D22" w:rsidRDefault="00102D22" w:rsidP="000F66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</w:p>
        </w:tc>
      </w:tr>
      <w:tr w:rsidR="002353DE" w:rsidRPr="00102D22" w:rsidTr="00853098">
        <w:tc>
          <w:tcPr>
            <w:tcW w:w="10004" w:type="dxa"/>
            <w:gridSpan w:val="3"/>
          </w:tcPr>
          <w:p w:rsidR="002353DE" w:rsidRPr="002353DE" w:rsidRDefault="002353DE" w:rsidP="00F468F0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2353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2353DE" w:rsidRPr="002353DE" w:rsidRDefault="002353DE" w:rsidP="00F468F0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2353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«Муниципальный округ </w:t>
            </w:r>
            <w:proofErr w:type="spellStart"/>
            <w:r w:rsidRPr="002353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Якшур-Бодьинский</w:t>
            </w:r>
            <w:proofErr w:type="spellEnd"/>
            <w:r w:rsidRPr="002353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 район Удмуртской Республики»</w:t>
            </w:r>
          </w:p>
          <w:p w:rsidR="002353DE" w:rsidRPr="002353DE" w:rsidRDefault="002353DE" w:rsidP="00F468F0">
            <w:pPr>
              <w:suppressAutoHyphens/>
              <w:snapToGrid w:val="0"/>
              <w:spacing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  <w:tr w:rsidR="002353DE" w:rsidRPr="00102D22" w:rsidTr="00853098">
        <w:tc>
          <w:tcPr>
            <w:tcW w:w="10004" w:type="dxa"/>
            <w:gridSpan w:val="3"/>
          </w:tcPr>
          <w:p w:rsidR="002353DE" w:rsidRPr="002353DE" w:rsidRDefault="002353DE" w:rsidP="00F468F0">
            <w:pPr>
              <w:suppressAutoHyphens/>
              <w:snapToGrid w:val="0"/>
              <w:spacing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2353DE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2353DE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2353DE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353DE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2353DE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353DE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2353DE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2353DE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2353DE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353DE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102D22" w:rsidRPr="00102D22" w:rsidRDefault="00102D22" w:rsidP="00102D2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proofErr w:type="gramStart"/>
      <w:r w:rsidRPr="00102D22">
        <w:rPr>
          <w:rFonts w:ascii="Times New Roman" w:eastAsia="Times New Roman" w:hAnsi="Times New Roman"/>
          <w:b/>
          <w:sz w:val="44"/>
          <w:szCs w:val="44"/>
          <w:lang w:eastAsia="ar-SA"/>
        </w:rPr>
        <w:t>П</w:t>
      </w:r>
      <w:proofErr w:type="gramEnd"/>
      <w:r w:rsidRPr="00102D22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О С Т А Н О В Л Е Н И Е</w:t>
      </w:r>
    </w:p>
    <w:p w:rsidR="00102D22" w:rsidRPr="00102D22" w:rsidRDefault="00102D22" w:rsidP="00102D2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02D22" w:rsidRPr="00102D22" w:rsidRDefault="00102D22" w:rsidP="00102D2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02D2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от «</w:t>
      </w:r>
      <w:r w:rsidR="003B32C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14</w:t>
      </w:r>
      <w:r w:rsidR="000F667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»  нояб</w:t>
      </w:r>
      <w:r w:rsidR="002353D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ря 2022</w:t>
      </w:r>
      <w:r w:rsidRPr="00102D2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года                                                             № </w:t>
      </w:r>
      <w:r w:rsidR="003B32C7" w:rsidRPr="003B32C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>2110</w:t>
      </w:r>
    </w:p>
    <w:p w:rsidR="00102D22" w:rsidRPr="00102D22" w:rsidRDefault="00102D22" w:rsidP="00102D2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proofErr w:type="gramStart"/>
      <w:r w:rsidRPr="00102D2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</w:t>
      </w:r>
      <w:proofErr w:type="gramEnd"/>
      <w:r w:rsidRPr="00102D2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 Якшур-Бодья</w:t>
      </w:r>
    </w:p>
    <w:p w:rsidR="00102D22" w:rsidRPr="00102D22" w:rsidRDefault="00102D22" w:rsidP="00102D22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102D22" w:rsidRPr="00C526D9" w:rsidRDefault="002C66A2" w:rsidP="00C526D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П</w:t>
      </w:r>
      <w:r w:rsidR="00102D22" w:rsidRPr="00C526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рогнозе социально-экономического развития муниципального образования </w:t>
      </w:r>
      <w:r w:rsidR="00853098" w:rsidRPr="00C526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D5173D" w:rsidRPr="00C526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Муниципальный округ </w:t>
      </w:r>
      <w:proofErr w:type="spellStart"/>
      <w:r w:rsidR="00853098" w:rsidRPr="00C526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Якшур-Бодьинский</w:t>
      </w:r>
      <w:proofErr w:type="spellEnd"/>
      <w:r w:rsidR="00853098" w:rsidRPr="00C526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D5173D" w:rsidRPr="00C526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Удмуртской Республики</w:t>
      </w:r>
      <w:r w:rsidR="002353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 на 2023</w:t>
      </w:r>
      <w:r w:rsidR="00C526D9" w:rsidRPr="00C526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</w:t>
      </w:r>
      <w:r w:rsidR="002353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плановый период 2024</w:t>
      </w:r>
      <w:r w:rsidR="00102D22" w:rsidRPr="00C526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2353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102D22" w:rsidRPr="00C526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102D22" w:rsidRPr="00C526D9" w:rsidRDefault="00102D22" w:rsidP="00C526D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353DE" w:rsidRPr="002353DE" w:rsidRDefault="002353DE" w:rsidP="002353D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В</w:t>
      </w:r>
      <w:r w:rsidR="00102D22" w:rsidRPr="00C526D9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соответствии со статьей 173 Бюджетного кодекса Российской Федерации,  руководствуясь решением Совета депутатов муниципального образования «</w:t>
      </w:r>
      <w:proofErr w:type="spellStart"/>
      <w:r w:rsidR="00102D22" w:rsidRPr="00C526D9">
        <w:rPr>
          <w:rFonts w:ascii="Times New Roman" w:eastAsia="Times New Roman" w:hAnsi="Times New Roman"/>
          <w:sz w:val="28"/>
          <w:szCs w:val="28"/>
          <w:lang w:eastAsia="ar-SA"/>
        </w:rPr>
        <w:t>Якшур-Бодьинский</w:t>
      </w:r>
      <w:proofErr w:type="spellEnd"/>
      <w:r w:rsidR="00102D22" w:rsidRPr="00C526D9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 №</w:t>
      </w:r>
      <w:r w:rsidR="002C66A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02D22" w:rsidRPr="00C526D9">
        <w:rPr>
          <w:rFonts w:ascii="Times New Roman" w:eastAsia="Times New Roman" w:hAnsi="Times New Roman"/>
          <w:sz w:val="28"/>
          <w:szCs w:val="28"/>
          <w:lang w:eastAsia="ar-SA"/>
        </w:rPr>
        <w:t>1/313 от 25 декабря 2015 года «Об утверждении порядка организации стратегического планирования в муниципальном образо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вании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Якшур-Бодьинский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район»,</w:t>
      </w:r>
      <w:r w:rsidRPr="002353DE">
        <w:rPr>
          <w:rFonts w:ascii="Times New Roman" w:hAnsi="Times New Roman"/>
          <w:bCs/>
          <w:sz w:val="28"/>
          <w:szCs w:val="28"/>
        </w:rPr>
        <w:t xml:space="preserve"> </w:t>
      </w:r>
      <w:r w:rsidRPr="002353DE">
        <w:rPr>
          <w:rFonts w:ascii="Times New Roman" w:eastAsia="Times New Roman" w:hAnsi="Times New Roman"/>
          <w:sz w:val="28"/>
          <w:szCs w:val="28"/>
          <w:lang w:eastAsia="ar-SA"/>
        </w:rPr>
        <w:t xml:space="preserve">а также </w:t>
      </w:r>
      <w:proofErr w:type="gramStart"/>
      <w:r w:rsidRPr="002353DE"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proofErr w:type="gramEnd"/>
      <w:r w:rsidRPr="002353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2353DE">
        <w:rPr>
          <w:rFonts w:ascii="Times New Roman" w:eastAsia="Times New Roman" w:hAnsi="Times New Roman"/>
          <w:sz w:val="28"/>
          <w:szCs w:val="28"/>
          <w:lang w:eastAsia="ar-SA"/>
        </w:rPr>
        <w:t>основании</w:t>
      </w:r>
      <w:proofErr w:type="gramEnd"/>
      <w:r w:rsidRPr="002353DE">
        <w:rPr>
          <w:rFonts w:ascii="Times New Roman" w:eastAsia="Times New Roman" w:hAnsi="Times New Roman"/>
          <w:sz w:val="28"/>
          <w:szCs w:val="28"/>
          <w:lang w:eastAsia="ar-SA"/>
        </w:rPr>
        <w:t xml:space="preserve"> статей 30, 32, части 4 статьи 38 Устава муниципального образования «Муниципальный округ </w:t>
      </w:r>
      <w:proofErr w:type="spellStart"/>
      <w:r w:rsidRPr="002353DE">
        <w:rPr>
          <w:rFonts w:ascii="Times New Roman" w:eastAsia="Times New Roman" w:hAnsi="Times New Roman"/>
          <w:sz w:val="28"/>
          <w:szCs w:val="28"/>
          <w:lang w:eastAsia="ar-SA"/>
        </w:rPr>
        <w:t>Якшур-Бодьинский</w:t>
      </w:r>
      <w:proofErr w:type="spellEnd"/>
      <w:r w:rsidRPr="002353DE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Удмуртской Республики», Администрация  муниципального образования «Муниципальный округ </w:t>
      </w:r>
      <w:proofErr w:type="spellStart"/>
      <w:r w:rsidRPr="002353DE">
        <w:rPr>
          <w:rFonts w:ascii="Times New Roman" w:eastAsia="Times New Roman" w:hAnsi="Times New Roman"/>
          <w:sz w:val="28"/>
          <w:szCs w:val="28"/>
          <w:lang w:eastAsia="ar-SA"/>
        </w:rPr>
        <w:t>Якшур-Бодьинский</w:t>
      </w:r>
      <w:proofErr w:type="spellEnd"/>
      <w:r w:rsidRPr="002353DE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Удмуртской Республики» </w:t>
      </w:r>
      <w:r w:rsidRPr="002353D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ПОСТАНОВЛЯЕТ:</w:t>
      </w:r>
    </w:p>
    <w:p w:rsidR="00102D22" w:rsidRPr="00C526D9" w:rsidRDefault="002C66A2" w:rsidP="00C526D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Одобрить П</w:t>
      </w:r>
      <w:r w:rsidR="00102D22" w:rsidRPr="00C526D9">
        <w:rPr>
          <w:rFonts w:ascii="Times New Roman" w:eastAsia="Arial" w:hAnsi="Times New Roman"/>
          <w:sz w:val="28"/>
          <w:szCs w:val="28"/>
          <w:lang w:eastAsia="ar-SA"/>
        </w:rPr>
        <w:t xml:space="preserve">рогноз социально-экономического развития муниципального образования </w:t>
      </w:r>
      <w:r w:rsidR="00853098" w:rsidRPr="00C526D9">
        <w:rPr>
          <w:rFonts w:ascii="Times New Roman" w:eastAsia="Arial" w:hAnsi="Times New Roman"/>
          <w:sz w:val="28"/>
          <w:szCs w:val="28"/>
          <w:lang w:eastAsia="ar-SA"/>
        </w:rPr>
        <w:t>«</w:t>
      </w:r>
      <w:r w:rsidR="00D5173D" w:rsidRPr="00C526D9">
        <w:rPr>
          <w:rFonts w:ascii="Times New Roman" w:eastAsia="Arial" w:hAnsi="Times New Roman"/>
          <w:sz w:val="28"/>
          <w:szCs w:val="28"/>
          <w:lang w:eastAsia="ar-SA"/>
        </w:rPr>
        <w:t xml:space="preserve">Муниципальный округ </w:t>
      </w:r>
      <w:proofErr w:type="spellStart"/>
      <w:r w:rsidR="00853098" w:rsidRPr="00C526D9">
        <w:rPr>
          <w:rFonts w:ascii="Times New Roman" w:eastAsia="Arial" w:hAnsi="Times New Roman"/>
          <w:sz w:val="28"/>
          <w:szCs w:val="28"/>
          <w:lang w:eastAsia="ar-SA"/>
        </w:rPr>
        <w:t>Якшур-Бодьинский</w:t>
      </w:r>
      <w:proofErr w:type="spellEnd"/>
      <w:r w:rsidR="00853098" w:rsidRPr="00C526D9">
        <w:rPr>
          <w:rFonts w:ascii="Times New Roman" w:eastAsia="Arial" w:hAnsi="Times New Roman"/>
          <w:sz w:val="28"/>
          <w:szCs w:val="28"/>
          <w:lang w:eastAsia="ar-SA"/>
        </w:rPr>
        <w:t xml:space="preserve"> район</w:t>
      </w:r>
      <w:r w:rsidR="00D5173D" w:rsidRPr="00C526D9">
        <w:rPr>
          <w:rFonts w:ascii="Times New Roman" w:eastAsia="Arial" w:hAnsi="Times New Roman"/>
          <w:sz w:val="28"/>
          <w:szCs w:val="28"/>
          <w:lang w:eastAsia="ar-SA"/>
        </w:rPr>
        <w:t xml:space="preserve"> Удмуртской Республики</w:t>
      </w:r>
      <w:r w:rsidR="002353DE">
        <w:rPr>
          <w:rFonts w:ascii="Times New Roman" w:eastAsia="Arial" w:hAnsi="Times New Roman"/>
          <w:sz w:val="28"/>
          <w:szCs w:val="28"/>
          <w:lang w:eastAsia="ar-SA"/>
        </w:rPr>
        <w:t>» на 2023</w:t>
      </w:r>
      <w:r w:rsidR="00C526D9" w:rsidRPr="00C526D9">
        <w:rPr>
          <w:rFonts w:ascii="Times New Roman" w:eastAsia="Arial" w:hAnsi="Times New Roman"/>
          <w:sz w:val="28"/>
          <w:szCs w:val="28"/>
          <w:lang w:eastAsia="ar-SA"/>
        </w:rPr>
        <w:t xml:space="preserve"> год и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на</w:t>
      </w:r>
      <w:r w:rsidR="002353DE">
        <w:rPr>
          <w:rFonts w:ascii="Times New Roman" w:eastAsia="Arial" w:hAnsi="Times New Roman"/>
          <w:sz w:val="28"/>
          <w:szCs w:val="28"/>
          <w:lang w:eastAsia="ar-SA"/>
        </w:rPr>
        <w:t xml:space="preserve"> плановый период 2024</w:t>
      </w:r>
      <w:r w:rsidR="00102D22" w:rsidRPr="00C526D9">
        <w:rPr>
          <w:rFonts w:ascii="Times New Roman" w:eastAsia="Arial" w:hAnsi="Times New Roman"/>
          <w:sz w:val="28"/>
          <w:szCs w:val="28"/>
          <w:lang w:eastAsia="ar-SA"/>
        </w:rPr>
        <w:t xml:space="preserve"> и 202</w:t>
      </w:r>
      <w:r w:rsidR="002353DE">
        <w:rPr>
          <w:rFonts w:ascii="Times New Roman" w:eastAsia="Arial" w:hAnsi="Times New Roman"/>
          <w:sz w:val="28"/>
          <w:szCs w:val="28"/>
          <w:lang w:eastAsia="ar-SA"/>
        </w:rPr>
        <w:t>5</w:t>
      </w:r>
      <w:r w:rsidR="0062748F" w:rsidRPr="00C526D9">
        <w:rPr>
          <w:rFonts w:ascii="Times New Roman" w:eastAsia="Arial" w:hAnsi="Times New Roman"/>
          <w:sz w:val="28"/>
          <w:szCs w:val="28"/>
          <w:lang w:eastAsia="ar-SA"/>
        </w:rPr>
        <w:t xml:space="preserve"> годов (приложение 1 и приложение 2</w:t>
      </w:r>
      <w:r w:rsidR="00102D22" w:rsidRPr="00C526D9">
        <w:rPr>
          <w:rFonts w:ascii="Times New Roman" w:eastAsia="Arial" w:hAnsi="Times New Roman"/>
          <w:sz w:val="28"/>
          <w:szCs w:val="28"/>
          <w:lang w:eastAsia="ar-SA"/>
        </w:rPr>
        <w:t>).</w:t>
      </w:r>
    </w:p>
    <w:p w:rsidR="00102D22" w:rsidRDefault="00102D22" w:rsidP="00C526D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2C66A2" w:rsidRDefault="002C66A2" w:rsidP="00C526D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2353DE" w:rsidRPr="002353DE" w:rsidRDefault="002353DE" w:rsidP="002353DE">
      <w:pPr>
        <w:suppressAutoHyphens/>
        <w:spacing w:after="0" w:line="240" w:lineRule="auto"/>
        <w:ind w:right="99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53DE">
        <w:rPr>
          <w:rFonts w:ascii="Times New Roman" w:eastAsia="Times New Roman" w:hAnsi="Times New Roman"/>
          <w:b/>
          <w:sz w:val="28"/>
          <w:szCs w:val="28"/>
          <w:lang w:eastAsia="ar-SA"/>
        </w:rPr>
        <w:t>Глава муниципального образования</w:t>
      </w:r>
    </w:p>
    <w:p w:rsidR="002353DE" w:rsidRPr="002353DE" w:rsidRDefault="002353DE" w:rsidP="002353DE">
      <w:pPr>
        <w:tabs>
          <w:tab w:val="left" w:pos="9639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53D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«Муниципальный округ </w:t>
      </w:r>
    </w:p>
    <w:p w:rsidR="002353DE" w:rsidRPr="002353DE" w:rsidRDefault="002353DE" w:rsidP="002353DE">
      <w:pPr>
        <w:tabs>
          <w:tab w:val="left" w:pos="9639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2353DE">
        <w:rPr>
          <w:rFonts w:ascii="Times New Roman" w:eastAsia="Times New Roman" w:hAnsi="Times New Roman"/>
          <w:b/>
          <w:sz w:val="28"/>
          <w:szCs w:val="28"/>
          <w:lang w:eastAsia="ar-SA"/>
        </w:rPr>
        <w:t>Якшур-Бодьинский</w:t>
      </w:r>
      <w:proofErr w:type="spellEnd"/>
      <w:r w:rsidRPr="002353D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</w:t>
      </w:r>
    </w:p>
    <w:p w:rsidR="002D39CF" w:rsidRDefault="002353DE" w:rsidP="002353DE">
      <w:pPr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53D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Удмуртской Республики»                                                             </w:t>
      </w:r>
      <w:proofErr w:type="spellStart"/>
      <w:r w:rsidRPr="002353DE">
        <w:rPr>
          <w:rFonts w:ascii="Times New Roman" w:eastAsia="Times New Roman" w:hAnsi="Times New Roman"/>
          <w:b/>
          <w:sz w:val="28"/>
          <w:szCs w:val="28"/>
          <w:lang w:eastAsia="ar-SA"/>
        </w:rPr>
        <w:t>А.В.Леконцев</w:t>
      </w:r>
      <w:proofErr w:type="spellEnd"/>
    </w:p>
    <w:p w:rsidR="00286555" w:rsidRDefault="00286555" w:rsidP="00B93A8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4934" w:rsidRDefault="00102D22" w:rsidP="00B93A8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  <w:sectPr w:rsidR="00E14934" w:rsidSect="001103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2D22">
        <w:rPr>
          <w:rFonts w:ascii="Times New Roman" w:eastAsia="Times New Roman" w:hAnsi="Times New Roman"/>
          <w:sz w:val="20"/>
          <w:szCs w:val="20"/>
          <w:lang w:eastAsia="ar-SA"/>
        </w:rPr>
        <w:t>Вахрушева</w:t>
      </w:r>
      <w:r w:rsidR="00D5173D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102D22">
        <w:rPr>
          <w:rFonts w:ascii="Times New Roman" w:eastAsia="Times New Roman" w:hAnsi="Times New Roman"/>
          <w:sz w:val="20"/>
          <w:szCs w:val="20"/>
          <w:lang w:eastAsia="ar-SA"/>
        </w:rPr>
        <w:t>Надежда Геннадьевна</w:t>
      </w:r>
      <w:r w:rsidR="00D5173D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D216C">
        <w:rPr>
          <w:rFonts w:ascii="Times New Roman" w:eastAsia="Times New Roman" w:hAnsi="Times New Roman"/>
          <w:sz w:val="20"/>
          <w:szCs w:val="20"/>
          <w:lang w:eastAsia="ar-SA"/>
        </w:rPr>
        <w:t xml:space="preserve"> 4-10-04</w:t>
      </w:r>
    </w:p>
    <w:p w:rsidR="00102D22" w:rsidRDefault="00102D22" w:rsidP="00E238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7"/>
        <w:gridCol w:w="51"/>
        <w:gridCol w:w="3169"/>
        <w:gridCol w:w="459"/>
        <w:gridCol w:w="992"/>
        <w:gridCol w:w="468"/>
        <w:gridCol w:w="525"/>
        <w:gridCol w:w="619"/>
        <w:gridCol w:w="515"/>
        <w:gridCol w:w="824"/>
        <w:gridCol w:w="310"/>
        <w:gridCol w:w="592"/>
        <w:gridCol w:w="542"/>
        <w:gridCol w:w="569"/>
        <w:gridCol w:w="565"/>
        <w:gridCol w:w="536"/>
        <w:gridCol w:w="598"/>
        <w:gridCol w:w="530"/>
        <w:gridCol w:w="604"/>
        <w:gridCol w:w="462"/>
        <w:gridCol w:w="672"/>
        <w:gridCol w:w="185"/>
        <w:gridCol w:w="459"/>
        <w:gridCol w:w="599"/>
      </w:tblGrid>
      <w:tr w:rsidR="00681749" w:rsidRPr="0021763B" w:rsidTr="006F0D67">
        <w:trPr>
          <w:gridAfter w:val="1"/>
          <w:wAfter w:w="599" w:type="dxa"/>
          <w:trHeight w:val="186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63B" w:rsidRPr="0021763B" w:rsidRDefault="0021763B" w:rsidP="00217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63B" w:rsidRPr="0021763B" w:rsidRDefault="0021763B" w:rsidP="00217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63B" w:rsidRPr="0021763B" w:rsidRDefault="0021763B" w:rsidP="00217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63B" w:rsidRDefault="0021763B" w:rsidP="00217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81749" w:rsidRDefault="00681749" w:rsidP="00217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81749" w:rsidRDefault="00681749" w:rsidP="00217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81749" w:rsidRPr="0021763B" w:rsidRDefault="00681749" w:rsidP="00217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63B" w:rsidRPr="0021763B" w:rsidRDefault="0021763B" w:rsidP="00217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63B" w:rsidRPr="0021763B" w:rsidRDefault="0021763B" w:rsidP="00217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63B" w:rsidRPr="0021763B" w:rsidRDefault="0021763B" w:rsidP="00AA5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6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176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Приложение  1 </w:t>
            </w:r>
            <w:r w:rsidRPr="002176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2176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муниципального образования </w:t>
            </w:r>
            <w:r w:rsidRPr="002176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245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2176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Якшур-Бодьинский</w:t>
            </w:r>
            <w:proofErr w:type="spellEnd"/>
            <w:r w:rsidRPr="002176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245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Удмуртской Республики</w:t>
            </w:r>
            <w:r w:rsidRPr="002176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76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№</w:t>
            </w:r>
            <w:r w:rsidR="003B32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2110</w:t>
            </w:r>
            <w:r w:rsidR="001B3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176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3B32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«14</w:t>
            </w:r>
            <w:r w:rsidR="00AA5C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245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ноября  2022</w:t>
            </w:r>
            <w:r w:rsidR="00AA5C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2176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1763B" w:rsidRPr="0021763B" w:rsidTr="006F0D67">
        <w:trPr>
          <w:gridAfter w:val="1"/>
          <w:wAfter w:w="599" w:type="dxa"/>
          <w:trHeight w:val="375"/>
        </w:trPr>
        <w:tc>
          <w:tcPr>
            <w:tcW w:w="146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C8D" w:rsidRDefault="00AA5C8D" w:rsidP="00AA5C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6F0D67" w:rsidRDefault="006F0D67" w:rsidP="00AA5C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1763B" w:rsidRPr="0021763B" w:rsidRDefault="0021763B" w:rsidP="00AA5C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763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Показатели прогноза социально-экономического развития муниципального образования </w:t>
            </w:r>
          </w:p>
        </w:tc>
      </w:tr>
      <w:tr w:rsidR="0021763B" w:rsidRPr="0021763B" w:rsidTr="006F0D67">
        <w:trPr>
          <w:gridAfter w:val="1"/>
          <w:wAfter w:w="599" w:type="dxa"/>
          <w:trHeight w:val="36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8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63B" w:rsidRDefault="00BD216C" w:rsidP="00AA5C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1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1B3E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Муниципальный округ </w:t>
            </w:r>
            <w:proofErr w:type="spellStart"/>
            <w:r w:rsidR="0021763B" w:rsidRPr="0021763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Якшур-Бодьинский</w:t>
            </w:r>
            <w:proofErr w:type="spellEnd"/>
            <w:r w:rsidR="0021763B" w:rsidRPr="0021763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="001B3E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Удмуртской Республики</w:t>
            </w:r>
            <w:r w:rsidRPr="00BD21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681749" w:rsidRDefault="00681749" w:rsidP="00AA5C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81749" w:rsidRPr="0021763B" w:rsidRDefault="00681749" w:rsidP="00AA5C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749" w:rsidRPr="0021763B" w:rsidTr="006F0D67">
        <w:trPr>
          <w:gridAfter w:val="1"/>
          <w:wAfter w:w="599" w:type="dxa"/>
          <w:trHeight w:val="33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63B" w:rsidRPr="0021763B" w:rsidRDefault="0021763B" w:rsidP="00AA5C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63B" w:rsidRPr="0021763B" w:rsidRDefault="0021763B" w:rsidP="00AA5C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63B" w:rsidRPr="0021763B" w:rsidRDefault="0021763B" w:rsidP="00AA5C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63B" w:rsidRPr="0021763B" w:rsidRDefault="0021763B" w:rsidP="00AA5C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1749" w:rsidRPr="0021763B" w:rsidTr="006F0D67">
        <w:trPr>
          <w:gridAfter w:val="1"/>
          <w:wAfter w:w="599" w:type="dxa"/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63B" w:rsidRPr="0021763B" w:rsidRDefault="0021763B" w:rsidP="00AA5C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63B" w:rsidRPr="0021763B" w:rsidRDefault="0021763B" w:rsidP="00AA5C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63B" w:rsidRPr="0021763B" w:rsidRDefault="0021763B" w:rsidP="00AA5C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63B" w:rsidRPr="0021763B" w:rsidRDefault="0021763B" w:rsidP="00AA5C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63B" w:rsidRPr="0021763B" w:rsidRDefault="0021763B" w:rsidP="00217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0D67" w:rsidRPr="006F0D67" w:rsidTr="00922765">
        <w:trPr>
          <w:trHeight w:val="300"/>
        </w:trPr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6F0D67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6F0D67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 факт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 факт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  оценка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год, прогноз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год, прогноз </w:t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год, прогноз </w:t>
            </w:r>
          </w:p>
        </w:tc>
      </w:tr>
      <w:tr w:rsidR="006F0D67" w:rsidRPr="006F0D67" w:rsidTr="00922765">
        <w:trPr>
          <w:trHeight w:val="765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консервативный вариант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вариант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консервативный вариант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вариант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консервативный вариант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вариант</w:t>
            </w:r>
          </w:p>
        </w:tc>
      </w:tr>
      <w:tr w:rsidR="006F0D67" w:rsidRPr="006F0D67" w:rsidTr="00922765">
        <w:trPr>
          <w:trHeight w:val="28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0D67" w:rsidRPr="006F0D67" w:rsidTr="00922765">
        <w:trPr>
          <w:trHeight w:val="51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0D67" w:rsidRPr="006F0D67" w:rsidRDefault="006F0D67" w:rsidP="006F0D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детей до 18 лет на начало года (до 17 лет включительно)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4950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4950</w:t>
            </w:r>
          </w:p>
        </w:tc>
      </w:tr>
      <w:tr w:rsidR="006F0D67" w:rsidRPr="006F0D67" w:rsidTr="00922765">
        <w:trPr>
          <w:trHeight w:val="739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0D67" w:rsidRPr="006F0D67" w:rsidRDefault="006F0D67" w:rsidP="006F0D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постоянного населения (в среднегодовом исчислении)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20,384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19,831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19,605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19,605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19,365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19,365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19,238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19,238</w:t>
            </w:r>
          </w:p>
        </w:tc>
      </w:tr>
      <w:tr w:rsidR="006F0D67" w:rsidRPr="006F0D67" w:rsidTr="00922765">
        <w:trPr>
          <w:trHeight w:val="57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0D67" w:rsidRDefault="006F0D67" w:rsidP="006F0D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населения (на 1 января года)</w:t>
            </w:r>
          </w:p>
          <w:p w:rsidR="00922765" w:rsidRDefault="00922765" w:rsidP="006F0D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2765" w:rsidRPr="006F0D67" w:rsidRDefault="00922765" w:rsidP="006F0D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тыс. 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20,282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19,943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19,110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19,110</w:t>
            </w:r>
          </w:p>
        </w:tc>
      </w:tr>
      <w:tr w:rsidR="006F0D67" w:rsidRPr="006F0D67" w:rsidTr="00922765">
        <w:trPr>
          <w:trHeight w:val="28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D67" w:rsidRPr="006F0D67" w:rsidRDefault="006F0D67" w:rsidP="009227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Труд и занятость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0D67" w:rsidRPr="006F0D67" w:rsidTr="00922765">
        <w:trPr>
          <w:trHeight w:val="51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0D67" w:rsidRPr="006F0D67" w:rsidRDefault="006F0D67" w:rsidP="006F0D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заработной платы по организациям, не относящимся к субъектам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1899236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1943051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2088776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2214102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2310899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2335878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2484217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2452671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2645691</w:t>
            </w:r>
          </w:p>
        </w:tc>
      </w:tr>
      <w:tr w:rsidR="006F0D67" w:rsidRPr="006F0D67" w:rsidTr="00922765">
        <w:trPr>
          <w:trHeight w:val="136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0D67" w:rsidRPr="006F0D67" w:rsidRDefault="006F0D67" w:rsidP="006F0D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Номинальная начисленная среднемесячная заработная плата одного работника  по организациям, не относящимся к субъектам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36806,9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39492,9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42454,8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45002,08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45851,18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47477,19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49290,01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49851,04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52493,86</w:t>
            </w:r>
          </w:p>
        </w:tc>
      </w:tr>
      <w:tr w:rsidR="006F0D67" w:rsidRPr="006F0D67" w:rsidTr="00922765">
        <w:trPr>
          <w:trHeight w:val="106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0D67" w:rsidRPr="006F0D67" w:rsidRDefault="006F0D67" w:rsidP="006F0D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</w:t>
            </w:r>
          </w:p>
        </w:tc>
      </w:tr>
      <w:tr w:rsidR="006F0D67" w:rsidRPr="006F0D67" w:rsidTr="00922765">
        <w:trPr>
          <w:trHeight w:val="52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D67" w:rsidRPr="006F0D67" w:rsidTr="00922765">
        <w:trPr>
          <w:trHeight w:val="183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0D67" w:rsidRPr="006F0D67" w:rsidRDefault="006F0D67" w:rsidP="006F0D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(по чистым видам экономической деятельности) по крупным и средним предприятиям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15258,1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27668,7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31619,1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32245,3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31956,6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32485,9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34858,1</w:t>
            </w:r>
          </w:p>
        </w:tc>
      </w:tr>
      <w:tr w:rsidR="006F0D67" w:rsidRPr="006F0D67" w:rsidTr="00922765">
        <w:trPr>
          <w:trHeight w:val="124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предыдущему году</w:t>
            </w: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</w:tr>
      <w:tr w:rsidR="006F0D67" w:rsidRPr="006F0D67" w:rsidTr="00922765">
        <w:trPr>
          <w:trHeight w:val="28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Сельское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D67" w:rsidRPr="006F0D67" w:rsidTr="00922765">
        <w:trPr>
          <w:trHeight w:val="28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0D67" w:rsidRPr="006F0D67" w:rsidRDefault="006F0D67" w:rsidP="006F0D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Продукция сельского хозяйства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1413,0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1443,0</w:t>
            </w:r>
          </w:p>
        </w:tc>
      </w:tr>
      <w:tr w:rsidR="006F0D67" w:rsidRPr="006F0D67" w:rsidTr="00922765">
        <w:trPr>
          <w:trHeight w:val="51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предыдущему году</w:t>
            </w: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103,2</w:t>
            </w:r>
          </w:p>
        </w:tc>
      </w:tr>
      <w:tr w:rsidR="006F0D67" w:rsidRPr="006F0D67" w:rsidTr="00922765">
        <w:trPr>
          <w:trHeight w:val="28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Торговля и услуги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D67" w:rsidRPr="006F0D67" w:rsidTr="00922765">
        <w:trPr>
          <w:trHeight w:val="51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0D67" w:rsidRPr="006F0D67" w:rsidRDefault="006F0D67" w:rsidP="006F0D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розничной торговли (по крупным и средним предприятиям)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2366,0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2414,0</w:t>
            </w:r>
          </w:p>
        </w:tc>
      </w:tr>
      <w:tr w:rsidR="006F0D67" w:rsidRPr="006F0D67" w:rsidTr="00922765">
        <w:trPr>
          <w:trHeight w:val="51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предыдущему году</w:t>
            </w: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102,6</w:t>
            </w:r>
          </w:p>
        </w:tc>
      </w:tr>
      <w:tr w:rsidR="006F0D67" w:rsidRPr="006F0D67" w:rsidTr="00922765">
        <w:trPr>
          <w:trHeight w:val="28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D67" w:rsidRPr="006F0D67" w:rsidTr="00922765">
        <w:trPr>
          <w:trHeight w:val="51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0D67" w:rsidRPr="006F0D67" w:rsidRDefault="006F0D67" w:rsidP="006F0D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Инвестиции в основной капитал по организациям, не относящимся к субъектам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300,8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320,4</w:t>
            </w:r>
          </w:p>
        </w:tc>
      </w:tr>
      <w:tr w:rsidR="006F0D67" w:rsidRPr="006F0D67" w:rsidTr="00922765">
        <w:trPr>
          <w:trHeight w:val="51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предыдущему году</w:t>
            </w: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2,3 раза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</w:tr>
      <w:tr w:rsidR="006F0D67" w:rsidRPr="006F0D67" w:rsidTr="00922765">
        <w:trPr>
          <w:trHeight w:val="10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67" w:rsidRPr="006F0D67" w:rsidRDefault="006F0D67" w:rsidP="006F0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Малое и среднее предпринимательство, включая </w:t>
            </w:r>
            <w:proofErr w:type="spellStart"/>
            <w:r w:rsidRPr="006F0D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D67" w:rsidRPr="006F0D67" w:rsidTr="00922765">
        <w:trPr>
          <w:trHeight w:val="54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67" w:rsidRPr="006F0D67" w:rsidRDefault="006F0D67" w:rsidP="006F0D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малых предприятий, в том числе </w:t>
            </w:r>
            <w:proofErr w:type="spellStart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</w:tr>
      <w:tr w:rsidR="006F0D67" w:rsidRPr="006F0D67" w:rsidTr="00922765">
        <w:trPr>
          <w:trHeight w:val="33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67" w:rsidRPr="006F0D67" w:rsidRDefault="006F0D67" w:rsidP="006F0D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средних предприятий,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F0D67" w:rsidRPr="006F0D67" w:rsidTr="00922765">
        <w:trPr>
          <w:trHeight w:val="129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67" w:rsidRPr="006F0D67" w:rsidRDefault="006F0D67" w:rsidP="006F0D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работников (без внешних совместителей) по малым предприятиям (включая </w:t>
            </w:r>
            <w:proofErr w:type="spellStart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1735</w:t>
            </w:r>
          </w:p>
        </w:tc>
      </w:tr>
      <w:tr w:rsidR="006F0D67" w:rsidRPr="006F0D67" w:rsidTr="00922765">
        <w:trPr>
          <w:trHeight w:val="51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67" w:rsidRPr="006F0D67" w:rsidRDefault="006F0D67" w:rsidP="006F0D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 по средним предприятиям,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F0D67" w:rsidRPr="006F0D67" w:rsidRDefault="006F0D67" w:rsidP="006F0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D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</w:tr>
    </w:tbl>
    <w:p w:rsidR="00102D22" w:rsidRDefault="00102D22" w:rsidP="00E238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D22" w:rsidRDefault="00102D22" w:rsidP="00E23814">
      <w:pPr>
        <w:spacing w:after="0" w:line="240" w:lineRule="auto"/>
        <w:rPr>
          <w:rFonts w:ascii="Times New Roman" w:hAnsi="Times New Roman"/>
          <w:sz w:val="24"/>
          <w:szCs w:val="24"/>
        </w:rPr>
        <w:sectPr w:rsidR="00102D22" w:rsidSect="00102D2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82C13" w:rsidRPr="00876F0C" w:rsidRDefault="00600E5D" w:rsidP="00E23814">
      <w:pPr>
        <w:tabs>
          <w:tab w:val="left" w:pos="96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6604A0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382C13" w:rsidRPr="00876F0C">
        <w:rPr>
          <w:rFonts w:ascii="Times New Roman" w:eastAsia="Times New Roman" w:hAnsi="Times New Roman"/>
          <w:lang w:eastAsia="ar-SA"/>
        </w:rPr>
        <w:t xml:space="preserve">Приложение  </w:t>
      </w:r>
      <w:r w:rsidR="00382C13">
        <w:rPr>
          <w:rFonts w:ascii="Times New Roman" w:eastAsia="Times New Roman" w:hAnsi="Times New Roman"/>
          <w:lang w:eastAsia="ar-SA"/>
        </w:rPr>
        <w:t>2</w:t>
      </w:r>
      <w:r w:rsidR="00382C13" w:rsidRPr="00876F0C">
        <w:rPr>
          <w:rFonts w:ascii="Times New Roman" w:eastAsia="Times New Roman" w:hAnsi="Times New Roman"/>
          <w:lang w:eastAsia="ar-SA"/>
        </w:rPr>
        <w:t xml:space="preserve"> </w:t>
      </w:r>
    </w:p>
    <w:p w:rsidR="00382C13" w:rsidRPr="00876F0C" w:rsidRDefault="00382C13" w:rsidP="00E23814">
      <w:pPr>
        <w:tabs>
          <w:tab w:val="left" w:pos="96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876F0C">
        <w:rPr>
          <w:rFonts w:ascii="Times New Roman" w:eastAsia="Times New Roman" w:hAnsi="Times New Roman"/>
          <w:lang w:eastAsia="ar-SA"/>
        </w:rPr>
        <w:t xml:space="preserve">к постановлению Администрации </w:t>
      </w:r>
    </w:p>
    <w:p w:rsidR="00382C13" w:rsidRPr="00876F0C" w:rsidRDefault="00382C13" w:rsidP="00E2381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ar-SA"/>
        </w:rPr>
      </w:pPr>
      <w:r w:rsidRPr="00876F0C">
        <w:rPr>
          <w:rFonts w:ascii="Times New Roman" w:eastAsia="Times New Roman" w:hAnsi="Times New Roman"/>
          <w:lang w:eastAsia="ar-SA"/>
        </w:rPr>
        <w:t xml:space="preserve">муниципального образования </w:t>
      </w:r>
    </w:p>
    <w:p w:rsidR="00076ED9" w:rsidRDefault="001B3E4F" w:rsidP="00E2381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«</w:t>
      </w:r>
      <w:r w:rsidR="00076ED9">
        <w:rPr>
          <w:rFonts w:ascii="Times New Roman" w:eastAsia="Times New Roman" w:hAnsi="Times New Roman"/>
          <w:lang w:eastAsia="ar-SA"/>
        </w:rPr>
        <w:t xml:space="preserve">Муниципальный округ </w:t>
      </w:r>
    </w:p>
    <w:p w:rsidR="00076ED9" w:rsidRDefault="00382C13" w:rsidP="00E2381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ar-SA"/>
        </w:rPr>
      </w:pPr>
      <w:proofErr w:type="spellStart"/>
      <w:r w:rsidRPr="00876F0C">
        <w:rPr>
          <w:rFonts w:ascii="Times New Roman" w:eastAsia="Times New Roman" w:hAnsi="Times New Roman"/>
          <w:lang w:eastAsia="ar-SA"/>
        </w:rPr>
        <w:t>Якшур-Бодьинский</w:t>
      </w:r>
      <w:proofErr w:type="spellEnd"/>
      <w:r w:rsidRPr="00876F0C">
        <w:rPr>
          <w:rFonts w:ascii="Times New Roman" w:eastAsia="Times New Roman" w:hAnsi="Times New Roman"/>
          <w:lang w:eastAsia="ar-SA"/>
        </w:rPr>
        <w:t xml:space="preserve"> район</w:t>
      </w:r>
      <w:r w:rsidR="00076ED9">
        <w:rPr>
          <w:rFonts w:ascii="Times New Roman" w:eastAsia="Times New Roman" w:hAnsi="Times New Roman"/>
          <w:lang w:eastAsia="ar-SA"/>
        </w:rPr>
        <w:t xml:space="preserve"> </w:t>
      </w:r>
    </w:p>
    <w:p w:rsidR="002674E2" w:rsidRDefault="00076ED9" w:rsidP="00E2381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Удмуртской Республики</w:t>
      </w:r>
      <w:r w:rsidR="001B3E4F">
        <w:rPr>
          <w:rFonts w:ascii="Times New Roman" w:eastAsia="Times New Roman" w:hAnsi="Times New Roman"/>
          <w:lang w:eastAsia="ar-SA"/>
        </w:rPr>
        <w:t>»</w:t>
      </w:r>
    </w:p>
    <w:p w:rsidR="002459EC" w:rsidRPr="00F438B4" w:rsidRDefault="00AA5C8D" w:rsidP="00E2381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ar-SA"/>
        </w:rPr>
      </w:pPr>
      <w:r w:rsidRPr="00217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  </w:t>
      </w:r>
      <w:r w:rsidRPr="00217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</w:t>
      </w:r>
      <w:r w:rsidR="00076E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«___»  ноября  2022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217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</w:t>
      </w:r>
    </w:p>
    <w:p w:rsidR="00382C13" w:rsidRPr="00876F0C" w:rsidRDefault="00382C13" w:rsidP="00E238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29CD" w:rsidRPr="00FB0ACF" w:rsidRDefault="001929CD" w:rsidP="00E2381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0ACF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1929CD" w:rsidRPr="00FB0ACF" w:rsidRDefault="001929CD" w:rsidP="00E2381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0ACF">
        <w:rPr>
          <w:rFonts w:ascii="Times New Roman" w:eastAsia="Times New Roman" w:hAnsi="Times New Roman"/>
          <w:b/>
          <w:sz w:val="28"/>
          <w:szCs w:val="28"/>
          <w:lang w:eastAsia="ru-RU"/>
        </w:rPr>
        <w:t>к Прогнозу социально-экономического развития муниципального</w:t>
      </w:r>
    </w:p>
    <w:p w:rsidR="001929CD" w:rsidRPr="00FB0ACF" w:rsidRDefault="001929CD" w:rsidP="00E2381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0ACF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</w:t>
      </w:r>
      <w:r w:rsidR="008715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округ </w:t>
      </w:r>
      <w:proofErr w:type="spellStart"/>
      <w:r w:rsidRPr="00FB0ACF">
        <w:rPr>
          <w:rFonts w:ascii="Times New Roman" w:eastAsia="Times New Roman" w:hAnsi="Times New Roman"/>
          <w:b/>
          <w:sz w:val="28"/>
          <w:szCs w:val="28"/>
          <w:lang w:eastAsia="ru-RU"/>
        </w:rPr>
        <w:t>Якшур-Бодьинский</w:t>
      </w:r>
      <w:proofErr w:type="spellEnd"/>
      <w:r w:rsidRPr="00FB0A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8715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Удмуртской Республики</w:t>
      </w:r>
      <w:r w:rsidRPr="00FB0A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076ED9">
        <w:rPr>
          <w:rFonts w:ascii="Times New Roman" w:eastAsia="Times New Roman" w:hAnsi="Times New Roman"/>
          <w:b/>
          <w:sz w:val="28"/>
          <w:szCs w:val="28"/>
          <w:lang w:eastAsia="ru-RU"/>
        </w:rPr>
        <w:t>на 2023</w:t>
      </w:r>
      <w:r w:rsidRPr="00FB0A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</w:t>
      </w:r>
      <w:r w:rsidR="002C66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2C66A2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  <w:r w:rsidR="002C66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0ACF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</w:t>
      </w:r>
    </w:p>
    <w:p w:rsidR="00C010D2" w:rsidRPr="00FB0ACF" w:rsidRDefault="00076ED9" w:rsidP="00E2381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период 2024</w:t>
      </w:r>
      <w:r w:rsidR="009F3A14" w:rsidRPr="00FB0A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1929CD" w:rsidRPr="00FB0A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1929CD" w:rsidRPr="00CF62FD" w:rsidRDefault="00C010D2" w:rsidP="00716248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F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62FD">
        <w:rPr>
          <w:rFonts w:ascii="Times New Roman" w:hAnsi="Times New Roman" w:cs="Times New Roman"/>
          <w:sz w:val="28"/>
          <w:szCs w:val="28"/>
          <w:lang w:eastAsia="ru-RU"/>
        </w:rPr>
        <w:t>Прогноз социально-экономического развития</w:t>
      </w:r>
      <w:r w:rsidR="003A709B" w:rsidRPr="003A70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709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="003A709B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="003A709B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 w:rsidR="002674E2" w:rsidRPr="00CF62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6ED9">
        <w:rPr>
          <w:rFonts w:ascii="Times New Roman" w:hAnsi="Times New Roman" w:cs="Times New Roman"/>
          <w:sz w:val="28"/>
          <w:szCs w:val="28"/>
          <w:lang w:eastAsia="ru-RU"/>
        </w:rPr>
        <w:t>на 2023</w:t>
      </w:r>
      <w:r w:rsidR="002674E2" w:rsidRPr="00CF62FD">
        <w:rPr>
          <w:rFonts w:ascii="Times New Roman" w:hAnsi="Times New Roman" w:cs="Times New Roman"/>
          <w:sz w:val="28"/>
          <w:szCs w:val="28"/>
          <w:lang w:eastAsia="ru-RU"/>
        </w:rPr>
        <w:t xml:space="preserve"> год и </w:t>
      </w:r>
      <w:r w:rsidR="002C66A2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076ED9">
        <w:rPr>
          <w:rFonts w:ascii="Times New Roman" w:hAnsi="Times New Roman" w:cs="Times New Roman"/>
          <w:sz w:val="28"/>
          <w:szCs w:val="28"/>
          <w:lang w:eastAsia="ru-RU"/>
        </w:rPr>
        <w:t>плановый период 2024</w:t>
      </w:r>
      <w:r w:rsidR="009F3A14" w:rsidRPr="00CF62FD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076ED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F62FD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2674E2" w:rsidRPr="00CF62FD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CF62F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прогноз) разработан в соответс</w:t>
      </w:r>
      <w:r w:rsidR="002C66A2">
        <w:rPr>
          <w:rFonts w:ascii="Times New Roman" w:hAnsi="Times New Roman" w:cs="Times New Roman"/>
          <w:sz w:val="28"/>
          <w:szCs w:val="28"/>
          <w:lang w:eastAsia="ru-RU"/>
        </w:rPr>
        <w:t>твии со статьей 173 Бюджетного к</w:t>
      </w:r>
      <w:r w:rsidRPr="00CF62FD">
        <w:rPr>
          <w:rFonts w:ascii="Times New Roman" w:hAnsi="Times New Roman" w:cs="Times New Roman"/>
          <w:sz w:val="28"/>
          <w:szCs w:val="28"/>
          <w:lang w:eastAsia="ru-RU"/>
        </w:rPr>
        <w:t>одекса Российской Федерации,</w:t>
      </w:r>
      <w:r w:rsidR="001929CD" w:rsidRPr="00CF62F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929CD" w:rsidRPr="00CF62FD">
          <w:rPr>
            <w:rFonts w:ascii="Times New Roman" w:hAnsi="Times New Roman" w:cs="Times New Roman"/>
            <w:color w:val="0000FF"/>
            <w:sz w:val="28"/>
            <w:szCs w:val="28"/>
          </w:rPr>
          <w:t>статьей 3</w:t>
        </w:r>
      </w:hyperlink>
      <w:r w:rsidR="001929CD" w:rsidRPr="00CF62FD">
        <w:rPr>
          <w:rFonts w:ascii="Times New Roman" w:hAnsi="Times New Roman" w:cs="Times New Roman"/>
          <w:color w:val="0000FF"/>
          <w:sz w:val="28"/>
          <w:szCs w:val="28"/>
        </w:rPr>
        <w:t>9</w:t>
      </w:r>
      <w:r w:rsidR="001929CD" w:rsidRPr="00CF62FD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BD216C">
        <w:rPr>
          <w:rFonts w:ascii="Times New Roman" w:hAnsi="Times New Roman" w:cs="Times New Roman"/>
          <w:sz w:val="28"/>
          <w:szCs w:val="28"/>
        </w:rPr>
        <w:t xml:space="preserve">го закона от 28 июня 2014 года № 172-ФЗ </w:t>
      </w:r>
      <w:r w:rsidR="00BD216C" w:rsidRPr="00CF62F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29CD" w:rsidRPr="00CF62FD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BD216C" w:rsidRPr="00CF62F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29CD" w:rsidRPr="00CF62FD">
        <w:rPr>
          <w:rFonts w:ascii="Times New Roman" w:hAnsi="Times New Roman" w:cs="Times New Roman"/>
          <w:sz w:val="28"/>
          <w:szCs w:val="28"/>
        </w:rPr>
        <w:t xml:space="preserve">, </w:t>
      </w:r>
      <w:r w:rsidRPr="00CF62FD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Удмуртской Республики от 18 декабря 2014 года № 81-РЗ</w:t>
      </w:r>
      <w:proofErr w:type="gramEnd"/>
      <w:r w:rsidRPr="00CF62FD">
        <w:rPr>
          <w:rFonts w:ascii="Times New Roman" w:hAnsi="Times New Roman" w:cs="Times New Roman"/>
          <w:sz w:val="28"/>
          <w:szCs w:val="28"/>
          <w:lang w:eastAsia="ru-RU"/>
        </w:rPr>
        <w:t xml:space="preserve"> «О стратегическом планировании  в Удмуртской Республике и внесении изменений в отдельные законы Удмуртской Республики</w:t>
      </w:r>
      <w:r w:rsidR="00300328" w:rsidRPr="00CF62F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54722" w:rsidRPr="00CF62F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54722" w:rsidRPr="00CF62FD">
        <w:rPr>
          <w:rFonts w:ascii="Times New Roman" w:eastAsia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«</w:t>
      </w:r>
      <w:proofErr w:type="spellStart"/>
      <w:r w:rsidR="00154722" w:rsidRPr="00CF62FD">
        <w:rPr>
          <w:rFonts w:ascii="Times New Roman" w:eastAsia="Times New Roman" w:hAnsi="Times New Roman" w:cs="Times New Roman"/>
          <w:sz w:val="28"/>
          <w:szCs w:val="28"/>
        </w:rPr>
        <w:t>Якшур-Бодьинский</w:t>
      </w:r>
      <w:proofErr w:type="spellEnd"/>
      <w:r w:rsidR="00154722" w:rsidRPr="00CF62FD">
        <w:rPr>
          <w:rFonts w:ascii="Times New Roman" w:eastAsia="Times New Roman" w:hAnsi="Times New Roman" w:cs="Times New Roman"/>
          <w:sz w:val="28"/>
          <w:szCs w:val="28"/>
        </w:rPr>
        <w:t xml:space="preserve"> район» №</w:t>
      </w:r>
      <w:r w:rsidR="002C6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722" w:rsidRPr="00CF62FD">
        <w:rPr>
          <w:rFonts w:ascii="Times New Roman" w:eastAsia="Times New Roman" w:hAnsi="Times New Roman" w:cs="Times New Roman"/>
          <w:sz w:val="28"/>
          <w:szCs w:val="28"/>
        </w:rPr>
        <w:t>1/313 от 25 декабря 2015 года «Об утверждении порядка организации стратегического планирования в муниципальном образ</w:t>
      </w:r>
      <w:r w:rsidR="00076ED9">
        <w:rPr>
          <w:rFonts w:ascii="Times New Roman" w:eastAsia="Times New Roman" w:hAnsi="Times New Roman" w:cs="Times New Roman"/>
          <w:sz w:val="28"/>
          <w:szCs w:val="28"/>
        </w:rPr>
        <w:t>овании «</w:t>
      </w:r>
      <w:proofErr w:type="spellStart"/>
      <w:r w:rsidR="00076ED9">
        <w:rPr>
          <w:rFonts w:ascii="Times New Roman" w:eastAsia="Times New Roman" w:hAnsi="Times New Roman" w:cs="Times New Roman"/>
          <w:sz w:val="28"/>
          <w:szCs w:val="28"/>
        </w:rPr>
        <w:t>Якшур-Бодьинский</w:t>
      </w:r>
      <w:proofErr w:type="spellEnd"/>
      <w:r w:rsidR="00076ED9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  <w:r w:rsidR="00154722" w:rsidRPr="00CF6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9CD" w:rsidRPr="00CF62FD">
        <w:rPr>
          <w:rFonts w:ascii="Times New Roman" w:eastAsia="Times New Roman" w:hAnsi="Times New Roman" w:cs="Times New Roman"/>
          <w:sz w:val="28"/>
          <w:szCs w:val="28"/>
        </w:rPr>
        <w:t>Разработка прогноза осуществлялась на основе методических рекомендаций Министерства экономического</w:t>
      </w:r>
      <w:r w:rsidR="00C44891" w:rsidRPr="00CF62FD">
        <w:rPr>
          <w:rFonts w:ascii="Times New Roman" w:eastAsia="Times New Roman" w:hAnsi="Times New Roman" w:cs="Times New Roman"/>
          <w:sz w:val="28"/>
          <w:szCs w:val="28"/>
        </w:rPr>
        <w:t xml:space="preserve"> развития Российской Федерации.</w:t>
      </w:r>
    </w:p>
    <w:p w:rsidR="001929CD" w:rsidRPr="00CF62FD" w:rsidRDefault="001929CD" w:rsidP="0071624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2FD">
        <w:rPr>
          <w:rFonts w:ascii="Times New Roman" w:eastAsia="Times New Roman" w:hAnsi="Times New Roman"/>
          <w:sz w:val="28"/>
          <w:szCs w:val="28"/>
          <w:lang w:eastAsia="ru-RU"/>
        </w:rPr>
        <w:t>При разработке прогноза учитывались:</w:t>
      </w:r>
    </w:p>
    <w:p w:rsidR="001929CD" w:rsidRPr="00CF62FD" w:rsidRDefault="001929CD" w:rsidP="0071624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F62FD">
        <w:rPr>
          <w:rFonts w:ascii="Times New Roman" w:eastAsia="Times New Roman" w:hAnsi="Times New Roman"/>
          <w:sz w:val="28"/>
          <w:szCs w:val="28"/>
          <w:lang w:eastAsia="ru-RU"/>
        </w:rPr>
        <w:t>статистическая информация о социально-экономическом развитии муниципального образования «</w:t>
      </w:r>
      <w:r w:rsidR="00162D3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округ </w:t>
      </w:r>
      <w:proofErr w:type="spellStart"/>
      <w:r w:rsidR="00670C4D" w:rsidRPr="00CF62FD">
        <w:rPr>
          <w:rFonts w:ascii="Times New Roman" w:eastAsia="Times New Roman" w:hAnsi="Times New Roman"/>
          <w:sz w:val="28"/>
          <w:szCs w:val="28"/>
          <w:lang w:eastAsia="ru-RU"/>
        </w:rPr>
        <w:t>Якшур-Бодьинский</w:t>
      </w:r>
      <w:proofErr w:type="spellEnd"/>
      <w:r w:rsidR="00670C4D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162D38">
        <w:rPr>
          <w:rFonts w:ascii="Times New Roman" w:eastAsia="Times New Roman" w:hAnsi="Times New Roman"/>
          <w:sz w:val="28"/>
          <w:szCs w:val="28"/>
          <w:lang w:eastAsia="ru-RU"/>
        </w:rPr>
        <w:t xml:space="preserve"> Удмуртской Республики</w:t>
      </w:r>
      <w:r w:rsidR="00670C4D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» за </w:t>
      </w:r>
      <w:r w:rsidR="00CA4A9F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0E29C6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665DF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70C4D" w:rsidRPr="00CF62FD">
        <w:rPr>
          <w:rFonts w:ascii="Times New Roman" w:eastAsia="Times New Roman" w:hAnsi="Times New Roman"/>
          <w:sz w:val="28"/>
          <w:szCs w:val="28"/>
          <w:lang w:eastAsia="ru-RU"/>
        </w:rPr>
        <w:t>1 полугодие</w:t>
      </w:r>
      <w:r w:rsidR="009665DF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и 9 месяцев </w:t>
      </w:r>
      <w:r w:rsidR="00CA4A9F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</w:t>
      </w:r>
      <w:r w:rsidR="00FB145C" w:rsidRPr="00CF62FD">
        <w:rPr>
          <w:rFonts w:ascii="Times New Roman" w:eastAsia="Times New Roman" w:hAnsi="Times New Roman"/>
          <w:sz w:val="28"/>
          <w:szCs w:val="28"/>
          <w:lang w:eastAsia="ru-RU"/>
        </w:rPr>
        <w:t>прогноз социально-экономического развит</w:t>
      </w:r>
      <w:r w:rsidR="00CA4A9F">
        <w:rPr>
          <w:rFonts w:ascii="Times New Roman" w:eastAsia="Times New Roman" w:hAnsi="Times New Roman"/>
          <w:sz w:val="28"/>
          <w:szCs w:val="28"/>
          <w:lang w:eastAsia="ru-RU"/>
        </w:rPr>
        <w:t>ия Удмуртской Республики на 2023</w:t>
      </w:r>
      <w:r w:rsidR="00FB145C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A4A9F">
        <w:rPr>
          <w:rFonts w:ascii="Times New Roman" w:eastAsia="Times New Roman" w:hAnsi="Times New Roman"/>
          <w:sz w:val="28"/>
          <w:szCs w:val="28"/>
          <w:lang w:eastAsia="ru-RU"/>
        </w:rPr>
        <w:t>4 и 2025</w:t>
      </w:r>
      <w:r w:rsidR="00FB145C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</w:t>
      </w:r>
      <w:r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 о деятельности предприятий</w:t>
      </w:r>
      <w:r w:rsidR="003A709B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осуществляющих свою деятельность на территории </w:t>
      </w:r>
      <w:r w:rsidR="002C66A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="00CA4A9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округ </w:t>
      </w:r>
      <w:proofErr w:type="spellStart"/>
      <w:r w:rsidR="002C66A2">
        <w:rPr>
          <w:rFonts w:ascii="Times New Roman" w:eastAsia="Times New Roman" w:hAnsi="Times New Roman"/>
          <w:sz w:val="28"/>
          <w:szCs w:val="28"/>
          <w:lang w:eastAsia="ru-RU"/>
        </w:rPr>
        <w:t>Якшур-Бодьинский</w:t>
      </w:r>
      <w:proofErr w:type="spellEnd"/>
      <w:r w:rsidR="002C66A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CA4A9F">
        <w:rPr>
          <w:rFonts w:ascii="Times New Roman" w:eastAsia="Times New Roman" w:hAnsi="Times New Roman"/>
          <w:sz w:val="28"/>
          <w:szCs w:val="28"/>
          <w:lang w:eastAsia="ru-RU"/>
        </w:rPr>
        <w:t xml:space="preserve"> Удмуртской Республики</w:t>
      </w:r>
      <w:r w:rsidR="002C66A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86F17" w:rsidRPr="00CF62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B86F17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6A43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0B83" w:rsidRPr="00CF62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F6A43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рогноз разработан в </w:t>
      </w:r>
      <w:r w:rsidR="0034399E" w:rsidRPr="00CF62FD">
        <w:rPr>
          <w:rFonts w:ascii="Times New Roman" w:eastAsia="Times New Roman" w:hAnsi="Times New Roman"/>
          <w:sz w:val="28"/>
          <w:szCs w:val="28"/>
          <w:lang w:eastAsia="ru-RU"/>
        </w:rPr>
        <w:t>базовом и консервативном  в</w:t>
      </w:r>
      <w:r w:rsidR="007F6A43" w:rsidRPr="00CF62FD">
        <w:rPr>
          <w:rFonts w:ascii="Times New Roman" w:eastAsia="Times New Roman" w:hAnsi="Times New Roman"/>
          <w:sz w:val="28"/>
          <w:szCs w:val="28"/>
          <w:lang w:eastAsia="ru-RU"/>
        </w:rPr>
        <w:t>ариантах, рекомендованных Министерством экономического развития Российской Федерации.</w:t>
      </w:r>
    </w:p>
    <w:p w:rsidR="0034399E" w:rsidRPr="00CF62FD" w:rsidRDefault="0034399E" w:rsidP="0071624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2F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 xml:space="preserve">        Базовый вариант (вариант 1) </w:t>
      </w:r>
      <w:r w:rsidR="00162D3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предполагает более уверенную адаптацию отраслей к текущей экономической ситуации </w:t>
      </w:r>
      <w:r w:rsidR="0018396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без существенного снижения основных социально-экономических показателей.</w:t>
      </w:r>
    </w:p>
    <w:p w:rsidR="00B86F17" w:rsidRPr="00CF62FD" w:rsidRDefault="007F6A43" w:rsidP="0071624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2F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Консервативный</w:t>
      </w:r>
      <w:r w:rsidR="0034399E" w:rsidRPr="00CF62F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вариант (вариант</w:t>
      </w:r>
      <w:r w:rsidR="00AA5C8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34399E" w:rsidRPr="00CF62F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2</w:t>
      </w:r>
      <w:r w:rsidR="00265842" w:rsidRPr="00CF62F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)</w:t>
      </w:r>
      <w:r w:rsidR="00DD0E7B" w:rsidRPr="00CF62F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DD0E7B" w:rsidRPr="00CF62FD">
        <w:rPr>
          <w:rFonts w:ascii="Times New Roman" w:eastAsia="Times New Roman" w:hAnsi="Times New Roman"/>
          <w:sz w:val="28"/>
          <w:szCs w:val="28"/>
          <w:lang w:eastAsia="ru-RU"/>
        </w:rPr>
        <w:t>предполагает</w:t>
      </w:r>
      <w:r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967">
        <w:rPr>
          <w:rFonts w:ascii="Times New Roman" w:eastAsia="Times New Roman" w:hAnsi="Times New Roman"/>
          <w:sz w:val="28"/>
          <w:szCs w:val="28"/>
          <w:lang w:eastAsia="ru-RU"/>
        </w:rPr>
        <w:t>замедление деловой активности в отраслях, в большей степени пострадавших от введения санкций, умеренный потребительский и инвестиционный спрос.</w:t>
      </w:r>
    </w:p>
    <w:p w:rsidR="00E33912" w:rsidRPr="00CF62FD" w:rsidRDefault="00E33912" w:rsidP="0071624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основу прогноза социально-экономического развития </w:t>
      </w:r>
      <w:r w:rsidR="008224A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="008224A5">
        <w:rPr>
          <w:rFonts w:ascii="Times New Roman" w:eastAsia="Times New Roman" w:hAnsi="Times New Roman"/>
          <w:sz w:val="28"/>
          <w:szCs w:val="28"/>
          <w:lang w:eastAsia="ru-RU"/>
        </w:rPr>
        <w:t>Якшур-Бодьинский</w:t>
      </w:r>
      <w:proofErr w:type="spellEnd"/>
      <w:r w:rsidR="008224A5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 Удмуртской Республики» (далее</w:t>
      </w:r>
      <w:r w:rsidR="003A709B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8224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224A5">
        <w:rPr>
          <w:rFonts w:ascii="Times New Roman" w:eastAsia="Times New Roman" w:hAnsi="Times New Roman"/>
          <w:sz w:val="28"/>
          <w:szCs w:val="28"/>
          <w:lang w:eastAsia="ru-RU"/>
        </w:rPr>
        <w:t>Якшур-Бодьинский</w:t>
      </w:r>
      <w:proofErr w:type="spellEnd"/>
      <w:r w:rsidR="008224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район)</w:t>
      </w:r>
      <w:r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взят базовый вариант.</w:t>
      </w:r>
    </w:p>
    <w:p w:rsidR="008224A5" w:rsidRPr="00CF62FD" w:rsidRDefault="008224A5" w:rsidP="0071624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C13" w:rsidRPr="00CF62FD" w:rsidRDefault="00382C13" w:rsidP="00716248">
      <w:pPr>
        <w:jc w:val="center"/>
        <w:rPr>
          <w:rFonts w:ascii="Times New Roman" w:hAnsi="Times New Roman"/>
          <w:b/>
          <w:sz w:val="28"/>
          <w:szCs w:val="28"/>
        </w:rPr>
      </w:pPr>
      <w:r w:rsidRPr="00CF62FD">
        <w:rPr>
          <w:rFonts w:ascii="Times New Roman" w:hAnsi="Times New Roman"/>
          <w:b/>
          <w:sz w:val="28"/>
          <w:szCs w:val="28"/>
        </w:rPr>
        <w:t>Промышленность</w:t>
      </w:r>
    </w:p>
    <w:p w:rsidR="00EE3A4D" w:rsidRPr="00CF62FD" w:rsidRDefault="00EE3A4D" w:rsidP="0071624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62F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A5C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3967">
        <w:rPr>
          <w:rFonts w:ascii="Times New Roman" w:hAnsi="Times New Roman"/>
          <w:sz w:val="28"/>
          <w:szCs w:val="28"/>
          <w:lang w:eastAsia="ru-RU"/>
        </w:rPr>
        <w:t>В 2021 году в промышленном производстве наблюдалась положительная динамика.</w:t>
      </w:r>
    </w:p>
    <w:p w:rsidR="00183967" w:rsidRDefault="00EE3A4D" w:rsidP="007162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275A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7582F" w:rsidRPr="00CF62FD">
        <w:rPr>
          <w:rFonts w:ascii="Times New Roman" w:hAnsi="Times New Roman"/>
          <w:sz w:val="28"/>
          <w:szCs w:val="28"/>
        </w:rPr>
        <w:t xml:space="preserve">Согласно данных Территориального органа Федеральной службы государственной статистики по Удмуртской Республике в </w:t>
      </w:r>
      <w:r w:rsidR="00183967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4165CE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объем отгруженных товаров собственного производства, выполненных работ, услуг собственными силами </w:t>
      </w:r>
      <w:r w:rsidR="00B85C74" w:rsidRPr="00CF62F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165CE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B85C74" w:rsidRPr="00CF62FD">
        <w:rPr>
          <w:rFonts w:ascii="Times New Roman" w:eastAsia="Times New Roman" w:hAnsi="Times New Roman"/>
          <w:sz w:val="28"/>
          <w:szCs w:val="28"/>
          <w:lang w:eastAsia="ru-RU"/>
        </w:rPr>
        <w:t>организациям, не относящимся к субъектам малого предпринимательства)</w:t>
      </w:r>
      <w:r w:rsidR="006E5CA0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65CE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="004165CE" w:rsidRPr="00CF62FD">
        <w:rPr>
          <w:rFonts w:ascii="Times New Roman" w:eastAsia="Times New Roman" w:hAnsi="Times New Roman"/>
          <w:sz w:val="28"/>
          <w:szCs w:val="28"/>
          <w:lang w:eastAsia="ru-RU"/>
        </w:rPr>
        <w:t>Якшур-Бодьинскому</w:t>
      </w:r>
      <w:proofErr w:type="spellEnd"/>
      <w:r w:rsidR="004165CE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району составил </w:t>
      </w:r>
      <w:r w:rsidR="006E62AB">
        <w:rPr>
          <w:rFonts w:ascii="Times New Roman" w:hAnsi="Times New Roman"/>
          <w:sz w:val="28"/>
          <w:szCs w:val="28"/>
        </w:rPr>
        <w:t>27,7</w:t>
      </w:r>
      <w:r w:rsidR="00183967">
        <w:rPr>
          <w:rFonts w:ascii="Times New Roman" w:hAnsi="Times New Roman"/>
          <w:sz w:val="28"/>
          <w:szCs w:val="28"/>
        </w:rPr>
        <w:t xml:space="preserve"> млрд</w:t>
      </w:r>
      <w:r w:rsidR="004165CE" w:rsidRPr="00CF62FD">
        <w:rPr>
          <w:rFonts w:ascii="Times New Roman" w:hAnsi="Times New Roman"/>
          <w:sz w:val="28"/>
          <w:szCs w:val="28"/>
        </w:rPr>
        <w:t>. рублей</w:t>
      </w:r>
      <w:r w:rsidR="002458AB" w:rsidRPr="00CF62FD">
        <w:rPr>
          <w:rFonts w:ascii="Times New Roman" w:hAnsi="Times New Roman"/>
          <w:sz w:val="28"/>
          <w:szCs w:val="28"/>
        </w:rPr>
        <w:t xml:space="preserve">, что </w:t>
      </w:r>
      <w:r w:rsidR="00183967" w:rsidRPr="00CF62FD">
        <w:rPr>
          <w:rFonts w:ascii="Times New Roman" w:hAnsi="Times New Roman"/>
          <w:sz w:val="28"/>
          <w:szCs w:val="28"/>
        </w:rPr>
        <w:t xml:space="preserve"> составляет  </w:t>
      </w:r>
      <w:r w:rsidR="006E62AB">
        <w:rPr>
          <w:rFonts w:ascii="Times New Roman" w:hAnsi="Times New Roman"/>
          <w:sz w:val="28"/>
          <w:szCs w:val="28"/>
        </w:rPr>
        <w:t>181,3</w:t>
      </w:r>
      <w:r w:rsidR="00183967" w:rsidRPr="00CF62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83967" w:rsidRPr="00CF62FD">
        <w:rPr>
          <w:rFonts w:ascii="Times New Roman" w:hAnsi="Times New Roman"/>
          <w:sz w:val="28"/>
          <w:szCs w:val="28"/>
        </w:rPr>
        <w:t>%</w:t>
      </w:r>
      <w:r w:rsidR="00183967" w:rsidRPr="00CF62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83967">
        <w:rPr>
          <w:rFonts w:ascii="Times New Roman" w:hAnsi="Times New Roman"/>
          <w:sz w:val="28"/>
          <w:szCs w:val="28"/>
        </w:rPr>
        <w:t>к уровню 2020</w:t>
      </w:r>
      <w:r w:rsidR="00183967" w:rsidRPr="00CF62FD">
        <w:rPr>
          <w:rFonts w:ascii="Times New Roman" w:hAnsi="Times New Roman"/>
          <w:sz w:val="28"/>
          <w:szCs w:val="28"/>
        </w:rPr>
        <w:t xml:space="preserve"> года. </w:t>
      </w:r>
      <w:r w:rsidR="000C329A">
        <w:rPr>
          <w:rFonts w:ascii="Times New Roman" w:hAnsi="Times New Roman"/>
          <w:sz w:val="28"/>
          <w:szCs w:val="28"/>
        </w:rPr>
        <w:t xml:space="preserve">Высокий темп роста отгруженных товаров, выполненных работ, услуг связан с ростом цен на нефть в 2021 году, так как </w:t>
      </w:r>
      <w:r w:rsidR="000C329A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наибольшую долю (</w:t>
      </w:r>
      <w:r w:rsidR="000C329A" w:rsidRPr="00CF62FD">
        <w:rPr>
          <w:rFonts w:ascii="Times New Roman" w:hAnsi="Times New Roman"/>
          <w:kern w:val="1"/>
          <w:sz w:val="28"/>
          <w:szCs w:val="28"/>
          <w:lang w:eastAsia="ar-SA"/>
        </w:rPr>
        <w:t>96,0%</w:t>
      </w:r>
      <w:r w:rsidR="000C329A">
        <w:rPr>
          <w:rFonts w:ascii="Times New Roman" w:hAnsi="Times New Roman"/>
          <w:kern w:val="1"/>
          <w:sz w:val="28"/>
          <w:szCs w:val="28"/>
          <w:lang w:eastAsia="ar-SA"/>
        </w:rPr>
        <w:t>)</w:t>
      </w:r>
      <w:r w:rsidR="000C329A" w:rsidRPr="00CF62FD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в промышленном производстве </w:t>
      </w:r>
      <w:proofErr w:type="spellStart"/>
      <w:r w:rsidR="003A709B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Якшур-Бодьинского</w:t>
      </w:r>
      <w:proofErr w:type="spellEnd"/>
      <w:r w:rsidR="003A709B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0C329A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района </w:t>
      </w:r>
      <w:r w:rsidR="000C329A" w:rsidRPr="00CF62FD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занимает сфера деятельности – «добыча полезных ископаемых</w:t>
      </w:r>
      <w:r w:rsidR="000C329A" w:rsidRPr="00CF62F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C329A" w:rsidRPr="00CF62FD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.</w:t>
      </w:r>
    </w:p>
    <w:p w:rsidR="0062394A" w:rsidRDefault="00183967" w:rsidP="0071624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2F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8B703B" w:rsidRPr="00CF62FD">
        <w:rPr>
          <w:rFonts w:ascii="Times New Roman" w:hAnsi="Times New Roman"/>
          <w:sz w:val="28"/>
          <w:szCs w:val="28"/>
        </w:rPr>
        <w:t>За 6</w:t>
      </w:r>
      <w:r w:rsidR="00561C12" w:rsidRPr="00CF6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 2022</w:t>
      </w:r>
      <w:r w:rsidR="00561C12" w:rsidRPr="00CF62FD">
        <w:rPr>
          <w:rFonts w:ascii="Times New Roman" w:hAnsi="Times New Roman"/>
          <w:sz w:val="28"/>
          <w:szCs w:val="28"/>
        </w:rPr>
        <w:t xml:space="preserve"> года отгружено товаров собственного производства, выполнено работ, услуг собственными силами </w:t>
      </w:r>
      <w:r w:rsidR="00B85C74" w:rsidRPr="00CF62FD">
        <w:rPr>
          <w:rFonts w:ascii="Times New Roman" w:eastAsia="Times New Roman" w:hAnsi="Times New Roman"/>
          <w:sz w:val="28"/>
          <w:szCs w:val="28"/>
          <w:lang w:eastAsia="ru-RU"/>
        </w:rPr>
        <w:t>(по организациям, не относящимся к субъектам малого предпринимательства)</w:t>
      </w:r>
      <w:r w:rsidR="00561C12" w:rsidRPr="00CF62FD">
        <w:rPr>
          <w:rFonts w:ascii="Times New Roman" w:hAnsi="Times New Roman"/>
          <w:sz w:val="28"/>
          <w:szCs w:val="28"/>
        </w:rPr>
        <w:t xml:space="preserve"> в размере </w:t>
      </w:r>
      <w:r w:rsidR="004829D3">
        <w:rPr>
          <w:rFonts w:ascii="Times New Roman" w:hAnsi="Times New Roman"/>
          <w:sz w:val="28"/>
          <w:szCs w:val="28"/>
        </w:rPr>
        <w:t>18,8</w:t>
      </w:r>
      <w:r w:rsidR="00561C12" w:rsidRPr="00CF62FD">
        <w:rPr>
          <w:rFonts w:ascii="Times New Roman" w:hAnsi="Times New Roman"/>
          <w:sz w:val="28"/>
          <w:szCs w:val="28"/>
        </w:rPr>
        <w:t xml:space="preserve"> </w:t>
      </w:r>
      <w:r w:rsidR="004829D3">
        <w:rPr>
          <w:rFonts w:ascii="Times New Roman" w:hAnsi="Times New Roman"/>
          <w:sz w:val="28"/>
          <w:szCs w:val="28"/>
        </w:rPr>
        <w:t>млрд</w:t>
      </w:r>
      <w:r w:rsidR="003A267F" w:rsidRPr="00CF62FD">
        <w:rPr>
          <w:rFonts w:ascii="Times New Roman" w:hAnsi="Times New Roman"/>
          <w:sz w:val="28"/>
          <w:szCs w:val="28"/>
        </w:rPr>
        <w:t>.</w:t>
      </w:r>
      <w:r w:rsidR="002B1C45" w:rsidRPr="00CF62FD">
        <w:rPr>
          <w:rFonts w:ascii="Times New Roman" w:hAnsi="Times New Roman"/>
          <w:sz w:val="28"/>
          <w:szCs w:val="28"/>
        </w:rPr>
        <w:t xml:space="preserve"> рублей, что составляет  </w:t>
      </w:r>
      <w:r w:rsidR="004829D3">
        <w:rPr>
          <w:rFonts w:ascii="Times New Roman" w:hAnsi="Times New Roman"/>
          <w:sz w:val="28"/>
          <w:szCs w:val="28"/>
        </w:rPr>
        <w:t>149,4</w:t>
      </w:r>
      <w:r w:rsidR="002B1C45" w:rsidRPr="00CF62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B1C45" w:rsidRPr="00CF62FD">
        <w:rPr>
          <w:rFonts w:ascii="Times New Roman" w:hAnsi="Times New Roman"/>
          <w:sz w:val="28"/>
          <w:szCs w:val="28"/>
        </w:rPr>
        <w:t>%</w:t>
      </w:r>
      <w:r w:rsidR="002B1C45" w:rsidRPr="00CF62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B1C45" w:rsidRPr="00CF62FD">
        <w:rPr>
          <w:rFonts w:ascii="Times New Roman" w:hAnsi="Times New Roman"/>
          <w:sz w:val="28"/>
          <w:szCs w:val="28"/>
        </w:rPr>
        <w:t>к уровню прошлого года.</w:t>
      </w:r>
      <w:r w:rsidR="005E6432" w:rsidRPr="00CF62FD">
        <w:rPr>
          <w:rFonts w:ascii="Times New Roman" w:hAnsi="Times New Roman"/>
          <w:sz w:val="28"/>
          <w:szCs w:val="28"/>
        </w:rPr>
        <w:t xml:space="preserve"> </w:t>
      </w:r>
      <w:r w:rsidR="00D72A49" w:rsidRPr="00CF62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86F17" w:rsidRPr="00CF62FD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Добычу нефти на территории </w:t>
      </w:r>
      <w:proofErr w:type="spellStart"/>
      <w:r w:rsidR="008224A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Якшур-Бодьинского</w:t>
      </w:r>
      <w:proofErr w:type="spellEnd"/>
      <w:r w:rsidR="008224A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B86F17" w:rsidRPr="00CF62FD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района </w:t>
      </w:r>
      <w:r w:rsidR="009D2E9E" w:rsidRPr="00CF62FD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082A9B" w:rsidRPr="00CF62FD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осуществляют 6 компаний. </w:t>
      </w:r>
      <w:r w:rsidR="003A709B">
        <w:rPr>
          <w:rFonts w:ascii="Times New Roman" w:eastAsia="Times New Roman" w:hAnsi="Times New Roman"/>
          <w:sz w:val="28"/>
          <w:szCs w:val="28"/>
          <w:lang w:eastAsia="ru-RU"/>
        </w:rPr>
        <w:t>По данным М</w:t>
      </w:r>
      <w:r w:rsidR="0062394A" w:rsidRPr="0062394A">
        <w:rPr>
          <w:rFonts w:ascii="Times New Roman" w:eastAsia="Times New Roman" w:hAnsi="Times New Roman"/>
          <w:sz w:val="28"/>
          <w:szCs w:val="28"/>
          <w:lang w:eastAsia="ru-RU"/>
        </w:rPr>
        <w:t>инистерства промышленности и торговли УР объем добычи нефти</w:t>
      </w:r>
      <w:r w:rsidR="0062394A" w:rsidRPr="006239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62394A" w:rsidRPr="0062394A">
        <w:rPr>
          <w:rFonts w:ascii="Times New Roman" w:eastAsia="Times New Roman" w:hAnsi="Times New Roman"/>
          <w:sz w:val="28"/>
          <w:szCs w:val="28"/>
          <w:lang w:eastAsia="ru-RU"/>
        </w:rPr>
        <w:t>в 2021 году</w:t>
      </w:r>
      <w:r w:rsidR="006239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2394A" w:rsidRPr="0062394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  1 млн. 373 тысяч тонн, что на 223 </w:t>
      </w:r>
      <w:proofErr w:type="spellStart"/>
      <w:r w:rsidR="0062394A" w:rsidRPr="0062394A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62394A" w:rsidRPr="0062394A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="0062394A" w:rsidRPr="0062394A">
        <w:rPr>
          <w:rFonts w:ascii="Times New Roman" w:eastAsia="Times New Roman" w:hAnsi="Times New Roman"/>
          <w:sz w:val="28"/>
          <w:szCs w:val="28"/>
          <w:lang w:eastAsia="ru-RU"/>
        </w:rPr>
        <w:t>онн</w:t>
      </w:r>
      <w:proofErr w:type="spellEnd"/>
      <w:r w:rsidR="0062394A" w:rsidRPr="0062394A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больше, чем в 2020 году.</w:t>
      </w:r>
      <w:r w:rsidR="003A709B">
        <w:rPr>
          <w:rFonts w:ascii="Times New Roman" w:eastAsia="Times New Roman" w:hAnsi="Times New Roman"/>
          <w:sz w:val="28"/>
          <w:szCs w:val="28"/>
          <w:lang w:eastAsia="ru-RU"/>
        </w:rPr>
        <w:t xml:space="preserve"> В 2022</w:t>
      </w:r>
      <w:r w:rsidR="002A04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3A70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E62AB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нефтедобывающих предприятий, </w:t>
      </w:r>
      <w:r w:rsidR="002A0413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объемы добычи нефти </w:t>
      </w:r>
      <w:r w:rsidR="006E62AB">
        <w:rPr>
          <w:rFonts w:ascii="Times New Roman" w:eastAsia="Times New Roman" w:hAnsi="Times New Roman"/>
          <w:sz w:val="28"/>
          <w:szCs w:val="28"/>
          <w:lang w:eastAsia="ru-RU"/>
        </w:rPr>
        <w:t>планируются на уровне 2021 года.</w:t>
      </w:r>
    </w:p>
    <w:p w:rsidR="000C329A" w:rsidRDefault="000C329A" w:rsidP="0071624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условиях усиленного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санкц</w:t>
      </w:r>
      <w:r w:rsidR="00937959">
        <w:rPr>
          <w:rFonts w:ascii="Times New Roman" w:eastAsia="Times New Roman" w:hAnsi="Times New Roman"/>
          <w:sz w:val="28"/>
          <w:szCs w:val="28"/>
          <w:lang w:eastAsia="ru-RU"/>
        </w:rPr>
        <w:t>ионного</w:t>
      </w:r>
      <w:proofErr w:type="spellEnd"/>
      <w:r w:rsidR="00937959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давления западных стран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индекс промышленного производства по итогам 2022 года оценивается на уровне 100,9 %.</w:t>
      </w:r>
    </w:p>
    <w:p w:rsidR="00300328" w:rsidRDefault="00EE3A4D" w:rsidP="00716248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среднесрочной перспективе </w:t>
      </w:r>
      <w:r w:rsidR="000C329A" w:rsidRPr="000C3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 рост промышленности на уровне в среднем 100,5 % ежегодно.</w:t>
      </w:r>
    </w:p>
    <w:p w:rsidR="000C329A" w:rsidRPr="000C329A" w:rsidRDefault="000C329A" w:rsidP="00716248">
      <w:pPr>
        <w:rPr>
          <w:lang w:eastAsia="ru-RU"/>
        </w:rPr>
      </w:pPr>
    </w:p>
    <w:p w:rsidR="00382C13" w:rsidRPr="00CF62FD" w:rsidRDefault="00382C13" w:rsidP="0071624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F62FD">
        <w:rPr>
          <w:rFonts w:ascii="Times New Roman" w:hAnsi="Times New Roman"/>
          <w:b/>
          <w:sz w:val="28"/>
          <w:szCs w:val="28"/>
        </w:rPr>
        <w:lastRenderedPageBreak/>
        <w:t>Сельское хозяйство</w:t>
      </w:r>
    </w:p>
    <w:p w:rsidR="006F436B" w:rsidRPr="00CF62FD" w:rsidRDefault="00E14934" w:rsidP="0071624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F62FD">
        <w:rPr>
          <w:rFonts w:ascii="Times New Roman" w:eastAsia="Times New Roman" w:hAnsi="Times New Roman"/>
          <w:sz w:val="28"/>
          <w:szCs w:val="28"/>
          <w:lang w:eastAsia="ar-SA"/>
        </w:rPr>
        <w:t xml:space="preserve">Агропромышленный комплекс </w:t>
      </w:r>
      <w:proofErr w:type="spellStart"/>
      <w:r w:rsidRPr="00CF62FD">
        <w:rPr>
          <w:rFonts w:ascii="Times New Roman" w:eastAsia="Times New Roman" w:hAnsi="Times New Roman"/>
          <w:sz w:val="28"/>
          <w:szCs w:val="28"/>
          <w:lang w:eastAsia="ar-SA"/>
        </w:rPr>
        <w:t>Якшур-Бодьинского</w:t>
      </w:r>
      <w:proofErr w:type="spellEnd"/>
      <w:r w:rsidRPr="00CF62FD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представляют  7 сел</w:t>
      </w:r>
      <w:r w:rsidR="00896A8D" w:rsidRPr="00CF62FD">
        <w:rPr>
          <w:rFonts w:ascii="Times New Roman" w:eastAsia="Times New Roman" w:hAnsi="Times New Roman"/>
          <w:sz w:val="28"/>
          <w:szCs w:val="28"/>
          <w:lang w:eastAsia="ar-SA"/>
        </w:rPr>
        <w:t>ьскохозяйственных организаций, 13</w:t>
      </w:r>
      <w:r w:rsidRPr="00CF62FD">
        <w:rPr>
          <w:rFonts w:ascii="Times New Roman" w:eastAsia="Times New Roman" w:hAnsi="Times New Roman"/>
          <w:sz w:val="28"/>
          <w:szCs w:val="28"/>
          <w:lang w:eastAsia="ar-SA"/>
        </w:rPr>
        <w:t xml:space="preserve"> крестьянско-</w:t>
      </w:r>
      <w:r w:rsidR="00896A8D" w:rsidRPr="00CF62FD">
        <w:rPr>
          <w:rFonts w:ascii="Times New Roman" w:eastAsia="Times New Roman" w:hAnsi="Times New Roman"/>
          <w:sz w:val="28"/>
          <w:szCs w:val="28"/>
          <w:lang w:eastAsia="ar-SA"/>
        </w:rPr>
        <w:t xml:space="preserve">фермерских хозяйств и около 9346 </w:t>
      </w:r>
      <w:r w:rsidRPr="00CF62FD">
        <w:rPr>
          <w:rFonts w:ascii="Times New Roman" w:eastAsia="Times New Roman" w:hAnsi="Times New Roman"/>
          <w:sz w:val="28"/>
          <w:szCs w:val="28"/>
          <w:lang w:eastAsia="ar-SA"/>
        </w:rPr>
        <w:t xml:space="preserve"> личных подсобных хозяйств. </w:t>
      </w:r>
      <w:r w:rsidR="006F436B" w:rsidRPr="00CF62FD">
        <w:rPr>
          <w:rFonts w:ascii="Times New Roman" w:eastAsia="Times New Roman" w:hAnsi="Times New Roman"/>
          <w:sz w:val="28"/>
          <w:szCs w:val="28"/>
        </w:rPr>
        <w:t>Средняя численность работников в сельскохозяйственных орган</w:t>
      </w:r>
      <w:r w:rsidR="00FB7607" w:rsidRPr="00CF62FD">
        <w:rPr>
          <w:rFonts w:ascii="Times New Roman" w:eastAsia="Times New Roman" w:hAnsi="Times New Roman"/>
          <w:sz w:val="28"/>
          <w:szCs w:val="28"/>
        </w:rPr>
        <w:t>изациях за 9 месяцев</w:t>
      </w:r>
      <w:r w:rsidR="002A3D2A" w:rsidRPr="00CF62FD">
        <w:rPr>
          <w:rFonts w:ascii="Times New Roman" w:eastAsia="Times New Roman" w:hAnsi="Times New Roman"/>
          <w:sz w:val="28"/>
          <w:szCs w:val="28"/>
        </w:rPr>
        <w:t xml:space="preserve"> 20</w:t>
      </w:r>
      <w:r w:rsidR="00B85C74" w:rsidRPr="00CF62FD">
        <w:rPr>
          <w:rFonts w:ascii="Times New Roman" w:eastAsia="Times New Roman" w:hAnsi="Times New Roman"/>
          <w:sz w:val="28"/>
          <w:szCs w:val="28"/>
        </w:rPr>
        <w:t>2</w:t>
      </w:r>
      <w:r w:rsidR="005051E8">
        <w:rPr>
          <w:rFonts w:ascii="Times New Roman" w:eastAsia="Times New Roman" w:hAnsi="Times New Roman"/>
          <w:sz w:val="28"/>
          <w:szCs w:val="28"/>
        </w:rPr>
        <w:t>2</w:t>
      </w:r>
      <w:r w:rsidR="006F436B" w:rsidRPr="00CF62FD">
        <w:rPr>
          <w:rFonts w:ascii="Times New Roman" w:eastAsia="Times New Roman" w:hAnsi="Times New Roman"/>
          <w:sz w:val="28"/>
          <w:szCs w:val="28"/>
        </w:rPr>
        <w:t xml:space="preserve"> года составляет </w:t>
      </w:r>
      <w:r w:rsidR="005051E8">
        <w:rPr>
          <w:rFonts w:ascii="Times New Roman" w:eastAsia="Times New Roman" w:hAnsi="Times New Roman"/>
          <w:sz w:val="28"/>
          <w:szCs w:val="28"/>
        </w:rPr>
        <w:t>275</w:t>
      </w:r>
      <w:r w:rsidR="00A7244D" w:rsidRPr="00CF62FD">
        <w:rPr>
          <w:rFonts w:ascii="Times New Roman" w:eastAsia="Times New Roman" w:hAnsi="Times New Roman"/>
          <w:sz w:val="28"/>
          <w:szCs w:val="28"/>
        </w:rPr>
        <w:t xml:space="preserve"> человек, что составляет </w:t>
      </w:r>
      <w:r w:rsidR="005051E8">
        <w:rPr>
          <w:rFonts w:ascii="Times New Roman" w:eastAsia="Times New Roman" w:hAnsi="Times New Roman"/>
          <w:sz w:val="28"/>
          <w:szCs w:val="28"/>
        </w:rPr>
        <w:t>91,3</w:t>
      </w:r>
      <w:r w:rsidR="00FB7607" w:rsidRPr="00CF62FD">
        <w:rPr>
          <w:rFonts w:ascii="Times New Roman" w:eastAsia="Times New Roman" w:hAnsi="Times New Roman"/>
          <w:sz w:val="28"/>
          <w:szCs w:val="28"/>
        </w:rPr>
        <w:t xml:space="preserve"> </w:t>
      </w:r>
      <w:r w:rsidR="00A7244D" w:rsidRPr="00CF62FD">
        <w:rPr>
          <w:rFonts w:ascii="Times New Roman" w:eastAsia="Times New Roman" w:hAnsi="Times New Roman"/>
          <w:sz w:val="28"/>
          <w:szCs w:val="28"/>
        </w:rPr>
        <w:t>%</w:t>
      </w:r>
      <w:r w:rsidR="005051E8">
        <w:rPr>
          <w:rFonts w:ascii="Times New Roman" w:eastAsia="Times New Roman" w:hAnsi="Times New Roman"/>
          <w:sz w:val="28"/>
          <w:szCs w:val="28"/>
        </w:rPr>
        <w:t xml:space="preserve"> к уровню 2021</w:t>
      </w:r>
      <w:r w:rsidR="006F436B" w:rsidRPr="00CF62FD">
        <w:rPr>
          <w:rFonts w:ascii="Times New Roman" w:eastAsia="Times New Roman" w:hAnsi="Times New Roman"/>
          <w:sz w:val="28"/>
          <w:szCs w:val="28"/>
        </w:rPr>
        <w:t xml:space="preserve"> года. Среднемесячная зара</w:t>
      </w:r>
      <w:r w:rsidR="007B1066" w:rsidRPr="00CF62FD">
        <w:rPr>
          <w:rFonts w:ascii="Times New Roman" w:eastAsia="Times New Roman" w:hAnsi="Times New Roman"/>
          <w:sz w:val="28"/>
          <w:szCs w:val="28"/>
        </w:rPr>
        <w:t>ботная плата за 9</w:t>
      </w:r>
      <w:r w:rsidR="002A3D2A" w:rsidRPr="00CF62FD">
        <w:rPr>
          <w:rFonts w:ascii="Times New Roman" w:eastAsia="Times New Roman" w:hAnsi="Times New Roman"/>
          <w:sz w:val="28"/>
          <w:szCs w:val="28"/>
        </w:rPr>
        <w:t xml:space="preserve"> </w:t>
      </w:r>
      <w:r w:rsidR="007B1066" w:rsidRPr="00CF62FD">
        <w:rPr>
          <w:rFonts w:ascii="Times New Roman" w:eastAsia="Times New Roman" w:hAnsi="Times New Roman"/>
          <w:sz w:val="28"/>
          <w:szCs w:val="28"/>
        </w:rPr>
        <w:t>месяцев</w:t>
      </w:r>
      <w:r w:rsidR="005051E8">
        <w:rPr>
          <w:rFonts w:ascii="Times New Roman" w:eastAsia="Times New Roman" w:hAnsi="Times New Roman"/>
          <w:sz w:val="28"/>
          <w:szCs w:val="28"/>
        </w:rPr>
        <w:t xml:space="preserve"> 2022</w:t>
      </w:r>
      <w:r w:rsidR="006F436B" w:rsidRPr="00CF62FD">
        <w:rPr>
          <w:rFonts w:ascii="Times New Roman" w:eastAsia="Times New Roman" w:hAnsi="Times New Roman"/>
          <w:sz w:val="28"/>
          <w:szCs w:val="28"/>
        </w:rPr>
        <w:t xml:space="preserve"> года  составила </w:t>
      </w:r>
      <w:r w:rsidR="005051E8">
        <w:rPr>
          <w:rFonts w:ascii="Times New Roman" w:eastAsia="Times New Roman" w:hAnsi="Times New Roman"/>
          <w:sz w:val="28"/>
          <w:szCs w:val="28"/>
        </w:rPr>
        <w:t xml:space="preserve"> 31232</w:t>
      </w:r>
      <w:r w:rsidR="0039028F" w:rsidRPr="00CF62FD">
        <w:rPr>
          <w:rFonts w:ascii="Times New Roman" w:eastAsia="Times New Roman" w:hAnsi="Times New Roman"/>
          <w:sz w:val="28"/>
          <w:szCs w:val="28"/>
        </w:rPr>
        <w:t>,00 рубля</w:t>
      </w:r>
      <w:r w:rsidR="00802514" w:rsidRPr="00CF62FD">
        <w:rPr>
          <w:rFonts w:ascii="Times New Roman" w:eastAsia="Times New Roman" w:hAnsi="Times New Roman"/>
          <w:sz w:val="28"/>
          <w:szCs w:val="28"/>
        </w:rPr>
        <w:t xml:space="preserve"> </w:t>
      </w:r>
      <w:r w:rsidR="006F436B" w:rsidRPr="00CF62FD">
        <w:rPr>
          <w:rFonts w:ascii="Times New Roman" w:eastAsia="Times New Roman" w:hAnsi="Times New Roman"/>
          <w:sz w:val="28"/>
          <w:szCs w:val="28"/>
        </w:rPr>
        <w:t xml:space="preserve"> или </w:t>
      </w:r>
      <w:r w:rsidR="005051E8">
        <w:rPr>
          <w:rFonts w:ascii="Times New Roman" w:eastAsia="Times New Roman" w:hAnsi="Times New Roman"/>
          <w:sz w:val="28"/>
          <w:szCs w:val="28"/>
        </w:rPr>
        <w:t>118,0</w:t>
      </w:r>
      <w:r w:rsidR="00FC7D86" w:rsidRPr="00CF62FD">
        <w:rPr>
          <w:rFonts w:ascii="Times New Roman" w:eastAsia="Times New Roman" w:hAnsi="Times New Roman"/>
          <w:sz w:val="28"/>
          <w:szCs w:val="28"/>
        </w:rPr>
        <w:t xml:space="preserve"> </w:t>
      </w:r>
      <w:r w:rsidR="006F436B" w:rsidRPr="00CF62FD">
        <w:rPr>
          <w:rFonts w:ascii="Times New Roman" w:eastAsia="Times New Roman" w:hAnsi="Times New Roman"/>
          <w:color w:val="000000" w:themeColor="text1"/>
          <w:sz w:val="28"/>
          <w:szCs w:val="28"/>
        </w:rPr>
        <w:t>%</w:t>
      </w:r>
      <w:r w:rsidR="002A3D2A" w:rsidRPr="00CF62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2514" w:rsidRPr="00CF62FD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802514" w:rsidRPr="00CF62FD">
        <w:rPr>
          <w:rFonts w:ascii="Times New Roman" w:hAnsi="Times New Roman"/>
          <w:sz w:val="28"/>
          <w:szCs w:val="28"/>
        </w:rPr>
        <w:t>уровню</w:t>
      </w:r>
      <w:r w:rsidR="005051E8">
        <w:rPr>
          <w:rFonts w:ascii="Times New Roman" w:hAnsi="Times New Roman"/>
          <w:sz w:val="28"/>
          <w:szCs w:val="28"/>
        </w:rPr>
        <w:t xml:space="preserve"> 2021</w:t>
      </w:r>
      <w:r w:rsidR="006F436B" w:rsidRPr="00CF62FD">
        <w:rPr>
          <w:rFonts w:ascii="Times New Roman" w:hAnsi="Times New Roman"/>
          <w:sz w:val="28"/>
          <w:szCs w:val="28"/>
        </w:rPr>
        <w:t xml:space="preserve"> года. </w:t>
      </w:r>
    </w:p>
    <w:p w:rsidR="00FB7607" w:rsidRPr="00CF62FD" w:rsidRDefault="005051E8" w:rsidP="0071624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2021</w:t>
      </w:r>
      <w:r w:rsidR="00FB7607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всем категориям сельхозпроизводителей произведено продукции сельского хозяйства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действующих</w:t>
      </w:r>
      <w:r w:rsidR="00530269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ценах </w:t>
      </w:r>
      <w:r w:rsidR="00FB7607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1044</w:t>
      </w:r>
      <w:r w:rsidR="00E41152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 млн</w:t>
      </w:r>
      <w:r w:rsidR="00FB7607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на </w:t>
      </w:r>
      <w:r w:rsidR="0064279D">
        <w:rPr>
          <w:rFonts w:ascii="Times New Roman" w:eastAsia="Times New Roman" w:hAnsi="Times New Roman"/>
          <w:sz w:val="28"/>
          <w:szCs w:val="28"/>
          <w:lang w:eastAsia="ru-RU"/>
        </w:rPr>
        <w:t>115,7</w:t>
      </w:r>
      <w:r w:rsidR="00896A8D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выше  уровня 2020</w:t>
      </w:r>
      <w:r w:rsidR="006041E7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969BF" w:rsidRPr="00CF62FD" w:rsidRDefault="0064279D" w:rsidP="0071624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2022</w:t>
      </w:r>
      <w:r w:rsidR="000969BF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ожидается незн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ачительный рост производства  (2</w:t>
      </w:r>
      <w:r w:rsidR="00896A8D" w:rsidRPr="00CF62FD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%). Это обусловлено  увеличением валового сбора зерна</w:t>
      </w:r>
      <w:r w:rsidR="000969BF" w:rsidRPr="00CF62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5F15" w:rsidRPr="00CF62FD" w:rsidRDefault="0064279D" w:rsidP="0071624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2023</w:t>
      </w:r>
      <w:r w:rsidR="00896A8D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прогнозируется умеренный</w:t>
      </w:r>
      <w:r w:rsidR="00C2177C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прирост производства проду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кции сельского хозяйства. В 2024-2025</w:t>
      </w:r>
      <w:r w:rsidR="00C2177C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индекс производства по базовому вариан</w:t>
      </w:r>
      <w:r w:rsidR="00896A8D" w:rsidRPr="00CF62FD">
        <w:rPr>
          <w:rFonts w:ascii="Times New Roman" w:eastAsia="Times New Roman" w:hAnsi="Times New Roman"/>
          <w:sz w:val="28"/>
          <w:szCs w:val="28"/>
          <w:lang w:eastAsia="ru-RU"/>
        </w:rPr>
        <w:t>ту</w:t>
      </w:r>
      <w:r w:rsidR="00A8766D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ожидается на уровне 102,4-103,2</w:t>
      </w:r>
      <w:r w:rsidR="00896A8D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:rsidR="00AA6924" w:rsidRPr="00AA6924" w:rsidRDefault="003A709B" w:rsidP="00716248">
      <w:pPr>
        <w:jc w:val="both"/>
        <w:rPr>
          <w:rFonts w:ascii="Times New Roman" w:eastAsia="SimSun" w:hAnsi="Times New Roman" w:cs="Arial"/>
          <w:color w:val="111111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         </w:t>
      </w:r>
      <w:r w:rsidR="00A8766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В 2022</w:t>
      </w:r>
      <w:r w:rsidR="008224A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году</w:t>
      </w:r>
      <w:r w:rsidR="000508B4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общая посевная площадь в сельскохозяйственных организациях (</w:t>
      </w:r>
      <w:r w:rsidR="006F436B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с учетом </w:t>
      </w:r>
      <w:r w:rsidR="000508B4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КФХ) составила </w:t>
      </w:r>
      <w:r w:rsidR="00896A8D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15802,5</w:t>
      </w:r>
      <w:r w:rsidR="000508B4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га, из них </w:t>
      </w:r>
      <w:r w:rsidR="00A8766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5331</w:t>
      </w:r>
      <w:r w:rsidR="000508B4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га - зерновые культуры. Валовой сбор зерна по </w:t>
      </w:r>
      <w:proofErr w:type="spellStart"/>
      <w:r w:rsidR="000508B4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сельхозорганизациям</w:t>
      </w:r>
      <w:proofErr w:type="spellEnd"/>
      <w:r w:rsidR="008224A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 w:rsidR="008224A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Якшур-Бодьинского</w:t>
      </w:r>
      <w:proofErr w:type="spellEnd"/>
      <w:r w:rsidR="008224A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0508B4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района  в бункерном весе составил  </w:t>
      </w:r>
      <w:r w:rsidR="00A8766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10740</w:t>
      </w:r>
      <w:r w:rsidR="007138CB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0508B4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тонн, что на </w:t>
      </w:r>
      <w:r w:rsidR="007138CB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A8766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3165</w:t>
      </w:r>
      <w:r w:rsidR="007138CB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0508B4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тонн </w:t>
      </w:r>
      <w:r w:rsidR="00887C5E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больше </w:t>
      </w:r>
      <w:r w:rsidR="00A8766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уровня  2021</w:t>
      </w:r>
      <w:r w:rsidR="00EC63C6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года, несмотря на неблагоп</w:t>
      </w:r>
      <w:r w:rsidR="00A8766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риятные погодные условия в </w:t>
      </w:r>
      <w:r w:rsidR="00EC63C6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июле</w:t>
      </w:r>
      <w:r w:rsidR="00A8766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-августе</w:t>
      </w:r>
      <w:r w:rsidR="00EC63C6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текущего года.</w:t>
      </w:r>
      <w:r w:rsidR="000508B4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 Урожайность зерновых  в</w:t>
      </w:r>
      <w:r w:rsidR="00887C5E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0508B4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текущем году составила</w:t>
      </w:r>
      <w:r w:rsidR="006409ED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A8766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20,8</w:t>
      </w:r>
      <w:r w:rsidR="00802514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 </w:t>
      </w:r>
      <w:r w:rsidR="006409ED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ц/га</w:t>
      </w:r>
      <w:r w:rsidR="000508B4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1414E7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A8766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(2021</w:t>
      </w:r>
      <w:r w:rsidR="006409ED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год </w:t>
      </w:r>
      <w:r w:rsidR="00D65E65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–</w:t>
      </w:r>
      <w:r w:rsidR="006409ED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A8766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17,0</w:t>
      </w:r>
      <w:r w:rsidR="00CA5F15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0508B4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ц/га</w:t>
      </w:r>
      <w:r w:rsidR="006409ED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)</w:t>
      </w:r>
      <w:r w:rsidR="000508B4" w:rsidRPr="00CF62F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. </w:t>
      </w:r>
      <w:r w:rsidR="00AA6924" w:rsidRPr="00AA6924">
        <w:rPr>
          <w:rFonts w:ascii="Times New Roman" w:eastAsia="SimSun" w:hAnsi="Times New Roman" w:cs="Arial"/>
          <w:color w:val="111111"/>
          <w:kern w:val="1"/>
          <w:sz w:val="28"/>
          <w:szCs w:val="28"/>
          <w:lang w:eastAsia="hi-IN" w:bidi="hi-IN"/>
        </w:rPr>
        <w:t>Лидер по урожайности зерновых ООО «</w:t>
      </w:r>
      <w:proofErr w:type="spellStart"/>
      <w:r w:rsidR="00AA6924" w:rsidRPr="00AA6924">
        <w:rPr>
          <w:rFonts w:ascii="Times New Roman" w:eastAsia="SimSun" w:hAnsi="Times New Roman" w:cs="Arial"/>
          <w:color w:val="111111"/>
          <w:kern w:val="1"/>
          <w:sz w:val="28"/>
          <w:szCs w:val="28"/>
          <w:lang w:eastAsia="hi-IN" w:bidi="hi-IN"/>
        </w:rPr>
        <w:t>Старозятцинское</w:t>
      </w:r>
      <w:proofErr w:type="spellEnd"/>
      <w:r w:rsidR="00AA6924" w:rsidRPr="00AA6924">
        <w:rPr>
          <w:rFonts w:ascii="Times New Roman" w:eastAsia="SimSun" w:hAnsi="Times New Roman" w:cs="Arial"/>
          <w:color w:val="111111"/>
          <w:kern w:val="1"/>
          <w:sz w:val="28"/>
          <w:szCs w:val="28"/>
          <w:lang w:eastAsia="hi-IN" w:bidi="hi-IN"/>
        </w:rPr>
        <w:t>»</w:t>
      </w:r>
      <w:r>
        <w:rPr>
          <w:rFonts w:ascii="Times New Roman" w:eastAsia="SimSun" w:hAnsi="Times New Roman" w:cs="Arial"/>
          <w:color w:val="111111"/>
          <w:kern w:val="1"/>
          <w:sz w:val="28"/>
          <w:szCs w:val="28"/>
          <w:lang w:eastAsia="hi-IN" w:bidi="hi-IN"/>
        </w:rPr>
        <w:t xml:space="preserve"> </w:t>
      </w:r>
      <w:r w:rsidR="00AA6924" w:rsidRPr="00AA6924">
        <w:rPr>
          <w:rFonts w:ascii="Times New Roman" w:eastAsia="SimSun" w:hAnsi="Times New Roman" w:cs="Arial"/>
          <w:color w:val="111111"/>
          <w:kern w:val="1"/>
          <w:sz w:val="28"/>
          <w:szCs w:val="28"/>
          <w:lang w:eastAsia="hi-IN" w:bidi="hi-IN"/>
        </w:rPr>
        <w:t xml:space="preserve">- 21 ц/га, КФХ Вахрушев А.А. </w:t>
      </w:r>
      <w:r>
        <w:rPr>
          <w:rFonts w:ascii="Times New Roman" w:eastAsia="SimSun" w:hAnsi="Times New Roman" w:cs="Arial"/>
          <w:color w:val="111111"/>
          <w:kern w:val="1"/>
          <w:sz w:val="28"/>
          <w:szCs w:val="28"/>
          <w:lang w:eastAsia="hi-IN" w:bidi="hi-IN"/>
        </w:rPr>
        <w:t xml:space="preserve">- </w:t>
      </w:r>
      <w:r w:rsidR="00AA6924" w:rsidRPr="00AA6924">
        <w:rPr>
          <w:rFonts w:ascii="Times New Roman" w:eastAsia="SimSun" w:hAnsi="Times New Roman" w:cs="Arial"/>
          <w:color w:val="111111"/>
          <w:kern w:val="1"/>
          <w:sz w:val="28"/>
          <w:szCs w:val="28"/>
          <w:lang w:eastAsia="hi-IN" w:bidi="hi-IN"/>
        </w:rPr>
        <w:t>22,2 ц/га.</w:t>
      </w:r>
    </w:p>
    <w:p w:rsidR="00BB0AAE" w:rsidRPr="008F580C" w:rsidRDefault="00AA6924" w:rsidP="00716248">
      <w:pPr>
        <w:tabs>
          <w:tab w:val="left" w:pos="2190"/>
        </w:tabs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F580C">
        <w:rPr>
          <w:rFonts w:ascii="Times New Roman" w:hAnsi="Times New Roman"/>
          <w:sz w:val="28"/>
          <w:szCs w:val="28"/>
        </w:rPr>
        <w:t>В 2023</w:t>
      </w:r>
      <w:r w:rsidR="00CA5F15" w:rsidRPr="008F580C">
        <w:rPr>
          <w:rFonts w:ascii="Times New Roman" w:hAnsi="Times New Roman"/>
          <w:sz w:val="28"/>
          <w:szCs w:val="28"/>
        </w:rPr>
        <w:t xml:space="preserve"> году планируется произвести зерна во всех категориях хозяйств  </w:t>
      </w:r>
      <w:r w:rsidR="008F580C" w:rsidRPr="008F580C">
        <w:rPr>
          <w:rFonts w:ascii="Times New Roman" w:hAnsi="Times New Roman"/>
          <w:sz w:val="28"/>
          <w:szCs w:val="28"/>
        </w:rPr>
        <w:t>10900</w:t>
      </w:r>
      <w:r w:rsidR="00195282" w:rsidRPr="008F580C">
        <w:rPr>
          <w:rFonts w:ascii="Times New Roman" w:hAnsi="Times New Roman"/>
          <w:sz w:val="28"/>
          <w:szCs w:val="28"/>
        </w:rPr>
        <w:t xml:space="preserve"> </w:t>
      </w:r>
      <w:r w:rsidR="00CA5F15" w:rsidRPr="008F580C">
        <w:rPr>
          <w:rFonts w:ascii="Times New Roman" w:hAnsi="Times New Roman"/>
          <w:sz w:val="28"/>
          <w:szCs w:val="28"/>
        </w:rPr>
        <w:t xml:space="preserve"> тонн. </w:t>
      </w:r>
      <w:r w:rsidR="00195282" w:rsidRPr="008F580C">
        <w:rPr>
          <w:rFonts w:ascii="Times New Roman" w:hAnsi="Times New Roman"/>
          <w:sz w:val="28"/>
          <w:szCs w:val="28"/>
        </w:rPr>
        <w:t xml:space="preserve"> </w:t>
      </w:r>
      <w:r w:rsidRPr="008F580C">
        <w:rPr>
          <w:rFonts w:ascii="Times New Roman" w:hAnsi="Times New Roman"/>
          <w:sz w:val="28"/>
          <w:szCs w:val="28"/>
        </w:rPr>
        <w:t>К 2024-2025</w:t>
      </w:r>
      <w:r w:rsidR="008224A5" w:rsidRPr="008F580C">
        <w:rPr>
          <w:rFonts w:ascii="Times New Roman" w:hAnsi="Times New Roman"/>
          <w:sz w:val="28"/>
          <w:szCs w:val="28"/>
        </w:rPr>
        <w:t xml:space="preserve">  годам</w:t>
      </w:r>
      <w:r w:rsidR="00CA5F15" w:rsidRPr="008F580C">
        <w:rPr>
          <w:rFonts w:ascii="Times New Roman" w:hAnsi="Times New Roman"/>
          <w:sz w:val="28"/>
          <w:szCs w:val="28"/>
        </w:rPr>
        <w:t xml:space="preserve"> </w:t>
      </w:r>
      <w:r w:rsidR="00C2177C" w:rsidRPr="008F580C">
        <w:rPr>
          <w:rFonts w:ascii="Times New Roman" w:hAnsi="Times New Roman"/>
          <w:sz w:val="28"/>
          <w:szCs w:val="28"/>
        </w:rPr>
        <w:t xml:space="preserve"> </w:t>
      </w:r>
      <w:r w:rsidR="00CA5F15" w:rsidRPr="008F580C">
        <w:rPr>
          <w:rFonts w:ascii="Times New Roman" w:hAnsi="Times New Roman"/>
          <w:sz w:val="28"/>
          <w:szCs w:val="28"/>
        </w:rPr>
        <w:t xml:space="preserve">производство зерна планируется довести до  </w:t>
      </w:r>
      <w:r w:rsidR="008F580C" w:rsidRPr="008F580C">
        <w:rPr>
          <w:rFonts w:ascii="Times New Roman" w:hAnsi="Times New Roman"/>
          <w:sz w:val="28"/>
          <w:szCs w:val="28"/>
        </w:rPr>
        <w:t>11200</w:t>
      </w:r>
      <w:r w:rsidR="00CA5F15" w:rsidRPr="008F580C">
        <w:rPr>
          <w:rFonts w:ascii="Times New Roman" w:hAnsi="Times New Roman"/>
          <w:sz w:val="28"/>
          <w:szCs w:val="28"/>
        </w:rPr>
        <w:t xml:space="preserve">  тонн. </w:t>
      </w:r>
      <w:r w:rsidR="00BB0AAE" w:rsidRPr="008F580C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0508B4" w:rsidRPr="008F580C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6F436B" w:rsidRPr="008F580C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0508B4" w:rsidRPr="008220B4" w:rsidRDefault="000508B4" w:rsidP="007162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69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220B4">
        <w:rPr>
          <w:rFonts w:ascii="Times New Roman" w:hAnsi="Times New Roman"/>
          <w:sz w:val="28"/>
          <w:szCs w:val="28"/>
        </w:rPr>
        <w:t xml:space="preserve">Поголовье  крупного рогатого скота </w:t>
      </w:r>
      <w:r w:rsidR="00802514" w:rsidRPr="008220B4">
        <w:rPr>
          <w:rFonts w:ascii="Times New Roman" w:hAnsi="Times New Roman"/>
          <w:sz w:val="28"/>
          <w:szCs w:val="28"/>
        </w:rPr>
        <w:t xml:space="preserve">по состоянию на 1 октября </w:t>
      </w:r>
      <w:r w:rsidR="003A709B">
        <w:rPr>
          <w:rFonts w:ascii="Times New Roman" w:hAnsi="Times New Roman"/>
          <w:sz w:val="28"/>
          <w:szCs w:val="28"/>
        </w:rPr>
        <w:t>2022</w:t>
      </w:r>
      <w:r w:rsidRPr="008220B4">
        <w:rPr>
          <w:rFonts w:ascii="Times New Roman" w:hAnsi="Times New Roman"/>
          <w:sz w:val="28"/>
          <w:szCs w:val="28"/>
        </w:rPr>
        <w:t xml:space="preserve"> года составляет </w:t>
      </w:r>
      <w:r w:rsidR="00802514" w:rsidRPr="008220B4">
        <w:rPr>
          <w:rFonts w:ascii="Times New Roman" w:hAnsi="Times New Roman"/>
          <w:sz w:val="28"/>
          <w:szCs w:val="28"/>
        </w:rPr>
        <w:t xml:space="preserve"> </w:t>
      </w:r>
      <w:r w:rsidR="008220B4" w:rsidRPr="008220B4">
        <w:rPr>
          <w:rFonts w:ascii="Times New Roman" w:hAnsi="Times New Roman"/>
          <w:sz w:val="28"/>
          <w:szCs w:val="28"/>
        </w:rPr>
        <w:t>3550</w:t>
      </w:r>
      <w:r w:rsidR="00802514" w:rsidRPr="008220B4">
        <w:rPr>
          <w:rFonts w:ascii="Times New Roman" w:hAnsi="Times New Roman"/>
          <w:sz w:val="28"/>
          <w:szCs w:val="28"/>
        </w:rPr>
        <w:t xml:space="preserve"> </w:t>
      </w:r>
      <w:r w:rsidR="00937959">
        <w:rPr>
          <w:rFonts w:ascii="Times New Roman" w:hAnsi="Times New Roman"/>
          <w:sz w:val="28"/>
          <w:szCs w:val="28"/>
        </w:rPr>
        <w:t xml:space="preserve"> голов, </w:t>
      </w:r>
      <w:r w:rsidRPr="008220B4">
        <w:rPr>
          <w:rFonts w:ascii="Times New Roman" w:hAnsi="Times New Roman"/>
          <w:sz w:val="28"/>
          <w:szCs w:val="28"/>
        </w:rPr>
        <w:t xml:space="preserve"> (уменьшение на  </w:t>
      </w:r>
      <w:r w:rsidR="00937959">
        <w:rPr>
          <w:rFonts w:ascii="Times New Roman" w:hAnsi="Times New Roman"/>
          <w:sz w:val="28"/>
          <w:szCs w:val="28"/>
        </w:rPr>
        <w:t>276</w:t>
      </w:r>
      <w:r w:rsidR="00802514" w:rsidRPr="008220B4">
        <w:rPr>
          <w:rFonts w:ascii="Times New Roman" w:hAnsi="Times New Roman"/>
          <w:sz w:val="28"/>
          <w:szCs w:val="28"/>
        </w:rPr>
        <w:t xml:space="preserve">  </w:t>
      </w:r>
      <w:r w:rsidRPr="008220B4">
        <w:rPr>
          <w:rFonts w:ascii="Times New Roman" w:hAnsi="Times New Roman"/>
          <w:sz w:val="28"/>
          <w:szCs w:val="28"/>
        </w:rPr>
        <w:t>голов</w:t>
      </w:r>
      <w:r w:rsidR="00195282" w:rsidRPr="008220B4">
        <w:rPr>
          <w:rFonts w:ascii="Times New Roman" w:hAnsi="Times New Roman"/>
          <w:sz w:val="28"/>
          <w:szCs w:val="28"/>
        </w:rPr>
        <w:t xml:space="preserve">  к уровню прошлого года</w:t>
      </w:r>
      <w:r w:rsidR="008220B4" w:rsidRPr="008220B4">
        <w:rPr>
          <w:rFonts w:ascii="Times New Roman" w:hAnsi="Times New Roman"/>
          <w:sz w:val="28"/>
          <w:szCs w:val="28"/>
        </w:rPr>
        <w:t xml:space="preserve"> в связи с банкротством ООО «Исток»)</w:t>
      </w:r>
      <w:r w:rsidRPr="008220B4">
        <w:rPr>
          <w:rFonts w:ascii="Times New Roman" w:hAnsi="Times New Roman"/>
          <w:sz w:val="28"/>
          <w:szCs w:val="28"/>
        </w:rPr>
        <w:t xml:space="preserve">. </w:t>
      </w:r>
      <w:r w:rsidR="00195282" w:rsidRPr="008220B4">
        <w:rPr>
          <w:rFonts w:ascii="Times New Roman" w:hAnsi="Times New Roman"/>
          <w:sz w:val="28"/>
          <w:szCs w:val="28"/>
        </w:rPr>
        <w:t xml:space="preserve"> </w:t>
      </w:r>
      <w:r w:rsidR="006409ED" w:rsidRPr="008220B4">
        <w:rPr>
          <w:rFonts w:ascii="Times New Roman" w:hAnsi="Times New Roman"/>
          <w:sz w:val="28"/>
          <w:szCs w:val="28"/>
        </w:rPr>
        <w:t>Поголов</w:t>
      </w:r>
      <w:r w:rsidR="00414F4E" w:rsidRPr="008220B4">
        <w:rPr>
          <w:rFonts w:ascii="Times New Roman" w:hAnsi="Times New Roman"/>
          <w:sz w:val="28"/>
          <w:szCs w:val="28"/>
        </w:rPr>
        <w:t xml:space="preserve">ье дойного стада составляет </w:t>
      </w:r>
      <w:r w:rsidR="008220B4" w:rsidRPr="008220B4">
        <w:rPr>
          <w:rFonts w:ascii="Times New Roman" w:hAnsi="Times New Roman"/>
          <w:sz w:val="28"/>
          <w:szCs w:val="28"/>
        </w:rPr>
        <w:t>1637</w:t>
      </w:r>
      <w:r w:rsidR="006409ED" w:rsidRPr="008220B4">
        <w:rPr>
          <w:rFonts w:ascii="Times New Roman" w:hAnsi="Times New Roman"/>
          <w:sz w:val="28"/>
          <w:szCs w:val="28"/>
        </w:rPr>
        <w:t xml:space="preserve"> голов,  из них в ЛПХ</w:t>
      </w:r>
      <w:r w:rsidR="00195282" w:rsidRPr="008220B4">
        <w:rPr>
          <w:rFonts w:ascii="Times New Roman" w:hAnsi="Times New Roman"/>
          <w:sz w:val="28"/>
          <w:szCs w:val="28"/>
        </w:rPr>
        <w:t xml:space="preserve"> -</w:t>
      </w:r>
      <w:r w:rsidR="00802514" w:rsidRPr="008220B4">
        <w:rPr>
          <w:rFonts w:ascii="Times New Roman" w:hAnsi="Times New Roman"/>
          <w:sz w:val="28"/>
          <w:szCs w:val="28"/>
        </w:rPr>
        <w:t xml:space="preserve"> </w:t>
      </w:r>
      <w:r w:rsidR="008220B4" w:rsidRPr="008220B4">
        <w:rPr>
          <w:rFonts w:ascii="Times New Roman" w:hAnsi="Times New Roman"/>
          <w:sz w:val="28"/>
          <w:szCs w:val="28"/>
        </w:rPr>
        <w:t>201</w:t>
      </w:r>
      <w:r w:rsidR="006409ED" w:rsidRPr="008220B4">
        <w:rPr>
          <w:rFonts w:ascii="Times New Roman" w:hAnsi="Times New Roman"/>
          <w:sz w:val="28"/>
          <w:szCs w:val="28"/>
        </w:rPr>
        <w:t xml:space="preserve">, </w:t>
      </w:r>
      <w:r w:rsidR="00887C5E" w:rsidRPr="008220B4">
        <w:rPr>
          <w:rFonts w:ascii="Times New Roman" w:hAnsi="Times New Roman"/>
          <w:sz w:val="28"/>
          <w:szCs w:val="28"/>
        </w:rPr>
        <w:t>в КФХ</w:t>
      </w:r>
      <w:r w:rsidR="008220B4" w:rsidRPr="008220B4">
        <w:rPr>
          <w:rFonts w:ascii="Times New Roman" w:hAnsi="Times New Roman"/>
          <w:sz w:val="28"/>
          <w:szCs w:val="28"/>
        </w:rPr>
        <w:t xml:space="preserve"> – 13</w:t>
      </w:r>
      <w:r w:rsidR="00195282" w:rsidRPr="008220B4">
        <w:rPr>
          <w:rFonts w:ascii="Times New Roman" w:hAnsi="Times New Roman"/>
          <w:sz w:val="28"/>
          <w:szCs w:val="28"/>
        </w:rPr>
        <w:t xml:space="preserve"> голов, </w:t>
      </w:r>
      <w:r w:rsidR="006409ED" w:rsidRPr="008220B4">
        <w:rPr>
          <w:rFonts w:ascii="Times New Roman" w:hAnsi="Times New Roman"/>
          <w:sz w:val="28"/>
          <w:szCs w:val="28"/>
        </w:rPr>
        <w:t>в сельс</w:t>
      </w:r>
      <w:r w:rsidR="00414F4E" w:rsidRPr="008220B4">
        <w:rPr>
          <w:rFonts w:ascii="Times New Roman" w:hAnsi="Times New Roman"/>
          <w:sz w:val="28"/>
          <w:szCs w:val="28"/>
        </w:rPr>
        <w:t xml:space="preserve">кохозяйственных предприятиях </w:t>
      </w:r>
      <w:r w:rsidR="00802514" w:rsidRPr="008220B4">
        <w:rPr>
          <w:rFonts w:ascii="Times New Roman" w:hAnsi="Times New Roman"/>
          <w:sz w:val="28"/>
          <w:szCs w:val="28"/>
        </w:rPr>
        <w:t xml:space="preserve"> </w:t>
      </w:r>
      <w:r w:rsidR="008220B4" w:rsidRPr="008220B4">
        <w:rPr>
          <w:rFonts w:ascii="Times New Roman" w:hAnsi="Times New Roman"/>
          <w:sz w:val="28"/>
          <w:szCs w:val="28"/>
        </w:rPr>
        <w:t>1423</w:t>
      </w:r>
      <w:r w:rsidR="00802514" w:rsidRPr="008220B4">
        <w:rPr>
          <w:rFonts w:ascii="Times New Roman" w:hAnsi="Times New Roman"/>
          <w:sz w:val="28"/>
          <w:szCs w:val="28"/>
        </w:rPr>
        <w:t xml:space="preserve"> </w:t>
      </w:r>
      <w:r w:rsidR="006409ED" w:rsidRPr="008220B4">
        <w:rPr>
          <w:rFonts w:ascii="Times New Roman" w:hAnsi="Times New Roman"/>
          <w:sz w:val="28"/>
          <w:szCs w:val="28"/>
        </w:rPr>
        <w:t xml:space="preserve"> голов</w:t>
      </w:r>
      <w:r w:rsidR="00195282" w:rsidRPr="008220B4">
        <w:rPr>
          <w:rFonts w:ascii="Times New Roman" w:hAnsi="Times New Roman"/>
          <w:sz w:val="28"/>
          <w:szCs w:val="28"/>
        </w:rPr>
        <w:t>.</w:t>
      </w:r>
    </w:p>
    <w:p w:rsidR="000351C3" w:rsidRPr="000351C3" w:rsidRDefault="001414E7" w:rsidP="00716248">
      <w:pPr>
        <w:ind w:firstLine="708"/>
        <w:jc w:val="both"/>
        <w:rPr>
          <w:rFonts w:ascii="Times New Roman" w:eastAsia="SimSun" w:hAnsi="Times New Roman"/>
          <w:color w:val="FF0000"/>
          <w:kern w:val="1"/>
          <w:sz w:val="28"/>
          <w:szCs w:val="28"/>
          <w:lang w:eastAsia="hi-IN" w:bidi="hi-IN"/>
        </w:rPr>
      </w:pPr>
      <w:r w:rsidRPr="00CF62FD">
        <w:rPr>
          <w:rFonts w:ascii="Times New Roman" w:hAnsi="Times New Roman"/>
          <w:sz w:val="28"/>
          <w:szCs w:val="28"/>
        </w:rPr>
        <w:t xml:space="preserve">За </w:t>
      </w:r>
      <w:r w:rsidR="00DA61AC" w:rsidRPr="00CF62FD">
        <w:rPr>
          <w:rFonts w:ascii="Times New Roman" w:hAnsi="Times New Roman"/>
          <w:sz w:val="28"/>
          <w:szCs w:val="28"/>
        </w:rPr>
        <w:t xml:space="preserve"> </w:t>
      </w:r>
      <w:r w:rsidR="00AA6924">
        <w:rPr>
          <w:rFonts w:ascii="Times New Roman" w:hAnsi="Times New Roman"/>
          <w:sz w:val="28"/>
          <w:szCs w:val="28"/>
        </w:rPr>
        <w:t>9 месяцев 2022</w:t>
      </w:r>
      <w:r w:rsidR="000508B4" w:rsidRPr="00CF62FD">
        <w:rPr>
          <w:rFonts w:ascii="Times New Roman" w:hAnsi="Times New Roman"/>
          <w:sz w:val="28"/>
          <w:szCs w:val="28"/>
        </w:rPr>
        <w:t xml:space="preserve"> года сельскохозяйственными организаци</w:t>
      </w:r>
      <w:r w:rsidR="006409ED" w:rsidRPr="00CF62FD">
        <w:rPr>
          <w:rFonts w:ascii="Times New Roman" w:hAnsi="Times New Roman"/>
          <w:sz w:val="28"/>
          <w:szCs w:val="28"/>
        </w:rPr>
        <w:t xml:space="preserve">ями </w:t>
      </w:r>
      <w:proofErr w:type="spellStart"/>
      <w:r w:rsidR="00F34A76">
        <w:rPr>
          <w:rFonts w:ascii="Times New Roman" w:hAnsi="Times New Roman"/>
          <w:sz w:val="28"/>
          <w:szCs w:val="28"/>
        </w:rPr>
        <w:t>Якшур-Бодьинского</w:t>
      </w:r>
      <w:proofErr w:type="spellEnd"/>
      <w:r w:rsidR="00F34A76">
        <w:rPr>
          <w:rFonts w:ascii="Times New Roman" w:hAnsi="Times New Roman"/>
          <w:sz w:val="28"/>
          <w:szCs w:val="28"/>
        </w:rPr>
        <w:t xml:space="preserve"> </w:t>
      </w:r>
      <w:r w:rsidR="00414F4E" w:rsidRPr="00CF62FD">
        <w:rPr>
          <w:rFonts w:ascii="Times New Roman" w:hAnsi="Times New Roman"/>
          <w:sz w:val="28"/>
          <w:szCs w:val="28"/>
        </w:rPr>
        <w:t xml:space="preserve">района произведено молока </w:t>
      </w:r>
      <w:r w:rsidR="00AA6924">
        <w:rPr>
          <w:rFonts w:ascii="Times New Roman" w:hAnsi="Times New Roman"/>
          <w:sz w:val="28"/>
          <w:szCs w:val="28"/>
        </w:rPr>
        <w:t>7525,5</w:t>
      </w:r>
      <w:r w:rsidR="00802514" w:rsidRPr="00CF62FD">
        <w:rPr>
          <w:rFonts w:ascii="Times New Roman" w:hAnsi="Times New Roman"/>
          <w:sz w:val="28"/>
          <w:szCs w:val="28"/>
        </w:rPr>
        <w:t xml:space="preserve"> </w:t>
      </w:r>
      <w:r w:rsidR="000508B4" w:rsidRPr="00CF62FD">
        <w:rPr>
          <w:rFonts w:ascii="Times New Roman" w:hAnsi="Times New Roman"/>
          <w:sz w:val="28"/>
          <w:szCs w:val="28"/>
        </w:rPr>
        <w:t>тонн (</w:t>
      </w:r>
      <w:r w:rsidR="00AA6924">
        <w:rPr>
          <w:rFonts w:ascii="Times New Roman" w:hAnsi="Times New Roman"/>
          <w:sz w:val="28"/>
          <w:szCs w:val="28"/>
        </w:rPr>
        <w:t>за 9 месяцев 2021</w:t>
      </w:r>
      <w:r w:rsidR="000508B4" w:rsidRPr="00CF62FD">
        <w:rPr>
          <w:rFonts w:ascii="Times New Roman" w:hAnsi="Times New Roman"/>
          <w:sz w:val="28"/>
          <w:szCs w:val="28"/>
        </w:rPr>
        <w:t xml:space="preserve"> года – </w:t>
      </w:r>
      <w:r w:rsidR="00AA6924">
        <w:rPr>
          <w:rFonts w:ascii="Times New Roman" w:hAnsi="Times New Roman"/>
          <w:sz w:val="28"/>
          <w:szCs w:val="28"/>
        </w:rPr>
        <w:t>7794,6</w:t>
      </w:r>
      <w:r w:rsidR="00802514" w:rsidRPr="00CF62FD">
        <w:rPr>
          <w:rFonts w:ascii="Times New Roman" w:hAnsi="Times New Roman"/>
          <w:sz w:val="28"/>
          <w:szCs w:val="28"/>
        </w:rPr>
        <w:t xml:space="preserve"> </w:t>
      </w:r>
      <w:r w:rsidR="006409ED" w:rsidRPr="00CF62FD">
        <w:rPr>
          <w:rFonts w:ascii="Times New Roman" w:hAnsi="Times New Roman"/>
          <w:sz w:val="28"/>
          <w:szCs w:val="28"/>
        </w:rPr>
        <w:t xml:space="preserve"> тонн</w:t>
      </w:r>
      <w:r w:rsidR="000508B4" w:rsidRPr="00CF62FD">
        <w:rPr>
          <w:rFonts w:ascii="Times New Roman" w:hAnsi="Times New Roman"/>
          <w:sz w:val="28"/>
          <w:szCs w:val="28"/>
        </w:rPr>
        <w:t xml:space="preserve">), </w:t>
      </w:r>
      <w:r w:rsidR="00E9147E" w:rsidRPr="00CF62FD">
        <w:rPr>
          <w:rFonts w:ascii="Times New Roman" w:hAnsi="Times New Roman"/>
          <w:sz w:val="28"/>
          <w:szCs w:val="28"/>
        </w:rPr>
        <w:t xml:space="preserve"> </w:t>
      </w:r>
      <w:r w:rsidR="000508B4" w:rsidRPr="00CF62FD">
        <w:rPr>
          <w:rFonts w:ascii="Times New Roman" w:hAnsi="Times New Roman"/>
          <w:sz w:val="28"/>
          <w:szCs w:val="28"/>
        </w:rPr>
        <w:t xml:space="preserve">при удое молока от одной коровы </w:t>
      </w:r>
      <w:r w:rsidR="00AA6924">
        <w:rPr>
          <w:rFonts w:ascii="Times New Roman" w:hAnsi="Times New Roman"/>
          <w:sz w:val="28"/>
          <w:szCs w:val="28"/>
        </w:rPr>
        <w:t xml:space="preserve">5197 </w:t>
      </w:r>
      <w:r w:rsidR="00E9147E" w:rsidRPr="00CF62FD">
        <w:rPr>
          <w:rFonts w:ascii="Times New Roman" w:hAnsi="Times New Roman"/>
          <w:sz w:val="28"/>
          <w:szCs w:val="28"/>
        </w:rPr>
        <w:t xml:space="preserve"> </w:t>
      </w:r>
      <w:r w:rsidR="000508B4" w:rsidRPr="00CF62FD">
        <w:rPr>
          <w:rFonts w:ascii="Times New Roman" w:hAnsi="Times New Roman"/>
          <w:sz w:val="28"/>
          <w:szCs w:val="28"/>
        </w:rPr>
        <w:t>кг (</w:t>
      </w:r>
      <w:r w:rsidR="00AA6924">
        <w:rPr>
          <w:rFonts w:ascii="Times New Roman" w:hAnsi="Times New Roman"/>
          <w:sz w:val="28"/>
          <w:szCs w:val="28"/>
        </w:rPr>
        <w:t>за 9 месяцев 2021</w:t>
      </w:r>
      <w:r w:rsidR="000508B4" w:rsidRPr="00CF62FD">
        <w:rPr>
          <w:rFonts w:ascii="Times New Roman" w:hAnsi="Times New Roman"/>
          <w:sz w:val="28"/>
          <w:szCs w:val="28"/>
        </w:rPr>
        <w:t xml:space="preserve"> года - </w:t>
      </w:r>
      <w:r w:rsidR="00AA6924">
        <w:rPr>
          <w:rFonts w:ascii="Times New Roman" w:hAnsi="Times New Roman"/>
          <w:sz w:val="28"/>
          <w:szCs w:val="28"/>
        </w:rPr>
        <w:t>5176</w:t>
      </w:r>
      <w:r w:rsidR="006409ED" w:rsidRPr="00CF62FD">
        <w:rPr>
          <w:rFonts w:ascii="Times New Roman" w:hAnsi="Times New Roman"/>
          <w:sz w:val="28"/>
          <w:szCs w:val="28"/>
        </w:rPr>
        <w:t xml:space="preserve">  </w:t>
      </w:r>
      <w:r w:rsidR="000508B4" w:rsidRPr="00CF62FD">
        <w:rPr>
          <w:rFonts w:ascii="Times New Roman" w:hAnsi="Times New Roman"/>
          <w:sz w:val="28"/>
          <w:szCs w:val="28"/>
        </w:rPr>
        <w:t xml:space="preserve">кг). </w:t>
      </w:r>
      <w:r w:rsidR="000351C3" w:rsidRPr="000351C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 плюсом по валовому производству молока к уровню прошлого года сработал</w:t>
      </w:r>
      <w:proofErr w:type="gramStart"/>
      <w:r w:rsidR="000351C3" w:rsidRPr="000351C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 ООО</w:t>
      </w:r>
      <w:proofErr w:type="gramEnd"/>
      <w:r w:rsidR="000351C3" w:rsidRPr="000351C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«</w:t>
      </w:r>
      <w:proofErr w:type="spellStart"/>
      <w:r w:rsidR="000351C3" w:rsidRPr="000351C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Старозятцинское</w:t>
      </w:r>
      <w:proofErr w:type="spellEnd"/>
      <w:r w:rsidR="000351C3" w:rsidRPr="000351C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» </w:t>
      </w:r>
      <w:r w:rsidR="008F580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(+</w:t>
      </w:r>
      <w:r w:rsidR="000351C3" w:rsidRPr="000351C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106,2 тонны</w:t>
      </w:r>
      <w:r w:rsidR="008F580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)</w:t>
      </w:r>
      <w:r w:rsidR="000351C3" w:rsidRPr="000351C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802514" w:rsidRDefault="00802514" w:rsidP="007162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2FD">
        <w:rPr>
          <w:rFonts w:ascii="Times New Roman" w:hAnsi="Times New Roman"/>
          <w:sz w:val="28"/>
          <w:szCs w:val="28"/>
        </w:rPr>
        <w:lastRenderedPageBreak/>
        <w:t xml:space="preserve">    Предусматривается до</w:t>
      </w:r>
      <w:r w:rsidR="000351C3">
        <w:rPr>
          <w:rFonts w:ascii="Times New Roman" w:hAnsi="Times New Roman"/>
          <w:sz w:val="28"/>
          <w:szCs w:val="28"/>
        </w:rPr>
        <w:t>стичь производства молока в 2023</w:t>
      </w:r>
      <w:r w:rsidRPr="00CF62FD">
        <w:rPr>
          <w:rFonts w:ascii="Times New Roman" w:hAnsi="Times New Roman"/>
          <w:sz w:val="28"/>
          <w:szCs w:val="28"/>
        </w:rPr>
        <w:t xml:space="preserve"> году </w:t>
      </w:r>
      <w:r w:rsidR="00066C92">
        <w:rPr>
          <w:rFonts w:ascii="Times New Roman" w:hAnsi="Times New Roman"/>
          <w:sz w:val="28"/>
          <w:szCs w:val="28"/>
        </w:rPr>
        <w:t>10120</w:t>
      </w:r>
      <w:r w:rsidR="000351C3">
        <w:rPr>
          <w:rFonts w:ascii="Times New Roman" w:hAnsi="Times New Roman"/>
          <w:sz w:val="28"/>
          <w:szCs w:val="28"/>
        </w:rPr>
        <w:t xml:space="preserve"> тонн, к 2024-2025</w:t>
      </w:r>
      <w:r w:rsidR="00E9147E" w:rsidRPr="00CF62FD">
        <w:rPr>
          <w:rFonts w:ascii="Times New Roman" w:hAnsi="Times New Roman"/>
          <w:sz w:val="28"/>
          <w:szCs w:val="28"/>
        </w:rPr>
        <w:t xml:space="preserve"> годах</w:t>
      </w:r>
      <w:r w:rsidRPr="00CF62FD">
        <w:rPr>
          <w:rFonts w:ascii="Times New Roman" w:hAnsi="Times New Roman"/>
          <w:sz w:val="28"/>
          <w:szCs w:val="28"/>
        </w:rPr>
        <w:t xml:space="preserve"> не ниже </w:t>
      </w:r>
      <w:r w:rsidR="00AA5C8D">
        <w:rPr>
          <w:rFonts w:ascii="Times New Roman" w:hAnsi="Times New Roman"/>
          <w:sz w:val="28"/>
          <w:szCs w:val="28"/>
        </w:rPr>
        <w:t>104</w:t>
      </w:r>
      <w:r w:rsidR="00E9147E" w:rsidRPr="00CF62FD">
        <w:rPr>
          <w:rFonts w:ascii="Times New Roman" w:hAnsi="Times New Roman"/>
          <w:sz w:val="28"/>
          <w:szCs w:val="28"/>
        </w:rPr>
        <w:t>00</w:t>
      </w:r>
      <w:r w:rsidRPr="00CF62FD">
        <w:rPr>
          <w:rFonts w:ascii="Times New Roman" w:hAnsi="Times New Roman"/>
          <w:sz w:val="28"/>
          <w:szCs w:val="28"/>
        </w:rPr>
        <w:t xml:space="preserve"> тонн. Удой мо</w:t>
      </w:r>
      <w:r w:rsidR="00063113">
        <w:rPr>
          <w:rFonts w:ascii="Times New Roman" w:hAnsi="Times New Roman"/>
          <w:sz w:val="28"/>
          <w:szCs w:val="28"/>
        </w:rPr>
        <w:t>лока на 1 фуражную корову в 2022</w:t>
      </w:r>
      <w:r w:rsidRPr="00CF62FD">
        <w:rPr>
          <w:rFonts w:ascii="Times New Roman" w:hAnsi="Times New Roman"/>
          <w:sz w:val="28"/>
          <w:szCs w:val="28"/>
        </w:rPr>
        <w:t xml:space="preserve"> году  планируется достичь не менее </w:t>
      </w:r>
      <w:r w:rsidR="00937959">
        <w:rPr>
          <w:rFonts w:ascii="Times New Roman" w:hAnsi="Times New Roman"/>
          <w:sz w:val="28"/>
          <w:szCs w:val="28"/>
        </w:rPr>
        <w:t>7100</w:t>
      </w:r>
      <w:r w:rsidRPr="00D60A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F62FD">
        <w:rPr>
          <w:rFonts w:ascii="Times New Roman" w:hAnsi="Times New Roman"/>
          <w:sz w:val="28"/>
          <w:szCs w:val="28"/>
        </w:rPr>
        <w:t>кг</w:t>
      </w:r>
      <w:r w:rsidR="00937959">
        <w:rPr>
          <w:rFonts w:ascii="Times New Roman" w:hAnsi="Times New Roman"/>
          <w:sz w:val="28"/>
          <w:szCs w:val="28"/>
        </w:rPr>
        <w:t>,  к  2025 году – 8000</w:t>
      </w:r>
      <w:r w:rsidR="00063113">
        <w:rPr>
          <w:rFonts w:ascii="Times New Roman" w:hAnsi="Times New Roman"/>
          <w:sz w:val="28"/>
          <w:szCs w:val="28"/>
        </w:rPr>
        <w:t xml:space="preserve"> кг</w:t>
      </w:r>
      <w:r w:rsidRPr="00CF62FD">
        <w:rPr>
          <w:rFonts w:ascii="Times New Roman" w:hAnsi="Times New Roman"/>
          <w:sz w:val="28"/>
          <w:szCs w:val="28"/>
        </w:rPr>
        <w:t>.</w:t>
      </w:r>
    </w:p>
    <w:p w:rsidR="000508B4" w:rsidRPr="00CF62FD" w:rsidRDefault="000508B4" w:rsidP="00716248">
      <w:pPr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CF62FD">
        <w:rPr>
          <w:rFonts w:ascii="Times New Roman" w:hAnsi="Times New Roman"/>
          <w:color w:val="000000"/>
          <w:sz w:val="28"/>
          <w:szCs w:val="28"/>
        </w:rPr>
        <w:t xml:space="preserve">Мобилизация имеющихся ресурсов, развитие кормовой, технической и технологической базы, эффективное использование средств государственной поддержки позволяют прогнозировать сохранение положительной динамики развития агропромышленного комплекса. Для получения различных видов государственной поддержки запланировано участие организаций агропромышленного комплекса </w:t>
      </w:r>
      <w:proofErr w:type="spellStart"/>
      <w:r w:rsidR="00F34A76">
        <w:rPr>
          <w:rFonts w:ascii="Times New Roman" w:hAnsi="Times New Roman"/>
          <w:sz w:val="28"/>
          <w:szCs w:val="28"/>
        </w:rPr>
        <w:t>Якшур-Бодьинского</w:t>
      </w:r>
      <w:proofErr w:type="spellEnd"/>
      <w:r w:rsidR="00F34A76">
        <w:rPr>
          <w:rFonts w:ascii="Times New Roman" w:hAnsi="Times New Roman"/>
          <w:sz w:val="28"/>
          <w:szCs w:val="28"/>
        </w:rPr>
        <w:t xml:space="preserve"> </w:t>
      </w:r>
      <w:r w:rsidR="00F34A76" w:rsidRPr="00CF62FD">
        <w:rPr>
          <w:rFonts w:ascii="Times New Roman" w:hAnsi="Times New Roman"/>
          <w:sz w:val="28"/>
          <w:szCs w:val="28"/>
        </w:rPr>
        <w:t>района</w:t>
      </w:r>
      <w:r w:rsidR="00F34A76" w:rsidRPr="00CF62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62FD">
        <w:rPr>
          <w:rFonts w:ascii="Times New Roman" w:hAnsi="Times New Roman"/>
          <w:color w:val="000000"/>
          <w:sz w:val="28"/>
          <w:szCs w:val="28"/>
        </w:rPr>
        <w:t xml:space="preserve">в республиканских программах. </w:t>
      </w:r>
    </w:p>
    <w:p w:rsidR="00DD1605" w:rsidRPr="00CF62FD" w:rsidRDefault="00725953" w:rsidP="00716248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CF62FD">
        <w:rPr>
          <w:rFonts w:ascii="Times New Roman" w:hAnsi="Times New Roman"/>
          <w:b/>
          <w:iCs/>
          <w:sz w:val="28"/>
          <w:szCs w:val="28"/>
        </w:rPr>
        <w:t>Инвестиции</w:t>
      </w:r>
    </w:p>
    <w:p w:rsidR="001A6BF6" w:rsidRPr="00CF62FD" w:rsidRDefault="00AA5C8D" w:rsidP="007162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данных</w:t>
      </w:r>
      <w:r w:rsidR="00725953" w:rsidRPr="00CF62FD">
        <w:rPr>
          <w:rFonts w:ascii="Times New Roman" w:hAnsi="Times New Roman"/>
          <w:sz w:val="28"/>
          <w:szCs w:val="28"/>
        </w:rPr>
        <w:t xml:space="preserve"> Территориального органа Федеральной службы государственной статистики по Удмуртской Республике</w:t>
      </w:r>
      <w:r w:rsidR="004165CE" w:rsidRPr="00CF62FD">
        <w:rPr>
          <w:rFonts w:ascii="Times New Roman" w:hAnsi="Times New Roman"/>
          <w:sz w:val="28"/>
          <w:szCs w:val="28"/>
        </w:rPr>
        <w:t xml:space="preserve"> (далее</w:t>
      </w:r>
      <w:r w:rsidR="00F34A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4A76">
        <w:rPr>
          <w:rFonts w:ascii="Times New Roman" w:hAnsi="Times New Roman"/>
          <w:sz w:val="28"/>
          <w:szCs w:val="28"/>
        </w:rPr>
        <w:t>-</w:t>
      </w:r>
      <w:proofErr w:type="spellStart"/>
      <w:r w:rsidR="004165CE" w:rsidRPr="00CF62FD">
        <w:rPr>
          <w:rFonts w:ascii="Times New Roman" w:hAnsi="Times New Roman"/>
          <w:sz w:val="28"/>
          <w:szCs w:val="28"/>
        </w:rPr>
        <w:t>У</w:t>
      </w:r>
      <w:proofErr w:type="gramEnd"/>
      <w:r w:rsidR="004165CE" w:rsidRPr="00CF62FD">
        <w:rPr>
          <w:rFonts w:ascii="Times New Roman" w:hAnsi="Times New Roman"/>
          <w:sz w:val="28"/>
          <w:szCs w:val="28"/>
        </w:rPr>
        <w:t>дмуртстат</w:t>
      </w:r>
      <w:proofErr w:type="spellEnd"/>
      <w:r w:rsidR="004165CE" w:rsidRPr="00CF62FD">
        <w:rPr>
          <w:rFonts w:ascii="Times New Roman" w:hAnsi="Times New Roman"/>
          <w:sz w:val="28"/>
          <w:szCs w:val="28"/>
        </w:rPr>
        <w:t xml:space="preserve">) </w:t>
      </w:r>
      <w:r w:rsidR="00725953" w:rsidRPr="00CF62FD">
        <w:rPr>
          <w:rFonts w:ascii="Times New Roman" w:hAnsi="Times New Roman"/>
          <w:sz w:val="28"/>
          <w:szCs w:val="28"/>
        </w:rPr>
        <w:t xml:space="preserve"> в</w:t>
      </w:r>
      <w:r w:rsidR="001A6BF6" w:rsidRPr="00CF62FD">
        <w:rPr>
          <w:rFonts w:ascii="Times New Roman" w:hAnsi="Times New Roman"/>
          <w:sz w:val="28"/>
          <w:szCs w:val="28"/>
        </w:rPr>
        <w:t xml:space="preserve"> </w:t>
      </w:r>
      <w:r w:rsidR="00A22D27">
        <w:rPr>
          <w:rFonts w:ascii="Times New Roman" w:hAnsi="Times New Roman"/>
          <w:sz w:val="28"/>
          <w:szCs w:val="28"/>
        </w:rPr>
        <w:t>2021</w:t>
      </w:r>
      <w:r w:rsidR="005F128F" w:rsidRPr="00CF62FD">
        <w:rPr>
          <w:rFonts w:ascii="Times New Roman" w:hAnsi="Times New Roman"/>
          <w:sz w:val="28"/>
          <w:szCs w:val="28"/>
        </w:rPr>
        <w:t xml:space="preserve"> </w:t>
      </w:r>
      <w:r w:rsidR="001A6BF6" w:rsidRPr="00CF62FD">
        <w:rPr>
          <w:rFonts w:ascii="Times New Roman" w:hAnsi="Times New Roman"/>
          <w:sz w:val="28"/>
          <w:szCs w:val="28"/>
        </w:rPr>
        <w:t xml:space="preserve">году объем инвестиций в основной капитал составил </w:t>
      </w:r>
      <w:r w:rsidR="00A22D27">
        <w:rPr>
          <w:rFonts w:ascii="Times New Roman" w:hAnsi="Times New Roman"/>
          <w:sz w:val="28"/>
          <w:szCs w:val="28"/>
        </w:rPr>
        <w:t>263</w:t>
      </w:r>
      <w:r w:rsidR="001A6BF6" w:rsidRPr="00CF62FD">
        <w:rPr>
          <w:rFonts w:ascii="Times New Roman" w:hAnsi="Times New Roman"/>
          <w:sz w:val="28"/>
          <w:szCs w:val="28"/>
        </w:rPr>
        <w:t xml:space="preserve"> </w:t>
      </w:r>
      <w:r w:rsidR="00A52867" w:rsidRPr="00CF62FD">
        <w:rPr>
          <w:rFonts w:ascii="Times New Roman" w:hAnsi="Times New Roman"/>
          <w:sz w:val="28"/>
          <w:szCs w:val="28"/>
        </w:rPr>
        <w:t>млн.</w:t>
      </w:r>
      <w:r w:rsidR="001A6BF6" w:rsidRPr="00CF62FD">
        <w:rPr>
          <w:rFonts w:ascii="Times New Roman" w:hAnsi="Times New Roman"/>
          <w:sz w:val="28"/>
          <w:szCs w:val="28"/>
        </w:rPr>
        <w:t xml:space="preserve"> рублей, </w:t>
      </w:r>
      <w:r w:rsidR="00A22D27">
        <w:rPr>
          <w:rFonts w:ascii="Times New Roman" w:hAnsi="Times New Roman"/>
          <w:sz w:val="28"/>
          <w:szCs w:val="28"/>
        </w:rPr>
        <w:t xml:space="preserve">что на 9,7 % </w:t>
      </w:r>
      <w:r w:rsidR="00323C19" w:rsidRPr="00CF62FD">
        <w:rPr>
          <w:rFonts w:ascii="Times New Roman" w:hAnsi="Times New Roman"/>
          <w:sz w:val="28"/>
          <w:szCs w:val="28"/>
        </w:rPr>
        <w:t xml:space="preserve"> выше уровня</w:t>
      </w:r>
      <w:r w:rsidR="00A22D27">
        <w:rPr>
          <w:rFonts w:ascii="Times New Roman" w:hAnsi="Times New Roman"/>
          <w:sz w:val="28"/>
          <w:szCs w:val="28"/>
        </w:rPr>
        <w:t xml:space="preserve"> 2020</w:t>
      </w:r>
      <w:r w:rsidR="0034140F" w:rsidRPr="00CF62FD">
        <w:rPr>
          <w:rFonts w:ascii="Times New Roman" w:hAnsi="Times New Roman"/>
          <w:sz w:val="28"/>
          <w:szCs w:val="28"/>
        </w:rPr>
        <w:t xml:space="preserve"> года</w:t>
      </w:r>
      <w:r w:rsidR="00E56C17" w:rsidRPr="00CF62FD">
        <w:rPr>
          <w:rFonts w:ascii="Times New Roman" w:hAnsi="Times New Roman"/>
          <w:sz w:val="28"/>
          <w:szCs w:val="28"/>
        </w:rPr>
        <w:t>.</w:t>
      </w:r>
      <w:r w:rsidR="00323C19" w:rsidRPr="00CF62FD">
        <w:rPr>
          <w:rFonts w:ascii="Times New Roman" w:hAnsi="Times New Roman"/>
          <w:sz w:val="28"/>
          <w:szCs w:val="28"/>
        </w:rPr>
        <w:t xml:space="preserve"> </w:t>
      </w:r>
    </w:p>
    <w:p w:rsidR="00323C19" w:rsidRPr="00063113" w:rsidRDefault="00725953" w:rsidP="00716248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3113">
        <w:rPr>
          <w:rFonts w:ascii="Times New Roman" w:hAnsi="Times New Roman"/>
          <w:sz w:val="28"/>
          <w:szCs w:val="28"/>
        </w:rPr>
        <w:t xml:space="preserve">Общий объем капитальных вложений  в </w:t>
      </w:r>
      <w:r w:rsidR="00323C19" w:rsidRPr="00063113">
        <w:rPr>
          <w:rFonts w:ascii="Times New Roman" w:hAnsi="Times New Roman"/>
          <w:sz w:val="28"/>
          <w:szCs w:val="28"/>
        </w:rPr>
        <w:t>202</w:t>
      </w:r>
      <w:r w:rsidR="00A22D27" w:rsidRPr="00063113">
        <w:rPr>
          <w:rFonts w:ascii="Times New Roman" w:hAnsi="Times New Roman"/>
          <w:sz w:val="28"/>
          <w:szCs w:val="28"/>
        </w:rPr>
        <w:t>2</w:t>
      </w:r>
      <w:r w:rsidRPr="00063113">
        <w:rPr>
          <w:rFonts w:ascii="Times New Roman" w:hAnsi="Times New Roman"/>
          <w:sz w:val="28"/>
          <w:szCs w:val="28"/>
        </w:rPr>
        <w:t xml:space="preserve">  году</w:t>
      </w:r>
      <w:r w:rsidR="00063113" w:rsidRPr="00063113">
        <w:rPr>
          <w:rFonts w:ascii="Times New Roman" w:hAnsi="Times New Roman"/>
          <w:sz w:val="28"/>
          <w:szCs w:val="28"/>
        </w:rPr>
        <w:t xml:space="preserve"> планируется на уровне 236,3</w:t>
      </w:r>
      <w:r w:rsidR="002040F7" w:rsidRPr="00063113">
        <w:rPr>
          <w:rFonts w:ascii="Times New Roman" w:hAnsi="Times New Roman"/>
          <w:sz w:val="28"/>
          <w:szCs w:val="28"/>
        </w:rPr>
        <w:t xml:space="preserve"> млн. р</w:t>
      </w:r>
      <w:r w:rsidR="0034140F" w:rsidRPr="00063113">
        <w:rPr>
          <w:rFonts w:ascii="Times New Roman" w:hAnsi="Times New Roman"/>
          <w:sz w:val="28"/>
          <w:szCs w:val="28"/>
        </w:rPr>
        <w:t>ублей</w:t>
      </w:r>
      <w:r w:rsidR="00A22D27" w:rsidRPr="00063113">
        <w:rPr>
          <w:rFonts w:ascii="Times New Roman" w:hAnsi="Times New Roman"/>
          <w:sz w:val="28"/>
          <w:szCs w:val="28"/>
        </w:rPr>
        <w:t>.</w:t>
      </w:r>
      <w:r w:rsidR="00063113" w:rsidRPr="00063113">
        <w:rPr>
          <w:rFonts w:ascii="Times New Roman" w:hAnsi="Times New Roman"/>
          <w:sz w:val="28"/>
          <w:szCs w:val="28"/>
        </w:rPr>
        <w:t xml:space="preserve"> Спад инвестиционной активности в 2022 году связан с введением внешних экономических санкций, с увеличением сметной стоимости проектов, недофинансированием проектов, сложностями и рисками в сфере логистики.</w:t>
      </w:r>
      <w:r w:rsidR="00A22D27" w:rsidRPr="00063113">
        <w:rPr>
          <w:rFonts w:ascii="Times New Roman" w:hAnsi="Times New Roman"/>
          <w:sz w:val="28"/>
          <w:szCs w:val="28"/>
        </w:rPr>
        <w:t xml:space="preserve"> В 2023</w:t>
      </w:r>
      <w:r w:rsidR="0076397A" w:rsidRPr="00063113">
        <w:rPr>
          <w:rFonts w:ascii="Times New Roman" w:hAnsi="Times New Roman"/>
          <w:sz w:val="28"/>
          <w:szCs w:val="28"/>
        </w:rPr>
        <w:t>-202</w:t>
      </w:r>
      <w:r w:rsidR="00A22D27" w:rsidRPr="00063113">
        <w:rPr>
          <w:rFonts w:ascii="Times New Roman" w:hAnsi="Times New Roman"/>
          <w:sz w:val="28"/>
          <w:szCs w:val="28"/>
        </w:rPr>
        <w:t>5</w:t>
      </w:r>
      <w:r w:rsidR="009515B2" w:rsidRPr="00063113">
        <w:rPr>
          <w:rFonts w:ascii="Times New Roman" w:hAnsi="Times New Roman"/>
          <w:sz w:val="28"/>
          <w:szCs w:val="28"/>
        </w:rPr>
        <w:t xml:space="preserve"> годах темпы роста инвестиций по базовому вар</w:t>
      </w:r>
      <w:r w:rsidR="006E5DF1" w:rsidRPr="00063113">
        <w:rPr>
          <w:rFonts w:ascii="Times New Roman" w:hAnsi="Times New Roman"/>
          <w:sz w:val="28"/>
          <w:szCs w:val="28"/>
        </w:rPr>
        <w:t>иа</w:t>
      </w:r>
      <w:r w:rsidR="006769BA" w:rsidRPr="00063113">
        <w:rPr>
          <w:rFonts w:ascii="Times New Roman" w:hAnsi="Times New Roman"/>
          <w:sz w:val="28"/>
          <w:szCs w:val="28"/>
        </w:rPr>
        <w:t xml:space="preserve">нту оцениваются в пределах </w:t>
      </w:r>
      <w:r w:rsidR="005E456E">
        <w:rPr>
          <w:rFonts w:ascii="Times New Roman" w:hAnsi="Times New Roman"/>
          <w:sz w:val="28"/>
          <w:szCs w:val="28"/>
        </w:rPr>
        <w:t>102,0 – 104,2</w:t>
      </w:r>
      <w:r w:rsidR="00472236" w:rsidRPr="00063113">
        <w:rPr>
          <w:rFonts w:ascii="Times New Roman" w:hAnsi="Times New Roman"/>
          <w:sz w:val="28"/>
          <w:szCs w:val="28"/>
        </w:rPr>
        <w:t xml:space="preserve"> </w:t>
      </w:r>
      <w:r w:rsidR="00323C19" w:rsidRPr="00063113">
        <w:rPr>
          <w:rFonts w:ascii="Times New Roman" w:hAnsi="Times New Roman"/>
          <w:sz w:val="28"/>
          <w:szCs w:val="28"/>
        </w:rPr>
        <w:t>%.</w:t>
      </w:r>
    </w:p>
    <w:p w:rsidR="00A22D27" w:rsidRPr="00A22D27" w:rsidRDefault="00A22D27" w:rsidP="00716248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</w:t>
      </w:r>
      <w:r w:rsidR="00B34527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B34527">
        <w:rPr>
          <w:rFonts w:ascii="Times New Roman" w:hAnsi="Times New Roman"/>
          <w:sz w:val="28"/>
          <w:szCs w:val="28"/>
        </w:rPr>
        <w:t>Якшур-Бодьинского</w:t>
      </w:r>
      <w:proofErr w:type="spellEnd"/>
      <w:r w:rsidR="00B34527">
        <w:rPr>
          <w:rFonts w:ascii="Times New Roman" w:hAnsi="Times New Roman"/>
          <w:sz w:val="28"/>
          <w:szCs w:val="28"/>
        </w:rPr>
        <w:t xml:space="preserve"> района реализованы следующие инвестиционные проекты: </w:t>
      </w:r>
      <w:r>
        <w:rPr>
          <w:rFonts w:ascii="Times New Roman" w:hAnsi="Times New Roman"/>
          <w:sz w:val="28"/>
          <w:szCs w:val="28"/>
        </w:rPr>
        <w:t xml:space="preserve">введен в эксплуатацию Детский сад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юкшудья</w:t>
      </w:r>
      <w:proofErr w:type="spellEnd"/>
      <w:r>
        <w:rPr>
          <w:rFonts w:ascii="Times New Roman" w:hAnsi="Times New Roman"/>
          <w:sz w:val="28"/>
          <w:szCs w:val="28"/>
        </w:rPr>
        <w:t xml:space="preserve">, начато строительство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информационно-культурного центра и физкультурно-оздоровительного комплекса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с.Старые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Зятцы, проведена реконструкция и введены в эксплуатацию цехи по производству замороженных полуфабрикатов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с.Старые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Зятцы 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д.Лигрон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3081">
        <w:rPr>
          <w:rFonts w:ascii="Times New Roman" w:hAnsi="Times New Roman"/>
          <w:color w:val="000000"/>
          <w:sz w:val="28"/>
          <w:szCs w:val="28"/>
        </w:rPr>
        <w:t>построено животноводческое помещение для выращивания молодня</w:t>
      </w:r>
      <w:r w:rsidR="00E457D3">
        <w:rPr>
          <w:rFonts w:ascii="Times New Roman" w:hAnsi="Times New Roman"/>
          <w:color w:val="000000"/>
          <w:sz w:val="28"/>
          <w:szCs w:val="28"/>
        </w:rPr>
        <w:t xml:space="preserve">ка КРС на 250 голов в </w:t>
      </w:r>
      <w:proofErr w:type="spellStart"/>
      <w:r w:rsidR="00E457D3">
        <w:rPr>
          <w:rFonts w:ascii="Times New Roman" w:hAnsi="Times New Roman"/>
          <w:color w:val="000000"/>
          <w:sz w:val="28"/>
          <w:szCs w:val="28"/>
        </w:rPr>
        <w:t>д</w:t>
      </w:r>
      <w:proofErr w:type="gramStart"/>
      <w:r w:rsidR="00E457D3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="00E457D3">
        <w:rPr>
          <w:rFonts w:ascii="Times New Roman" w:hAnsi="Times New Roman"/>
          <w:color w:val="000000"/>
          <w:sz w:val="28"/>
          <w:szCs w:val="28"/>
        </w:rPr>
        <w:t>аравай</w:t>
      </w:r>
      <w:proofErr w:type="spellEnd"/>
      <w:r w:rsidR="00E457D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34527">
        <w:rPr>
          <w:rFonts w:ascii="Times New Roman" w:hAnsi="Times New Roman"/>
          <w:color w:val="000000"/>
          <w:sz w:val="28"/>
          <w:szCs w:val="28"/>
        </w:rPr>
        <w:t xml:space="preserve">проведена </w:t>
      </w:r>
      <w:r w:rsidR="00E457D3">
        <w:rPr>
          <w:rFonts w:ascii="Times New Roman" w:hAnsi="Times New Roman"/>
          <w:color w:val="000000"/>
          <w:sz w:val="28"/>
          <w:szCs w:val="28"/>
        </w:rPr>
        <w:t xml:space="preserve">реконструкция торгового центра «Центральный» в </w:t>
      </w:r>
      <w:proofErr w:type="spellStart"/>
      <w:r w:rsidR="00E457D3">
        <w:rPr>
          <w:rFonts w:ascii="Times New Roman" w:hAnsi="Times New Roman"/>
          <w:color w:val="000000"/>
          <w:sz w:val="28"/>
          <w:szCs w:val="28"/>
        </w:rPr>
        <w:t>с.Якшур-Бодья</w:t>
      </w:r>
      <w:proofErr w:type="spellEnd"/>
      <w:r w:rsidR="00E457D3">
        <w:rPr>
          <w:rFonts w:ascii="Times New Roman" w:hAnsi="Times New Roman"/>
          <w:color w:val="000000"/>
          <w:sz w:val="28"/>
          <w:szCs w:val="28"/>
        </w:rPr>
        <w:t>.</w:t>
      </w:r>
    </w:p>
    <w:p w:rsidR="00453D93" w:rsidRPr="00CF62FD" w:rsidRDefault="00453D93" w:rsidP="00716248">
      <w:pPr>
        <w:pStyle w:val="a8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62FD">
        <w:rPr>
          <w:rFonts w:ascii="Times New Roman" w:hAnsi="Times New Roman"/>
          <w:color w:val="000000"/>
          <w:sz w:val="28"/>
          <w:szCs w:val="28"/>
        </w:rPr>
        <w:t>Наиболее значимые инвестиционные проекты в прогнозируемом периоде:</w:t>
      </w:r>
    </w:p>
    <w:p w:rsidR="00FE2E73" w:rsidRDefault="00FE2E73" w:rsidP="00716248">
      <w:pPr>
        <w:pStyle w:val="a8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Строительство физкультурно-оздоровительного комплекса</w:t>
      </w:r>
      <w:r w:rsidR="00F34A76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кшур-Бодья</w:t>
      </w:r>
      <w:proofErr w:type="spellEnd"/>
      <w:r w:rsidR="001275A2">
        <w:rPr>
          <w:rFonts w:ascii="Times New Roman" w:hAnsi="Times New Roman"/>
          <w:color w:val="000000"/>
          <w:sz w:val="28"/>
          <w:szCs w:val="28"/>
        </w:rPr>
        <w:t>, реконструкция стадиона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22D27" w:rsidRDefault="00A22D27" w:rsidP="00716248">
      <w:pPr>
        <w:pStyle w:val="a8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информационно-культурного центра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ынга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5F05" w:rsidRDefault="00DC5F05" w:rsidP="00716248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2E73">
        <w:rPr>
          <w:rFonts w:ascii="Times New Roman" w:hAnsi="Times New Roman"/>
          <w:sz w:val="28"/>
          <w:szCs w:val="28"/>
        </w:rPr>
        <w:t xml:space="preserve">- Строительство коровника на 400 голов </w:t>
      </w:r>
      <w:r w:rsidR="00FE2E73">
        <w:rPr>
          <w:rFonts w:ascii="Times New Roman" w:hAnsi="Times New Roman"/>
          <w:sz w:val="28"/>
          <w:szCs w:val="28"/>
        </w:rPr>
        <w:t xml:space="preserve">в </w:t>
      </w:r>
      <w:r w:rsidR="0040519D">
        <w:rPr>
          <w:rFonts w:ascii="Times New Roman" w:hAnsi="Times New Roman"/>
          <w:sz w:val="28"/>
          <w:szCs w:val="28"/>
        </w:rPr>
        <w:t>ООО «</w:t>
      </w:r>
      <w:proofErr w:type="spellStart"/>
      <w:r w:rsidR="0040519D">
        <w:rPr>
          <w:rFonts w:ascii="Times New Roman" w:hAnsi="Times New Roman"/>
          <w:sz w:val="28"/>
          <w:szCs w:val="28"/>
        </w:rPr>
        <w:t>Старозятцинское</w:t>
      </w:r>
      <w:proofErr w:type="spellEnd"/>
      <w:r w:rsidR="0040519D">
        <w:rPr>
          <w:rFonts w:ascii="Times New Roman" w:hAnsi="Times New Roman"/>
          <w:sz w:val="28"/>
          <w:szCs w:val="28"/>
        </w:rPr>
        <w:t>»;</w:t>
      </w:r>
    </w:p>
    <w:p w:rsidR="003A709B" w:rsidRDefault="003A709B" w:rsidP="00716248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Строительство коровника с доильно-молочным блоком на 100 голов, зернового склада, ангара для хранения сельскохозяйственных машин в ООО «Рассвет»;</w:t>
      </w:r>
    </w:p>
    <w:p w:rsidR="003A709B" w:rsidRDefault="003A709B" w:rsidP="00716248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модульных домиков для развития сельского туризма и вольерное разведение оленей, косуль, кабанов в ООО «Лоза»;</w:t>
      </w:r>
    </w:p>
    <w:p w:rsidR="0040519D" w:rsidRPr="00FE2E73" w:rsidRDefault="0040519D" w:rsidP="00716248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Обустройство и бурение скважин нефтедобывающими предприятиями.</w:t>
      </w:r>
    </w:p>
    <w:p w:rsidR="001728D9" w:rsidRPr="00FE2E73" w:rsidRDefault="001728D9" w:rsidP="00716248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82C13" w:rsidRPr="00CF62FD" w:rsidRDefault="002040F7" w:rsidP="0071624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F62FD">
        <w:rPr>
          <w:rFonts w:ascii="Times New Roman" w:hAnsi="Times New Roman"/>
          <w:b/>
          <w:sz w:val="28"/>
          <w:szCs w:val="28"/>
        </w:rPr>
        <w:t>П</w:t>
      </w:r>
      <w:r w:rsidR="00382C13" w:rsidRPr="00CF62FD">
        <w:rPr>
          <w:rFonts w:ascii="Times New Roman" w:hAnsi="Times New Roman"/>
          <w:b/>
          <w:sz w:val="28"/>
          <w:szCs w:val="28"/>
        </w:rPr>
        <w:t>отребительский рынок, малый бизнес</w:t>
      </w:r>
    </w:p>
    <w:p w:rsidR="003436A4" w:rsidRPr="00CF62FD" w:rsidRDefault="00FD6E61" w:rsidP="00716248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розничного товарооборота за </w:t>
      </w:r>
      <w:r w:rsidR="009110E7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375398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 </w:t>
      </w:r>
      <w:r w:rsidR="009110E7">
        <w:rPr>
          <w:rFonts w:ascii="Times New Roman" w:hAnsi="Times New Roman"/>
          <w:sz w:val="28"/>
          <w:szCs w:val="28"/>
        </w:rPr>
        <w:t>1714,3</w:t>
      </w:r>
      <w:r w:rsidR="00F52F4E" w:rsidRPr="00CF62FD">
        <w:rPr>
          <w:rFonts w:ascii="Times New Roman" w:hAnsi="Times New Roman"/>
          <w:sz w:val="28"/>
          <w:szCs w:val="28"/>
        </w:rPr>
        <w:t xml:space="preserve"> млн. рубле</w:t>
      </w:r>
      <w:r w:rsidR="005358E5" w:rsidRPr="00CF62FD">
        <w:rPr>
          <w:rFonts w:ascii="Times New Roman" w:hAnsi="Times New Roman"/>
          <w:sz w:val="28"/>
          <w:szCs w:val="28"/>
        </w:rPr>
        <w:t>й (</w:t>
      </w:r>
      <w:r w:rsidR="009110E7">
        <w:rPr>
          <w:rFonts w:ascii="Times New Roman" w:hAnsi="Times New Roman"/>
          <w:sz w:val="28"/>
          <w:szCs w:val="28"/>
        </w:rPr>
        <w:t>102,5</w:t>
      </w:r>
      <w:r w:rsidR="00AC3E5E" w:rsidRPr="00CF62FD">
        <w:rPr>
          <w:rFonts w:ascii="Times New Roman" w:hAnsi="Times New Roman"/>
          <w:sz w:val="28"/>
          <w:szCs w:val="28"/>
        </w:rPr>
        <w:t xml:space="preserve"> </w:t>
      </w:r>
      <w:r w:rsidR="009110E7">
        <w:rPr>
          <w:rFonts w:ascii="Times New Roman" w:hAnsi="Times New Roman"/>
          <w:sz w:val="28"/>
          <w:szCs w:val="28"/>
        </w:rPr>
        <w:t>% к уровню 2020</w:t>
      </w:r>
      <w:r w:rsidRPr="00CF62FD">
        <w:rPr>
          <w:rFonts w:ascii="Times New Roman" w:hAnsi="Times New Roman"/>
          <w:sz w:val="28"/>
          <w:szCs w:val="28"/>
        </w:rPr>
        <w:t xml:space="preserve"> года)</w:t>
      </w:r>
      <w:r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AC3E5E" w:rsidRPr="00CF62FD">
        <w:rPr>
          <w:rFonts w:ascii="Times New Roman" w:hAnsi="Times New Roman"/>
          <w:sz w:val="28"/>
          <w:szCs w:val="28"/>
        </w:rPr>
        <w:t>Оборот розничной торговли на 1-го</w:t>
      </w:r>
      <w:r w:rsidR="004E631F" w:rsidRPr="00CF62FD">
        <w:rPr>
          <w:rFonts w:ascii="Times New Roman" w:hAnsi="Times New Roman"/>
          <w:sz w:val="28"/>
          <w:szCs w:val="28"/>
        </w:rPr>
        <w:t xml:space="preserve"> жителя </w:t>
      </w:r>
      <w:proofErr w:type="spellStart"/>
      <w:r w:rsidR="00F34A76">
        <w:rPr>
          <w:rFonts w:ascii="Times New Roman" w:hAnsi="Times New Roman"/>
          <w:sz w:val="28"/>
          <w:szCs w:val="28"/>
        </w:rPr>
        <w:t>Якшур-Бодьинского</w:t>
      </w:r>
      <w:proofErr w:type="spellEnd"/>
      <w:r w:rsidR="00F34A76">
        <w:rPr>
          <w:rFonts w:ascii="Times New Roman" w:hAnsi="Times New Roman"/>
          <w:sz w:val="28"/>
          <w:szCs w:val="28"/>
        </w:rPr>
        <w:t xml:space="preserve"> </w:t>
      </w:r>
      <w:r w:rsidR="009110E7">
        <w:rPr>
          <w:rFonts w:ascii="Times New Roman" w:hAnsi="Times New Roman"/>
          <w:sz w:val="28"/>
          <w:szCs w:val="28"/>
        </w:rPr>
        <w:t>района  по итогам  2021</w:t>
      </w:r>
      <w:r w:rsidR="000C7B3B">
        <w:rPr>
          <w:rFonts w:ascii="Times New Roman" w:hAnsi="Times New Roman"/>
          <w:sz w:val="28"/>
          <w:szCs w:val="28"/>
        </w:rPr>
        <w:t xml:space="preserve"> года составил 85959</w:t>
      </w:r>
      <w:r w:rsidR="004E631F" w:rsidRPr="00CF62FD">
        <w:rPr>
          <w:rFonts w:ascii="Times New Roman" w:hAnsi="Times New Roman"/>
          <w:sz w:val="28"/>
          <w:szCs w:val="28"/>
        </w:rPr>
        <w:t>,00 рубля</w:t>
      </w:r>
      <w:r w:rsidR="00AC3E5E" w:rsidRPr="00CF62FD">
        <w:rPr>
          <w:rFonts w:ascii="Times New Roman" w:hAnsi="Times New Roman"/>
          <w:sz w:val="28"/>
          <w:szCs w:val="28"/>
        </w:rPr>
        <w:t>.</w:t>
      </w:r>
      <w:r w:rsidR="003436A4" w:rsidRPr="00CF62FD">
        <w:rPr>
          <w:rFonts w:ascii="Times New Roman" w:hAnsi="Times New Roman"/>
          <w:sz w:val="28"/>
          <w:szCs w:val="28"/>
        </w:rPr>
        <w:t xml:space="preserve"> </w:t>
      </w:r>
    </w:p>
    <w:p w:rsidR="00BF1A1F" w:rsidRPr="00CF62FD" w:rsidRDefault="00382C13" w:rsidP="007162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2FD">
        <w:rPr>
          <w:rFonts w:ascii="Times New Roman" w:hAnsi="Times New Roman"/>
          <w:sz w:val="28"/>
          <w:szCs w:val="28"/>
        </w:rPr>
        <w:t xml:space="preserve">  </w:t>
      </w:r>
      <w:r w:rsidR="001275A2">
        <w:rPr>
          <w:rFonts w:ascii="Times New Roman" w:hAnsi="Times New Roman"/>
          <w:sz w:val="28"/>
          <w:szCs w:val="28"/>
        </w:rPr>
        <w:t xml:space="preserve">    </w:t>
      </w:r>
      <w:r w:rsidR="00AD3872" w:rsidRPr="00CF62FD">
        <w:rPr>
          <w:rFonts w:ascii="Times New Roman" w:hAnsi="Times New Roman"/>
          <w:sz w:val="28"/>
          <w:szCs w:val="28"/>
        </w:rPr>
        <w:t>По</w:t>
      </w:r>
      <w:r w:rsidR="00373D7A" w:rsidRPr="00CF62FD">
        <w:rPr>
          <w:rFonts w:ascii="Times New Roman" w:hAnsi="Times New Roman"/>
          <w:sz w:val="28"/>
          <w:szCs w:val="28"/>
        </w:rPr>
        <w:t xml:space="preserve"> итогам </w:t>
      </w:r>
      <w:r w:rsidR="000C7B3B">
        <w:rPr>
          <w:rFonts w:ascii="Times New Roman" w:hAnsi="Times New Roman"/>
          <w:sz w:val="28"/>
          <w:szCs w:val="28"/>
        </w:rPr>
        <w:t>6 месяцев 2022</w:t>
      </w:r>
      <w:r w:rsidR="00373D7A" w:rsidRPr="00CF62FD">
        <w:rPr>
          <w:rFonts w:ascii="Times New Roman" w:hAnsi="Times New Roman"/>
          <w:sz w:val="28"/>
          <w:szCs w:val="28"/>
        </w:rPr>
        <w:t xml:space="preserve"> года </w:t>
      </w:r>
      <w:r w:rsidR="00A90E4A" w:rsidRPr="00CF62FD">
        <w:rPr>
          <w:rFonts w:ascii="Times New Roman" w:hAnsi="Times New Roman"/>
          <w:sz w:val="28"/>
          <w:szCs w:val="28"/>
        </w:rPr>
        <w:t>оборот розничной торговли</w:t>
      </w:r>
      <w:r w:rsidR="00373D7A" w:rsidRPr="00CF62FD">
        <w:rPr>
          <w:rFonts w:ascii="Times New Roman" w:hAnsi="Times New Roman"/>
          <w:sz w:val="28"/>
          <w:szCs w:val="28"/>
        </w:rPr>
        <w:t xml:space="preserve"> составил</w:t>
      </w:r>
      <w:r w:rsidR="00331F62" w:rsidRPr="00CF62FD">
        <w:rPr>
          <w:rFonts w:ascii="Times New Roman" w:hAnsi="Times New Roman"/>
          <w:sz w:val="28"/>
          <w:szCs w:val="28"/>
        </w:rPr>
        <w:t xml:space="preserve"> </w:t>
      </w:r>
      <w:r w:rsidR="003436A4" w:rsidRPr="00CF62FD">
        <w:rPr>
          <w:rFonts w:ascii="Times New Roman" w:hAnsi="Times New Roman"/>
          <w:sz w:val="28"/>
          <w:szCs w:val="28"/>
        </w:rPr>
        <w:t xml:space="preserve"> </w:t>
      </w:r>
      <w:r w:rsidR="009B4877" w:rsidRPr="009B4877">
        <w:rPr>
          <w:rFonts w:ascii="Times New Roman" w:hAnsi="Times New Roman"/>
          <w:sz w:val="28"/>
          <w:szCs w:val="28"/>
        </w:rPr>
        <w:t xml:space="preserve">428,2 </w:t>
      </w:r>
      <w:r w:rsidR="00373D7A" w:rsidRPr="009B4877">
        <w:rPr>
          <w:rFonts w:ascii="Times New Roman" w:hAnsi="Times New Roman"/>
          <w:sz w:val="28"/>
          <w:szCs w:val="28"/>
        </w:rPr>
        <w:t xml:space="preserve"> </w:t>
      </w:r>
      <w:r w:rsidR="00BF1A1F" w:rsidRPr="00CF62FD">
        <w:rPr>
          <w:rFonts w:ascii="Times New Roman" w:hAnsi="Times New Roman"/>
          <w:sz w:val="28"/>
          <w:szCs w:val="28"/>
        </w:rPr>
        <w:t>млн. рублей</w:t>
      </w:r>
      <w:r w:rsidR="004079BA" w:rsidRPr="00CF62FD">
        <w:rPr>
          <w:rFonts w:ascii="Times New Roman" w:hAnsi="Times New Roman"/>
          <w:sz w:val="28"/>
          <w:szCs w:val="28"/>
        </w:rPr>
        <w:t>, что</w:t>
      </w:r>
      <w:r w:rsidR="009B4877">
        <w:rPr>
          <w:rFonts w:ascii="Times New Roman" w:hAnsi="Times New Roman"/>
          <w:sz w:val="28"/>
          <w:szCs w:val="28"/>
        </w:rPr>
        <w:t xml:space="preserve"> в сопоставимых ценах  ниже  уровня</w:t>
      </w:r>
      <w:r w:rsidR="00A008F2" w:rsidRPr="00CF62FD">
        <w:rPr>
          <w:rFonts w:ascii="Times New Roman" w:hAnsi="Times New Roman"/>
          <w:sz w:val="28"/>
          <w:szCs w:val="28"/>
        </w:rPr>
        <w:t xml:space="preserve"> прош</w:t>
      </w:r>
      <w:r w:rsidR="004079BA" w:rsidRPr="00CF62FD">
        <w:rPr>
          <w:rFonts w:ascii="Times New Roman" w:hAnsi="Times New Roman"/>
          <w:sz w:val="28"/>
          <w:szCs w:val="28"/>
        </w:rPr>
        <w:t>лого года</w:t>
      </w:r>
      <w:r w:rsidR="009B4877">
        <w:rPr>
          <w:rFonts w:ascii="Times New Roman" w:hAnsi="Times New Roman"/>
          <w:sz w:val="28"/>
          <w:szCs w:val="28"/>
        </w:rPr>
        <w:t xml:space="preserve"> на 2,9 %</w:t>
      </w:r>
      <w:r w:rsidR="004079BA" w:rsidRPr="00CF62FD">
        <w:rPr>
          <w:rFonts w:ascii="Times New Roman" w:hAnsi="Times New Roman"/>
          <w:sz w:val="28"/>
          <w:szCs w:val="28"/>
        </w:rPr>
        <w:t>.</w:t>
      </w:r>
    </w:p>
    <w:p w:rsidR="00331F62" w:rsidRPr="008C639A" w:rsidRDefault="00946387" w:rsidP="007162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13326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оценке, оборот розничной торговли в </w:t>
      </w:r>
      <w:proofErr w:type="spellStart"/>
      <w:r w:rsidRPr="00E13326">
        <w:rPr>
          <w:rFonts w:ascii="Times New Roman" w:eastAsia="Times New Roman" w:hAnsi="Times New Roman"/>
          <w:sz w:val="28"/>
          <w:szCs w:val="28"/>
          <w:lang w:eastAsia="ru-RU"/>
        </w:rPr>
        <w:t>Якшур-Бодьинском</w:t>
      </w:r>
      <w:proofErr w:type="spellEnd"/>
      <w:r w:rsidRPr="00E133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</w:t>
      </w:r>
      <w:r w:rsidR="00B34527" w:rsidRPr="00E13326">
        <w:rPr>
          <w:rFonts w:ascii="Times New Roman" w:eastAsia="Times New Roman" w:hAnsi="Times New Roman"/>
          <w:sz w:val="28"/>
          <w:szCs w:val="28"/>
          <w:lang w:eastAsia="ru-RU"/>
        </w:rPr>
        <w:t>по итога</w:t>
      </w:r>
      <w:r w:rsidR="00E13326" w:rsidRPr="00E13326">
        <w:rPr>
          <w:rFonts w:ascii="Times New Roman" w:eastAsia="Times New Roman" w:hAnsi="Times New Roman"/>
          <w:sz w:val="28"/>
          <w:szCs w:val="28"/>
          <w:lang w:eastAsia="ru-RU"/>
        </w:rPr>
        <w:t xml:space="preserve">м текущего года уменьшится на 2 </w:t>
      </w:r>
      <w:r w:rsidRPr="00E13326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A90E4A" w:rsidRPr="00E13326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E1332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сопоставимой оценке </w:t>
      </w:r>
      <w:r w:rsidR="00382C13" w:rsidRPr="00E13326">
        <w:rPr>
          <w:rFonts w:ascii="Times New Roman" w:hAnsi="Times New Roman"/>
          <w:sz w:val="28"/>
          <w:szCs w:val="28"/>
        </w:rPr>
        <w:t xml:space="preserve">составит </w:t>
      </w:r>
      <w:r w:rsidR="00E13326" w:rsidRPr="00E13326">
        <w:rPr>
          <w:rFonts w:ascii="Times New Roman" w:hAnsi="Times New Roman"/>
          <w:sz w:val="28"/>
          <w:szCs w:val="28"/>
        </w:rPr>
        <w:t>194</w:t>
      </w:r>
      <w:r w:rsidR="00B34527" w:rsidRPr="00E13326">
        <w:rPr>
          <w:rFonts w:ascii="Times New Roman" w:hAnsi="Times New Roman"/>
          <w:sz w:val="28"/>
          <w:szCs w:val="28"/>
        </w:rPr>
        <w:t>7,0</w:t>
      </w:r>
      <w:r w:rsidR="00FD6E61" w:rsidRPr="00E13326">
        <w:rPr>
          <w:rFonts w:ascii="Times New Roman" w:hAnsi="Times New Roman"/>
          <w:sz w:val="28"/>
          <w:szCs w:val="28"/>
        </w:rPr>
        <w:t xml:space="preserve"> </w:t>
      </w:r>
      <w:r w:rsidR="00382C13" w:rsidRPr="00E13326">
        <w:rPr>
          <w:rFonts w:ascii="Times New Roman" w:hAnsi="Times New Roman"/>
          <w:sz w:val="28"/>
          <w:szCs w:val="28"/>
        </w:rPr>
        <w:t>млн.</w:t>
      </w:r>
      <w:r w:rsidR="00331F62" w:rsidRPr="00E13326">
        <w:rPr>
          <w:rFonts w:ascii="Times New Roman" w:hAnsi="Times New Roman"/>
          <w:sz w:val="28"/>
          <w:szCs w:val="28"/>
        </w:rPr>
        <w:t xml:space="preserve"> </w:t>
      </w:r>
      <w:r w:rsidR="00382C13" w:rsidRPr="00E13326">
        <w:rPr>
          <w:rFonts w:ascii="Times New Roman" w:hAnsi="Times New Roman"/>
          <w:sz w:val="28"/>
          <w:szCs w:val="28"/>
        </w:rPr>
        <w:t xml:space="preserve">руб. </w:t>
      </w:r>
      <w:proofErr w:type="gramStart"/>
      <w:r w:rsidR="00F04DAC">
        <w:rPr>
          <w:rFonts w:ascii="Times New Roman" w:hAnsi="Times New Roman"/>
          <w:sz w:val="28"/>
          <w:szCs w:val="28"/>
        </w:rPr>
        <w:t>Основным фактором, влияющим на снижение розничного товарооборота является</w:t>
      </w:r>
      <w:proofErr w:type="gramEnd"/>
      <w:r w:rsidR="00F04DAC">
        <w:rPr>
          <w:rFonts w:ascii="Times New Roman" w:hAnsi="Times New Roman"/>
          <w:sz w:val="28"/>
          <w:szCs w:val="28"/>
        </w:rPr>
        <w:t xml:space="preserve"> снижение покупательной способности вследствие снижения реальных </w:t>
      </w:r>
      <w:proofErr w:type="spellStart"/>
      <w:r w:rsidR="00F04DAC">
        <w:rPr>
          <w:rFonts w:ascii="Times New Roman" w:hAnsi="Times New Roman"/>
          <w:sz w:val="28"/>
          <w:szCs w:val="28"/>
        </w:rPr>
        <w:t>распологаемых</w:t>
      </w:r>
      <w:proofErr w:type="spellEnd"/>
      <w:r w:rsidR="00F04DAC">
        <w:rPr>
          <w:rFonts w:ascii="Times New Roman" w:hAnsi="Times New Roman"/>
          <w:sz w:val="28"/>
          <w:szCs w:val="28"/>
        </w:rPr>
        <w:t xml:space="preserve"> денежных доходов</w:t>
      </w:r>
      <w:r w:rsidR="008C639A" w:rsidRPr="008C639A">
        <w:rPr>
          <w:rFonts w:ascii="Times New Roman" w:hAnsi="Times New Roman"/>
          <w:sz w:val="28"/>
          <w:szCs w:val="28"/>
        </w:rPr>
        <w:t>.</w:t>
      </w:r>
    </w:p>
    <w:p w:rsidR="009A5468" w:rsidRPr="00CF62FD" w:rsidRDefault="006E0BBF" w:rsidP="00716248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FD">
        <w:rPr>
          <w:rFonts w:ascii="Times New Roman" w:eastAsia="Times New Roman" w:hAnsi="Times New Roman" w:cs="Times New Roman"/>
          <w:sz w:val="28"/>
          <w:szCs w:val="28"/>
        </w:rPr>
        <w:t xml:space="preserve">В прогнозируемом периоде потребительский спрос будет находиться в стадии восстановительного роста, определяемого динамикой реальных располагаемых доходов населения. </w:t>
      </w:r>
      <w:r w:rsidR="006267A5" w:rsidRPr="00CF62FD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9966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9A5468" w:rsidRPr="00CF62FD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996604">
        <w:rPr>
          <w:rFonts w:ascii="Times New Roman" w:eastAsia="Times New Roman" w:hAnsi="Times New Roman" w:cs="Times New Roman"/>
          <w:sz w:val="28"/>
          <w:szCs w:val="28"/>
        </w:rPr>
        <w:t>5</w:t>
      </w:r>
      <w:r w:rsidR="009A5468" w:rsidRPr="00CF62FD">
        <w:rPr>
          <w:rFonts w:ascii="Times New Roman" w:eastAsia="Times New Roman" w:hAnsi="Times New Roman" w:cs="Times New Roman"/>
          <w:sz w:val="28"/>
          <w:szCs w:val="28"/>
        </w:rPr>
        <w:t xml:space="preserve"> годах темпы роста объема </w:t>
      </w:r>
      <w:r w:rsidR="00A90E4A" w:rsidRPr="00CF62FD">
        <w:rPr>
          <w:rFonts w:ascii="Times New Roman" w:eastAsia="Times New Roman" w:hAnsi="Times New Roman" w:cs="Times New Roman"/>
          <w:sz w:val="28"/>
          <w:szCs w:val="28"/>
        </w:rPr>
        <w:t xml:space="preserve">розничного товарооборота </w:t>
      </w:r>
      <w:r w:rsidR="006267A5" w:rsidRPr="00CF62FD">
        <w:rPr>
          <w:rFonts w:ascii="Times New Roman" w:eastAsia="Times New Roman" w:hAnsi="Times New Roman" w:cs="Times New Roman"/>
          <w:sz w:val="28"/>
          <w:szCs w:val="28"/>
        </w:rPr>
        <w:t>по базовому варианту</w:t>
      </w:r>
      <w:r w:rsidR="00A13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7A5" w:rsidRPr="00CF6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C11" w:rsidRPr="00CF62FD">
        <w:rPr>
          <w:rFonts w:ascii="Times New Roman" w:eastAsia="Times New Roman" w:hAnsi="Times New Roman" w:cs="Times New Roman"/>
          <w:sz w:val="28"/>
          <w:szCs w:val="28"/>
        </w:rPr>
        <w:t xml:space="preserve">составят </w:t>
      </w:r>
      <w:r w:rsidR="00996604">
        <w:rPr>
          <w:rFonts w:ascii="Times New Roman" w:eastAsia="Times New Roman" w:hAnsi="Times New Roman" w:cs="Times New Roman"/>
          <w:sz w:val="28"/>
          <w:szCs w:val="28"/>
        </w:rPr>
        <w:t>101,0 – 102,6</w:t>
      </w:r>
      <w:r w:rsidR="009A5468" w:rsidRPr="00CF62F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46387" w:rsidRPr="00CF62FD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C2996" w:rsidRPr="00CF62FD" w:rsidRDefault="00382C13" w:rsidP="007162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2FD">
        <w:rPr>
          <w:rFonts w:ascii="Times New Roman" w:hAnsi="Times New Roman"/>
          <w:sz w:val="28"/>
          <w:szCs w:val="28"/>
        </w:rPr>
        <w:tab/>
      </w:r>
      <w:r w:rsidR="001C2996" w:rsidRPr="00CF62FD">
        <w:rPr>
          <w:rFonts w:ascii="Times New Roman" w:hAnsi="Times New Roman"/>
          <w:color w:val="000000"/>
          <w:sz w:val="28"/>
          <w:szCs w:val="28"/>
        </w:rPr>
        <w:t xml:space="preserve">Главными задачами потребительского рынка  в ближайшие </w:t>
      </w:r>
      <w:r w:rsidR="00DC4ADC" w:rsidRPr="00CF62FD">
        <w:rPr>
          <w:rFonts w:ascii="Times New Roman" w:hAnsi="Times New Roman"/>
          <w:color w:val="000000"/>
          <w:sz w:val="28"/>
          <w:szCs w:val="28"/>
        </w:rPr>
        <w:t xml:space="preserve">годы  будут </w:t>
      </w:r>
      <w:r w:rsidR="001C2996" w:rsidRPr="00CF62FD">
        <w:rPr>
          <w:rFonts w:ascii="Times New Roman" w:hAnsi="Times New Roman"/>
          <w:color w:val="000000"/>
          <w:sz w:val="28"/>
          <w:szCs w:val="28"/>
        </w:rPr>
        <w:t xml:space="preserve"> модернизация и реконструкция существующих торговых объектов, расширение сетей общественного питания и бытового обслуживания.</w:t>
      </w:r>
      <w:r w:rsidR="001C2996" w:rsidRPr="00CF62FD">
        <w:rPr>
          <w:rFonts w:ascii="Times New Roman" w:hAnsi="Times New Roman"/>
          <w:sz w:val="28"/>
          <w:szCs w:val="28"/>
        </w:rPr>
        <w:t xml:space="preserve"> </w:t>
      </w:r>
    </w:p>
    <w:p w:rsidR="00952691" w:rsidRPr="00CF62FD" w:rsidRDefault="001C2996" w:rsidP="007162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2FD">
        <w:rPr>
          <w:rFonts w:ascii="Times New Roman" w:hAnsi="Times New Roman"/>
          <w:sz w:val="28"/>
          <w:szCs w:val="28"/>
        </w:rPr>
        <w:t xml:space="preserve">         </w:t>
      </w:r>
      <w:r w:rsidR="00331F62" w:rsidRPr="00CF62FD">
        <w:rPr>
          <w:rFonts w:ascii="Times New Roman" w:hAnsi="Times New Roman"/>
          <w:sz w:val="28"/>
          <w:szCs w:val="28"/>
        </w:rPr>
        <w:t xml:space="preserve">  В настоящее время потр</w:t>
      </w:r>
      <w:r w:rsidR="0039154E" w:rsidRPr="00CF62FD">
        <w:rPr>
          <w:rFonts w:ascii="Times New Roman" w:hAnsi="Times New Roman"/>
          <w:sz w:val="28"/>
          <w:szCs w:val="28"/>
        </w:rPr>
        <w:t>ебительский рынок представлен  8</w:t>
      </w:r>
      <w:r w:rsidR="00331F62" w:rsidRPr="00CF62FD">
        <w:rPr>
          <w:rFonts w:ascii="Times New Roman" w:hAnsi="Times New Roman"/>
          <w:sz w:val="28"/>
          <w:szCs w:val="28"/>
        </w:rPr>
        <w:t xml:space="preserve"> торговыми центрами и </w:t>
      </w:r>
      <w:r w:rsidR="00063113">
        <w:rPr>
          <w:rFonts w:ascii="Times New Roman" w:hAnsi="Times New Roman"/>
          <w:sz w:val="28"/>
          <w:szCs w:val="28"/>
        </w:rPr>
        <w:t>14</w:t>
      </w:r>
      <w:r w:rsidR="00184B35" w:rsidRPr="00CF62FD">
        <w:rPr>
          <w:rFonts w:ascii="Times New Roman" w:hAnsi="Times New Roman"/>
          <w:sz w:val="28"/>
          <w:szCs w:val="28"/>
        </w:rPr>
        <w:t>7</w:t>
      </w:r>
      <w:r w:rsidR="0039154E" w:rsidRPr="00CF62FD">
        <w:rPr>
          <w:rFonts w:ascii="Times New Roman" w:hAnsi="Times New Roman"/>
          <w:sz w:val="28"/>
          <w:szCs w:val="28"/>
        </w:rPr>
        <w:t xml:space="preserve"> </w:t>
      </w:r>
      <w:r w:rsidR="00331F62" w:rsidRPr="00CF62FD">
        <w:rPr>
          <w:rFonts w:ascii="Times New Roman" w:hAnsi="Times New Roman"/>
          <w:sz w:val="28"/>
          <w:szCs w:val="28"/>
        </w:rPr>
        <w:t xml:space="preserve">стационарными торговыми объектами. Обеспеченность населения площадью торговых объектов составляет </w:t>
      </w:r>
      <w:r w:rsidR="008C639A" w:rsidRPr="008C639A">
        <w:rPr>
          <w:rFonts w:ascii="Times New Roman" w:hAnsi="Times New Roman"/>
          <w:sz w:val="28"/>
          <w:szCs w:val="28"/>
        </w:rPr>
        <w:t>719,6</w:t>
      </w:r>
      <w:r w:rsidR="009A5267" w:rsidRPr="0099660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52691" w:rsidRPr="0099660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952691" w:rsidRPr="00CF62FD">
        <w:rPr>
          <w:rFonts w:ascii="Times New Roman" w:hAnsi="Times New Roman"/>
          <w:sz w:val="28"/>
          <w:szCs w:val="28"/>
        </w:rPr>
        <w:t>кв.м</w:t>
      </w:r>
      <w:proofErr w:type="spellEnd"/>
      <w:r w:rsidR="00952691" w:rsidRPr="00CF62FD">
        <w:rPr>
          <w:rFonts w:ascii="Times New Roman" w:hAnsi="Times New Roman"/>
          <w:sz w:val="28"/>
          <w:szCs w:val="28"/>
        </w:rPr>
        <w:t>.  на 1000 населения</w:t>
      </w:r>
      <w:r w:rsidR="00961400" w:rsidRPr="00CF62FD">
        <w:rPr>
          <w:rFonts w:ascii="Times New Roman" w:hAnsi="Times New Roman"/>
          <w:sz w:val="28"/>
          <w:szCs w:val="28"/>
        </w:rPr>
        <w:t xml:space="preserve"> (на</w:t>
      </w:r>
      <w:r w:rsidR="00F34A76">
        <w:rPr>
          <w:rFonts w:ascii="Times New Roman" w:hAnsi="Times New Roman"/>
          <w:sz w:val="28"/>
          <w:szCs w:val="28"/>
        </w:rPr>
        <w:t xml:space="preserve"> 01 января </w:t>
      </w:r>
      <w:r w:rsidR="00996604">
        <w:rPr>
          <w:rFonts w:ascii="Times New Roman" w:hAnsi="Times New Roman"/>
          <w:sz w:val="28"/>
          <w:szCs w:val="28"/>
        </w:rPr>
        <w:t>2022</w:t>
      </w:r>
      <w:r w:rsidR="00DC4ADC" w:rsidRPr="00CF62FD">
        <w:rPr>
          <w:rFonts w:ascii="Times New Roman" w:hAnsi="Times New Roman"/>
          <w:sz w:val="28"/>
          <w:szCs w:val="28"/>
        </w:rPr>
        <w:t>г.</w:t>
      </w:r>
      <w:r w:rsidR="008C639A">
        <w:rPr>
          <w:rFonts w:ascii="Times New Roman" w:hAnsi="Times New Roman"/>
          <w:sz w:val="28"/>
          <w:szCs w:val="28"/>
        </w:rPr>
        <w:t xml:space="preserve">, норматив </w:t>
      </w:r>
      <w:r w:rsidR="008C639A" w:rsidRPr="008C639A">
        <w:rPr>
          <w:rFonts w:ascii="Times New Roman" w:hAnsi="Times New Roman"/>
          <w:sz w:val="28"/>
          <w:szCs w:val="28"/>
          <w:lang w:eastAsia="ru-RU"/>
        </w:rPr>
        <w:t>398</w:t>
      </w:r>
      <w:r w:rsidR="008C639A" w:rsidRPr="008C639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8C639A" w:rsidRPr="008C639A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="008C639A" w:rsidRPr="008C639A">
        <w:rPr>
          <w:rFonts w:ascii="Times New Roman" w:hAnsi="Times New Roman"/>
          <w:sz w:val="28"/>
          <w:szCs w:val="28"/>
          <w:lang w:eastAsia="ru-RU"/>
        </w:rPr>
        <w:t>. на 1000 человек</w:t>
      </w:r>
      <w:r w:rsidR="00961400" w:rsidRPr="00CF62FD">
        <w:rPr>
          <w:rFonts w:ascii="Times New Roman" w:hAnsi="Times New Roman"/>
          <w:sz w:val="28"/>
          <w:szCs w:val="28"/>
        </w:rPr>
        <w:t>)</w:t>
      </w:r>
      <w:r w:rsidR="00952691" w:rsidRPr="00CF62FD">
        <w:rPr>
          <w:rFonts w:ascii="Times New Roman" w:hAnsi="Times New Roman"/>
          <w:sz w:val="28"/>
          <w:szCs w:val="28"/>
        </w:rPr>
        <w:t>.</w:t>
      </w:r>
    </w:p>
    <w:p w:rsidR="009B368B" w:rsidRPr="00CF62FD" w:rsidRDefault="00331F62" w:rsidP="00716248">
      <w:pPr>
        <w:spacing w:after="0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CF62FD">
        <w:rPr>
          <w:rFonts w:ascii="Times New Roman" w:hAnsi="Times New Roman"/>
          <w:sz w:val="28"/>
          <w:szCs w:val="28"/>
        </w:rPr>
        <w:t xml:space="preserve">          </w:t>
      </w:r>
      <w:r w:rsidR="00382C13" w:rsidRPr="00CF62FD">
        <w:rPr>
          <w:rFonts w:ascii="Times New Roman" w:hAnsi="Times New Roman"/>
          <w:color w:val="FF0000"/>
          <w:sz w:val="28"/>
          <w:szCs w:val="28"/>
        </w:rPr>
        <w:tab/>
      </w:r>
      <w:r w:rsidR="009B368B" w:rsidRPr="00CF62FD">
        <w:rPr>
          <w:rFonts w:ascii="Times New Roman" w:eastAsia="Times New Roman" w:hAnsi="Times New Roman"/>
          <w:bCs/>
          <w:sz w:val="28"/>
          <w:szCs w:val="28"/>
          <w:lang w:eastAsia="ru-RU"/>
        </w:rPr>
        <w:t>На динамик</w:t>
      </w:r>
      <w:r w:rsidR="008C639A">
        <w:rPr>
          <w:rFonts w:ascii="Times New Roman" w:eastAsia="Times New Roman" w:hAnsi="Times New Roman"/>
          <w:bCs/>
          <w:sz w:val="28"/>
          <w:szCs w:val="28"/>
          <w:lang w:eastAsia="ru-RU"/>
        </w:rPr>
        <w:t>у объема платных услуг населения</w:t>
      </w:r>
      <w:r w:rsidR="009B368B" w:rsidRPr="00CF62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наибольшее влияние будет оказывать уровень тарифов и цен на услуги ЖКХ, занимающих основную долю в структуре общего объема, а также дальнейшее развитие рынка платных услуг медицины, образования, культуры, туризма при росте денежных доходов населения. </w:t>
      </w:r>
    </w:p>
    <w:p w:rsidR="009B368B" w:rsidRPr="00CF62FD" w:rsidRDefault="009B368B" w:rsidP="00716248">
      <w:pPr>
        <w:tabs>
          <w:tab w:val="left" w:pos="405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62F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По данным Единого реестра субъектов малого и среднего предпринимательства Федеральной налоговой службы, в настоящее время в </w:t>
      </w:r>
      <w:proofErr w:type="spellStart"/>
      <w:r w:rsidRPr="00CF62FD">
        <w:rPr>
          <w:rFonts w:ascii="Times New Roman" w:eastAsia="Times New Roman" w:hAnsi="Times New Roman"/>
          <w:bCs/>
          <w:sz w:val="28"/>
          <w:szCs w:val="28"/>
          <w:lang w:eastAsia="ru-RU"/>
        </w:rPr>
        <w:t>Якшур-Бо</w:t>
      </w:r>
      <w:r w:rsidR="00E2518C" w:rsidRPr="00CF62FD">
        <w:rPr>
          <w:rFonts w:ascii="Times New Roman" w:eastAsia="Times New Roman" w:hAnsi="Times New Roman"/>
          <w:bCs/>
          <w:sz w:val="28"/>
          <w:szCs w:val="28"/>
          <w:lang w:eastAsia="ru-RU"/>
        </w:rPr>
        <w:t>дьинском</w:t>
      </w:r>
      <w:proofErr w:type="spellEnd"/>
      <w:r w:rsidR="00E2518C" w:rsidRPr="00CF62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C70E4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районе ведут деятельность 544</w:t>
      </w:r>
      <w:r w:rsidR="00E2518C" w:rsidRPr="00CF62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субъект</w:t>
      </w:r>
      <w:r w:rsidR="002C70E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CF62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малого и среднего предпринимательства</w:t>
      </w:r>
      <w:r w:rsidR="007A0A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736 </w:t>
      </w:r>
      <w:proofErr w:type="spellStart"/>
      <w:r w:rsidR="007A0A33">
        <w:rPr>
          <w:rFonts w:ascii="Times New Roman" w:eastAsia="Times New Roman" w:hAnsi="Times New Roman"/>
          <w:bCs/>
          <w:sz w:val="28"/>
          <w:szCs w:val="28"/>
          <w:lang w:eastAsia="ru-RU"/>
        </w:rPr>
        <w:t>самозанятых</w:t>
      </w:r>
      <w:proofErr w:type="spellEnd"/>
      <w:r w:rsidR="007A0A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граждан.</w:t>
      </w:r>
      <w:r w:rsidR="00B73256" w:rsidRPr="00CF62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F62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малом и сре</w:t>
      </w:r>
      <w:r w:rsidR="00F57C28" w:rsidRPr="00CF62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днем бизнесе </w:t>
      </w:r>
      <w:proofErr w:type="gramStart"/>
      <w:r w:rsidR="00F57C28" w:rsidRPr="00CF62FD">
        <w:rPr>
          <w:rFonts w:ascii="Times New Roman" w:eastAsia="Times New Roman" w:hAnsi="Times New Roman"/>
          <w:bCs/>
          <w:sz w:val="28"/>
          <w:szCs w:val="28"/>
          <w:lang w:eastAsia="ru-RU"/>
        </w:rPr>
        <w:t>трудоустроены</w:t>
      </w:r>
      <w:proofErr w:type="gramEnd"/>
      <w:r w:rsidR="00F57C28" w:rsidRPr="00CF62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более</w:t>
      </w:r>
      <w:r w:rsidRPr="00CF62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1700 человек – это 32% занятых в экономике жителей </w:t>
      </w:r>
      <w:proofErr w:type="spellStart"/>
      <w:r w:rsidR="00F34A76">
        <w:rPr>
          <w:rFonts w:ascii="Times New Roman" w:eastAsia="Times New Roman" w:hAnsi="Times New Roman"/>
          <w:bCs/>
          <w:sz w:val="28"/>
          <w:szCs w:val="28"/>
          <w:lang w:eastAsia="ru-RU"/>
        </w:rPr>
        <w:t>Якшур-Бодьинского</w:t>
      </w:r>
      <w:proofErr w:type="spellEnd"/>
      <w:r w:rsidR="00F34A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F62FD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района.</w:t>
      </w:r>
    </w:p>
    <w:p w:rsidR="00BC7F6B" w:rsidRPr="00CF62FD" w:rsidRDefault="00BC7F6B" w:rsidP="00716248">
      <w:pPr>
        <w:jc w:val="both"/>
        <w:rPr>
          <w:rFonts w:ascii="Times New Roman" w:hAnsi="Times New Roman"/>
          <w:sz w:val="28"/>
          <w:szCs w:val="28"/>
        </w:rPr>
      </w:pPr>
      <w:r w:rsidRPr="00CF62FD">
        <w:rPr>
          <w:rFonts w:ascii="Times New Roman" w:hAnsi="Times New Roman"/>
          <w:sz w:val="28"/>
          <w:szCs w:val="28"/>
        </w:rPr>
        <w:t xml:space="preserve">        Социально-значимыми вид</w:t>
      </w:r>
      <w:r w:rsidR="00F34A76">
        <w:rPr>
          <w:rFonts w:ascii="Times New Roman" w:hAnsi="Times New Roman"/>
          <w:sz w:val="28"/>
          <w:szCs w:val="28"/>
        </w:rPr>
        <w:t>ами деятельности, осуществляемыми</w:t>
      </w:r>
      <w:r w:rsidRPr="00CF62FD">
        <w:rPr>
          <w:rFonts w:ascii="Times New Roman" w:hAnsi="Times New Roman"/>
          <w:sz w:val="28"/>
          <w:szCs w:val="28"/>
        </w:rPr>
        <w:t xml:space="preserve"> субъектами малого и среднего предпринимательства на среднесрочную перспективу</w:t>
      </w:r>
      <w:r w:rsidR="00F34A76">
        <w:rPr>
          <w:rFonts w:ascii="Times New Roman" w:hAnsi="Times New Roman"/>
          <w:sz w:val="28"/>
          <w:szCs w:val="28"/>
        </w:rPr>
        <w:t>,</w:t>
      </w:r>
      <w:r w:rsidRPr="00CF62FD">
        <w:rPr>
          <w:rFonts w:ascii="Times New Roman" w:hAnsi="Times New Roman"/>
          <w:sz w:val="28"/>
          <w:szCs w:val="28"/>
        </w:rPr>
        <w:t xml:space="preserve"> являются: промышленное производство и производство товаров народного потребления; производство и переработка сельскохозяйственной продукции.</w:t>
      </w:r>
    </w:p>
    <w:p w:rsidR="00382C13" w:rsidRPr="00CF62FD" w:rsidRDefault="00382C13" w:rsidP="00716248">
      <w:pPr>
        <w:jc w:val="center"/>
        <w:rPr>
          <w:rFonts w:ascii="Times New Roman" w:hAnsi="Times New Roman"/>
          <w:b/>
          <w:sz w:val="28"/>
          <w:szCs w:val="28"/>
        </w:rPr>
      </w:pPr>
      <w:r w:rsidRPr="00CF62FD">
        <w:rPr>
          <w:rFonts w:ascii="Times New Roman" w:hAnsi="Times New Roman"/>
          <w:b/>
          <w:sz w:val="28"/>
          <w:szCs w:val="28"/>
        </w:rPr>
        <w:t>Демография</w:t>
      </w:r>
    </w:p>
    <w:p w:rsidR="00B01FC3" w:rsidRPr="00CF62FD" w:rsidRDefault="006C7D14" w:rsidP="00716248">
      <w:pPr>
        <w:spacing w:after="0"/>
        <w:ind w:right="-81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F34A76">
        <w:rPr>
          <w:rFonts w:ascii="Times New Roman" w:eastAsia="Times New Roman" w:hAnsi="Times New Roman"/>
          <w:sz w:val="28"/>
          <w:szCs w:val="28"/>
          <w:lang w:eastAsia="ar-SA"/>
        </w:rPr>
        <w:t xml:space="preserve">1 января </w:t>
      </w:r>
      <w:r w:rsidR="00704A86">
        <w:rPr>
          <w:rFonts w:ascii="Times New Roman" w:eastAsia="Times New Roman" w:hAnsi="Times New Roman"/>
          <w:sz w:val="28"/>
          <w:szCs w:val="28"/>
          <w:lang w:eastAsia="ar-SA"/>
        </w:rPr>
        <w:t>2022</w:t>
      </w:r>
      <w:r w:rsidR="003D2549" w:rsidRPr="00CF62F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численность постоянного населения </w:t>
      </w:r>
      <w:proofErr w:type="spellStart"/>
      <w:r w:rsidR="003D2549" w:rsidRPr="00CF62FD">
        <w:rPr>
          <w:rFonts w:ascii="Times New Roman" w:eastAsia="Times New Roman" w:hAnsi="Times New Roman"/>
          <w:sz w:val="28"/>
          <w:szCs w:val="28"/>
          <w:lang w:eastAsia="ar-SA"/>
        </w:rPr>
        <w:t>Якшур-Бодьи</w:t>
      </w:r>
      <w:r w:rsidR="00704A86">
        <w:rPr>
          <w:rFonts w:ascii="Times New Roman" w:eastAsia="Times New Roman" w:hAnsi="Times New Roman"/>
          <w:sz w:val="28"/>
          <w:szCs w:val="28"/>
          <w:lang w:eastAsia="ar-SA"/>
        </w:rPr>
        <w:t>нского</w:t>
      </w:r>
      <w:proofErr w:type="spellEnd"/>
      <w:r w:rsidR="00704A86">
        <w:rPr>
          <w:rFonts w:ascii="Times New Roman" w:eastAsia="Times New Roman" w:hAnsi="Times New Roman"/>
          <w:sz w:val="28"/>
          <w:szCs w:val="28"/>
          <w:lang w:eastAsia="ar-SA"/>
        </w:rPr>
        <w:t xml:space="preserve">  района  составляет 19943</w:t>
      </w:r>
      <w:r w:rsidR="003D2549" w:rsidRPr="00CF62FD">
        <w:rPr>
          <w:rFonts w:ascii="Times New Roman" w:eastAsia="Times New Roman" w:hAnsi="Times New Roman"/>
          <w:sz w:val="28"/>
          <w:szCs w:val="28"/>
          <w:lang w:eastAsia="ar-SA"/>
        </w:rPr>
        <w:t xml:space="preserve">  человек</w:t>
      </w:r>
      <w:r w:rsidR="00946387" w:rsidRPr="00CF62F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B2A41" w:rsidRPr="00CF62F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D2549" w:rsidRPr="00CF62F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01FC3" w:rsidRPr="00CF62FD">
        <w:rPr>
          <w:rFonts w:ascii="Times New Roman" w:eastAsia="Times New Roman" w:hAnsi="Times New Roman"/>
          <w:sz w:val="28"/>
          <w:szCs w:val="28"/>
          <w:lang w:eastAsia="ar-SA"/>
        </w:rPr>
        <w:t>Естественна</w:t>
      </w:r>
      <w:r w:rsidR="00946387" w:rsidRPr="00CF62FD">
        <w:rPr>
          <w:rFonts w:ascii="Times New Roman" w:eastAsia="Times New Roman" w:hAnsi="Times New Roman"/>
          <w:sz w:val="28"/>
          <w:szCs w:val="28"/>
          <w:lang w:eastAsia="ar-SA"/>
        </w:rPr>
        <w:t xml:space="preserve">я убыль населения составила  - </w:t>
      </w:r>
      <w:r w:rsidR="00704A86">
        <w:rPr>
          <w:rFonts w:ascii="Times New Roman" w:eastAsia="Times New Roman" w:hAnsi="Times New Roman"/>
          <w:sz w:val="28"/>
          <w:szCs w:val="28"/>
          <w:lang w:eastAsia="ar-SA"/>
        </w:rPr>
        <w:t>93</w:t>
      </w:r>
      <w:r w:rsidR="00B01FC3" w:rsidRPr="00CF62FD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</w:t>
      </w:r>
      <w:r w:rsidR="00704A86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B01FC3" w:rsidRPr="00CF62FD">
        <w:rPr>
          <w:rFonts w:ascii="Times New Roman" w:eastAsia="Times New Roman" w:hAnsi="Times New Roman"/>
          <w:sz w:val="28"/>
          <w:szCs w:val="28"/>
          <w:lang w:eastAsia="ar-SA"/>
        </w:rPr>
        <w:t>. Сложившиеся в демографической ситуаци</w:t>
      </w:r>
      <w:r w:rsidR="00704A86">
        <w:rPr>
          <w:rFonts w:ascii="Times New Roman" w:eastAsia="Times New Roman" w:hAnsi="Times New Roman"/>
          <w:sz w:val="28"/>
          <w:szCs w:val="28"/>
          <w:lang w:eastAsia="ar-SA"/>
        </w:rPr>
        <w:t>и тенденции сохраняются и в 2022</w:t>
      </w:r>
      <w:r w:rsidR="00D978F1" w:rsidRPr="00CF62F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году. За январь-сентябрь</w:t>
      </w:r>
      <w:r w:rsidR="00B01FC3" w:rsidRPr="00CF62F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4A86">
        <w:rPr>
          <w:rFonts w:ascii="Times New Roman" w:eastAsia="Times New Roman" w:hAnsi="Times New Roman"/>
          <w:sz w:val="28"/>
          <w:szCs w:val="28"/>
          <w:lang w:eastAsia="ar-SA"/>
        </w:rPr>
        <w:t>родилось 123</w:t>
      </w:r>
      <w:r w:rsidR="007F577E" w:rsidRPr="00CF62FD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</w:t>
      </w:r>
      <w:r w:rsidR="00704A86">
        <w:rPr>
          <w:rFonts w:ascii="Times New Roman" w:eastAsia="Times New Roman" w:hAnsi="Times New Roman"/>
          <w:sz w:val="28"/>
          <w:szCs w:val="28"/>
          <w:lang w:eastAsia="ar-SA"/>
        </w:rPr>
        <w:t>а, умерло 214</w:t>
      </w:r>
      <w:r w:rsidR="007F577E" w:rsidRPr="00CF62FD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человек. Естественная</w:t>
      </w:r>
      <w:r w:rsidR="00704A86">
        <w:rPr>
          <w:rFonts w:ascii="Times New Roman" w:eastAsia="Times New Roman" w:hAnsi="Times New Roman"/>
          <w:sz w:val="28"/>
          <w:szCs w:val="28"/>
          <w:lang w:eastAsia="ar-SA"/>
        </w:rPr>
        <w:t xml:space="preserve"> убыль населения составила  - </w:t>
      </w:r>
      <w:r w:rsidR="007F577E" w:rsidRPr="00CF62F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4A86">
        <w:rPr>
          <w:rFonts w:ascii="Times New Roman" w:eastAsia="Times New Roman" w:hAnsi="Times New Roman"/>
          <w:sz w:val="28"/>
          <w:szCs w:val="28"/>
          <w:lang w:eastAsia="ar-SA"/>
        </w:rPr>
        <w:t xml:space="preserve">91 </w:t>
      </w:r>
      <w:r w:rsidR="007F577E" w:rsidRPr="00CF62FD">
        <w:rPr>
          <w:rFonts w:ascii="Times New Roman" w:eastAsia="Times New Roman" w:hAnsi="Times New Roman"/>
          <w:sz w:val="28"/>
          <w:szCs w:val="28"/>
          <w:lang w:eastAsia="ar-SA"/>
        </w:rPr>
        <w:t>человек.</w:t>
      </w:r>
    </w:p>
    <w:p w:rsidR="00DD1519" w:rsidRPr="00704A86" w:rsidRDefault="00704A86" w:rsidP="00716248">
      <w:pPr>
        <w:spacing w:after="0"/>
        <w:ind w:right="-81"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 2021</w:t>
      </w:r>
      <w:r w:rsidR="009C6BA9" w:rsidRPr="00CF62F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 миграционн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ая убыль населения составила 246</w:t>
      </w:r>
      <w:r w:rsidR="009C6BA9" w:rsidRPr="00CF62FD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человек. </w:t>
      </w:r>
      <w:r w:rsidR="00DD1519" w:rsidRPr="00CF62FD">
        <w:rPr>
          <w:rFonts w:ascii="Times New Roman" w:eastAsia="Times New Roman" w:hAnsi="Times New Roman"/>
          <w:sz w:val="28"/>
          <w:szCs w:val="28"/>
          <w:lang w:eastAsia="ar-SA"/>
        </w:rPr>
        <w:t>За период ян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варь-сентябрь  2022</w:t>
      </w:r>
      <w:r w:rsidR="009C6BA9" w:rsidRPr="00CF62F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также наблюдает</w:t>
      </w:r>
      <w:r w:rsidR="004D0759">
        <w:rPr>
          <w:rFonts w:ascii="Times New Roman" w:eastAsia="Times New Roman" w:hAnsi="Times New Roman"/>
          <w:sz w:val="28"/>
          <w:szCs w:val="28"/>
          <w:lang w:eastAsia="ar-SA"/>
        </w:rPr>
        <w:t>ся миграционная убыль населения (-102 человека).</w:t>
      </w:r>
    </w:p>
    <w:p w:rsidR="00F04FF3" w:rsidRPr="00F04FF3" w:rsidRDefault="00704A86" w:rsidP="0071624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оценке, в ближайшее время не предвидится существенного изменения сложившихся демографических тенденций. </w:t>
      </w:r>
      <w:r w:rsidR="00F04FF3" w:rsidRPr="00F04FF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="00F04FF3" w:rsidRPr="00F04FF3">
        <w:rPr>
          <w:rFonts w:ascii="Times New Roman" w:eastAsia="Times New Roman" w:hAnsi="Times New Roman"/>
          <w:sz w:val="28"/>
          <w:szCs w:val="28"/>
          <w:lang w:eastAsia="ru-RU"/>
        </w:rPr>
        <w:t xml:space="preserve">о данным </w:t>
      </w:r>
      <w:proofErr w:type="spellStart"/>
      <w:r w:rsidR="00F04FF3" w:rsidRPr="00F04FF3">
        <w:rPr>
          <w:rFonts w:ascii="Times New Roman" w:eastAsia="Times New Roman" w:hAnsi="Times New Roman"/>
          <w:sz w:val="28"/>
          <w:szCs w:val="28"/>
          <w:lang w:eastAsia="ru-RU"/>
        </w:rPr>
        <w:t>Удмуртстата</w:t>
      </w:r>
      <w:proofErr w:type="spellEnd"/>
      <w:r w:rsidR="00F04FF3" w:rsidRPr="00F04FF3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Росстата прогнозируется ухудшение демографической ситуации, ожидается сохранение процесса естественной убыли населения. Тенденция снижения численности женщин фертильного возраста будет носить устойчивый характер еще в течение длительного периода. Вследствие снижения рождаемости, риска увеличения смертности, обусловленной старением населения, а также миграционной убыли населения ожидается ежегодное сокращение численности населения.</w:t>
      </w:r>
    </w:p>
    <w:p w:rsidR="006A4CF4" w:rsidRPr="009B4877" w:rsidRDefault="00F34A76" w:rsidP="0071624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оценке </w:t>
      </w:r>
      <w:r w:rsidR="00704A86">
        <w:rPr>
          <w:rFonts w:ascii="Times New Roman" w:eastAsia="Times New Roman" w:hAnsi="Times New Roman"/>
          <w:sz w:val="28"/>
          <w:szCs w:val="28"/>
          <w:lang w:eastAsia="ru-RU"/>
        </w:rPr>
        <w:t xml:space="preserve"> в 2022</w:t>
      </w:r>
      <w:r w:rsidR="009B368B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F04FF3"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 w:rsidR="003B6543" w:rsidRPr="00CF62FD">
        <w:rPr>
          <w:rFonts w:ascii="Times New Roman" w:eastAsia="Times New Roman" w:hAnsi="Times New Roman"/>
          <w:sz w:val="28"/>
          <w:szCs w:val="28"/>
          <w:lang w:eastAsia="ru-RU"/>
        </w:rPr>
        <w:t>исленность населе</w:t>
      </w:r>
      <w:r w:rsidR="009C6BA9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на конец года составит </w:t>
      </w:r>
      <w:r w:rsidR="003B6543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877" w:rsidRPr="009B4877">
        <w:rPr>
          <w:rFonts w:ascii="Times New Roman" w:eastAsia="Times New Roman" w:hAnsi="Times New Roman"/>
          <w:sz w:val="28"/>
          <w:szCs w:val="28"/>
          <w:lang w:eastAsia="ru-RU"/>
        </w:rPr>
        <w:t>19720</w:t>
      </w:r>
      <w:r w:rsidR="009C6BA9" w:rsidRPr="009B4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6543" w:rsidRPr="009B4877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человек. </w:t>
      </w:r>
      <w:r w:rsidR="009B368B" w:rsidRPr="009B4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4A86" w:rsidRPr="009B4877">
        <w:rPr>
          <w:rFonts w:ascii="Times New Roman" w:hAnsi="Times New Roman"/>
          <w:sz w:val="28"/>
          <w:szCs w:val="28"/>
          <w:lang w:eastAsia="ru-RU"/>
        </w:rPr>
        <w:t xml:space="preserve">Ожидается, что к 2025 году численность населения </w:t>
      </w:r>
      <w:proofErr w:type="spellStart"/>
      <w:r w:rsidR="00704A86" w:rsidRPr="009B4877">
        <w:rPr>
          <w:rFonts w:ascii="Times New Roman" w:hAnsi="Times New Roman"/>
          <w:sz w:val="28"/>
          <w:szCs w:val="28"/>
          <w:lang w:eastAsia="ru-RU"/>
        </w:rPr>
        <w:t>Якшур-Бодьинского</w:t>
      </w:r>
      <w:proofErr w:type="spellEnd"/>
      <w:r w:rsidR="00704A86" w:rsidRPr="009B4877">
        <w:rPr>
          <w:rFonts w:ascii="Times New Roman" w:hAnsi="Times New Roman"/>
          <w:sz w:val="28"/>
          <w:szCs w:val="28"/>
          <w:lang w:eastAsia="ru-RU"/>
        </w:rPr>
        <w:t xml:space="preserve"> района по базовому варианту составит </w:t>
      </w:r>
      <w:r w:rsidR="009B4877" w:rsidRPr="009B4877">
        <w:rPr>
          <w:rFonts w:ascii="Times New Roman" w:hAnsi="Times New Roman"/>
          <w:sz w:val="28"/>
          <w:szCs w:val="28"/>
          <w:lang w:eastAsia="ru-RU"/>
        </w:rPr>
        <w:t>19110 человек.</w:t>
      </w:r>
    </w:p>
    <w:p w:rsidR="009F47DE" w:rsidRPr="00CF62FD" w:rsidRDefault="009F47DE" w:rsidP="0071624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C13" w:rsidRDefault="00382C13" w:rsidP="00716248">
      <w:pPr>
        <w:suppressAutoHyphens/>
        <w:spacing w:after="0"/>
        <w:ind w:firstLine="685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CF62FD">
        <w:rPr>
          <w:rFonts w:ascii="Times New Roman" w:hAnsi="Times New Roman"/>
          <w:b/>
          <w:kern w:val="1"/>
          <w:sz w:val="28"/>
          <w:szCs w:val="28"/>
          <w:lang w:eastAsia="ar-SA"/>
        </w:rPr>
        <w:t>Денежные доходы и занятость</w:t>
      </w:r>
    </w:p>
    <w:p w:rsidR="00716248" w:rsidRPr="00CF62FD" w:rsidRDefault="00716248" w:rsidP="00716248">
      <w:pPr>
        <w:suppressAutoHyphens/>
        <w:spacing w:after="0"/>
        <w:ind w:firstLine="685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9C11E6" w:rsidRPr="002F219C" w:rsidRDefault="007638B2" w:rsidP="007162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2FD">
        <w:rPr>
          <w:rFonts w:ascii="Times New Roman" w:hAnsi="Times New Roman"/>
          <w:sz w:val="28"/>
          <w:szCs w:val="28"/>
        </w:rPr>
        <w:t xml:space="preserve">Номинальная начисленная среднемесячная заработная плата на одного работника </w:t>
      </w:r>
      <w:r w:rsidR="001223AB" w:rsidRPr="00CF62FD">
        <w:rPr>
          <w:rFonts w:ascii="Times New Roman" w:hAnsi="Times New Roman"/>
          <w:sz w:val="28"/>
          <w:szCs w:val="28"/>
        </w:rPr>
        <w:t xml:space="preserve">по организациям, не относящимся к субъектам малого </w:t>
      </w:r>
      <w:r w:rsidR="001223AB" w:rsidRPr="00CF62FD">
        <w:rPr>
          <w:rFonts w:ascii="Times New Roman" w:hAnsi="Times New Roman"/>
          <w:sz w:val="28"/>
          <w:szCs w:val="28"/>
        </w:rPr>
        <w:lastRenderedPageBreak/>
        <w:t>предпринимательства</w:t>
      </w:r>
      <w:r w:rsidR="00F34A76">
        <w:rPr>
          <w:rFonts w:ascii="Times New Roman" w:hAnsi="Times New Roman"/>
          <w:sz w:val="28"/>
          <w:szCs w:val="28"/>
        </w:rPr>
        <w:t>,</w:t>
      </w:r>
      <w:r w:rsidR="001223AB" w:rsidRPr="00CF62FD">
        <w:rPr>
          <w:rFonts w:ascii="Times New Roman" w:hAnsi="Times New Roman"/>
          <w:sz w:val="28"/>
          <w:szCs w:val="28"/>
        </w:rPr>
        <w:t xml:space="preserve"> </w:t>
      </w:r>
      <w:r w:rsidR="006E5F80">
        <w:rPr>
          <w:rFonts w:ascii="Times New Roman" w:hAnsi="Times New Roman"/>
          <w:sz w:val="28"/>
          <w:szCs w:val="28"/>
        </w:rPr>
        <w:t>по итогам 2021</w:t>
      </w:r>
      <w:r w:rsidR="00D76449" w:rsidRPr="00CF62FD">
        <w:rPr>
          <w:rFonts w:ascii="Times New Roman" w:hAnsi="Times New Roman"/>
          <w:sz w:val="28"/>
          <w:szCs w:val="28"/>
        </w:rPr>
        <w:t xml:space="preserve"> года составила </w:t>
      </w:r>
      <w:r w:rsidR="006E5F80">
        <w:rPr>
          <w:rFonts w:ascii="Times New Roman" w:hAnsi="Times New Roman"/>
          <w:sz w:val="28"/>
          <w:szCs w:val="28"/>
        </w:rPr>
        <w:t>39492,9</w:t>
      </w:r>
      <w:r w:rsidR="00D76449" w:rsidRPr="00CF62FD">
        <w:rPr>
          <w:rFonts w:ascii="Times New Roman" w:hAnsi="Times New Roman"/>
          <w:sz w:val="28"/>
          <w:szCs w:val="28"/>
        </w:rPr>
        <w:t xml:space="preserve"> рублей</w:t>
      </w:r>
      <w:r w:rsidRPr="00CF62FD">
        <w:rPr>
          <w:rFonts w:ascii="Times New Roman" w:hAnsi="Times New Roman"/>
          <w:sz w:val="28"/>
          <w:szCs w:val="28"/>
        </w:rPr>
        <w:t xml:space="preserve"> (или </w:t>
      </w:r>
      <w:r w:rsidR="006E5F80">
        <w:rPr>
          <w:rFonts w:ascii="Times New Roman" w:hAnsi="Times New Roman"/>
          <w:sz w:val="28"/>
          <w:szCs w:val="28"/>
        </w:rPr>
        <w:t>106</w:t>
      </w:r>
      <w:r w:rsidRPr="00CF62FD">
        <w:rPr>
          <w:rFonts w:ascii="Times New Roman" w:hAnsi="Times New Roman"/>
          <w:sz w:val="28"/>
          <w:szCs w:val="28"/>
        </w:rPr>
        <w:t xml:space="preserve"> % к уровню </w:t>
      </w:r>
      <w:r w:rsidR="006E5F80">
        <w:rPr>
          <w:rFonts w:ascii="Times New Roman" w:hAnsi="Times New Roman"/>
          <w:sz w:val="28"/>
          <w:szCs w:val="28"/>
        </w:rPr>
        <w:t>2020</w:t>
      </w:r>
      <w:r w:rsidRPr="00CF62FD">
        <w:rPr>
          <w:rFonts w:ascii="Times New Roman" w:hAnsi="Times New Roman"/>
          <w:sz w:val="28"/>
          <w:szCs w:val="28"/>
        </w:rPr>
        <w:t xml:space="preserve"> года). </w:t>
      </w:r>
      <w:r w:rsidR="006E5F80">
        <w:rPr>
          <w:rFonts w:ascii="Times New Roman" w:hAnsi="Times New Roman"/>
          <w:sz w:val="28"/>
          <w:szCs w:val="28"/>
        </w:rPr>
        <w:t>За 1 полугодие 2022</w:t>
      </w:r>
      <w:r w:rsidR="00C911F0" w:rsidRPr="00CF62FD">
        <w:rPr>
          <w:rFonts w:ascii="Times New Roman" w:hAnsi="Times New Roman"/>
          <w:sz w:val="28"/>
          <w:szCs w:val="28"/>
        </w:rPr>
        <w:t xml:space="preserve"> года среднемесячная заработная плата на одного работника </w:t>
      </w:r>
      <w:r w:rsidR="00C76C1A" w:rsidRPr="00CF62FD">
        <w:rPr>
          <w:rFonts w:ascii="Times New Roman" w:hAnsi="Times New Roman"/>
          <w:sz w:val="28"/>
          <w:szCs w:val="28"/>
        </w:rPr>
        <w:t xml:space="preserve">составила </w:t>
      </w:r>
      <w:r w:rsidR="006E5F80" w:rsidRPr="006E5F80">
        <w:rPr>
          <w:rFonts w:ascii="Times New Roman" w:hAnsi="Times New Roman"/>
          <w:sz w:val="28"/>
          <w:szCs w:val="28"/>
        </w:rPr>
        <w:t>44264,9</w:t>
      </w:r>
      <w:r w:rsidR="00F34A76" w:rsidRPr="006E5F80">
        <w:rPr>
          <w:rFonts w:ascii="Times New Roman" w:hAnsi="Times New Roman"/>
          <w:sz w:val="28"/>
          <w:szCs w:val="28"/>
        </w:rPr>
        <w:t xml:space="preserve"> </w:t>
      </w:r>
      <w:r w:rsidR="006E5F80">
        <w:rPr>
          <w:rFonts w:ascii="Times New Roman" w:hAnsi="Times New Roman"/>
          <w:sz w:val="28"/>
          <w:szCs w:val="28"/>
        </w:rPr>
        <w:t>рублей</w:t>
      </w:r>
      <w:r w:rsidR="00C911F0" w:rsidRPr="00CF62FD">
        <w:rPr>
          <w:rFonts w:ascii="Times New Roman" w:hAnsi="Times New Roman"/>
          <w:sz w:val="28"/>
          <w:szCs w:val="28"/>
        </w:rPr>
        <w:t xml:space="preserve">. </w:t>
      </w:r>
      <w:r w:rsidR="006E5F80">
        <w:rPr>
          <w:rFonts w:ascii="Times New Roman" w:eastAsia="Times New Roman" w:hAnsi="Times New Roman"/>
          <w:sz w:val="28"/>
          <w:szCs w:val="28"/>
          <w:lang w:eastAsia="ru-RU"/>
        </w:rPr>
        <w:t>Оценочно к концу 2022</w:t>
      </w:r>
      <w:r w:rsidR="00B57036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23AB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4F4DD2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среднемесячная заработная плата на 1 работника составит </w:t>
      </w:r>
      <w:r w:rsidR="002F219C" w:rsidRPr="002F219C">
        <w:rPr>
          <w:rFonts w:ascii="Times New Roman" w:eastAsia="Times New Roman" w:hAnsi="Times New Roman"/>
          <w:sz w:val="28"/>
          <w:szCs w:val="28"/>
          <w:lang w:eastAsia="ru-RU"/>
        </w:rPr>
        <w:t>42454,8</w:t>
      </w:r>
      <w:r w:rsidR="004F4DD2" w:rsidRPr="002F219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B57036" w:rsidRPr="002F219C">
        <w:rPr>
          <w:rFonts w:ascii="Times New Roman" w:eastAsia="Times New Roman" w:hAnsi="Times New Roman"/>
          <w:sz w:val="28"/>
          <w:szCs w:val="28"/>
          <w:lang w:eastAsia="ru-RU"/>
        </w:rPr>
        <w:t>, темп роста по отношению к</w:t>
      </w:r>
      <w:r w:rsidR="00B01FC3" w:rsidRPr="002F21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предыдущему году составит </w:t>
      </w:r>
      <w:r w:rsidR="004F4DD2" w:rsidRPr="002F219C">
        <w:rPr>
          <w:rFonts w:ascii="Times New Roman" w:eastAsia="Times New Roman" w:hAnsi="Times New Roman"/>
          <w:sz w:val="28"/>
          <w:szCs w:val="28"/>
          <w:lang w:eastAsia="ru-RU"/>
        </w:rPr>
        <w:t xml:space="preserve">107,5 </w:t>
      </w:r>
      <w:r w:rsidR="00B57036" w:rsidRPr="002F219C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B57036" w:rsidRPr="00CF62FD" w:rsidRDefault="00734922" w:rsidP="007162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CF62F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На рост заработной </w:t>
      </w:r>
      <w:r w:rsidR="006E5F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платы в 2022</w:t>
      </w:r>
      <w:r w:rsidR="00B57036" w:rsidRPr="00CF62F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году оказывают влияние мероприятия по достижению целевых показателей по оплате труда медицинских, педаго</w:t>
      </w:r>
      <w:r w:rsidR="00F34A7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гических, социальных работников </w:t>
      </w:r>
      <w:r w:rsidR="00B57036" w:rsidRPr="00CF62F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и </w:t>
      </w:r>
      <w:r w:rsidR="00F34A7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B57036" w:rsidRPr="00CF62F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работников учреждений культуры, а также повышение уровня минимального </w:t>
      </w:r>
      <w:proofErr w:type="gramStart"/>
      <w:r w:rsidR="00B57036" w:rsidRPr="00CF62F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размера оплаты труда</w:t>
      </w:r>
      <w:proofErr w:type="gramEnd"/>
      <w:r w:rsidR="00B57036" w:rsidRPr="00CF62F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(далее </w:t>
      </w:r>
      <w:r w:rsidR="00E86CC7" w:rsidRPr="00CF62F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– МРОТ).</w:t>
      </w:r>
      <w:r w:rsidR="00B57036" w:rsidRPr="00CF62F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</w:p>
    <w:p w:rsidR="001223AB" w:rsidRDefault="00B57036" w:rsidP="007162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62FD">
        <w:rPr>
          <w:rFonts w:ascii="Times New Roman" w:hAnsi="Times New Roman"/>
          <w:sz w:val="28"/>
          <w:szCs w:val="28"/>
        </w:rPr>
        <w:t>Прогноз  номинальной начисленной среднемесячной заработной платы рассчитан в соответствии со сценарными условиями, разработанными Министерством экономического развития Российской Федерации. Темп роста средне</w:t>
      </w:r>
      <w:r w:rsidR="00873942">
        <w:rPr>
          <w:rFonts w:ascii="Times New Roman" w:hAnsi="Times New Roman"/>
          <w:sz w:val="28"/>
          <w:szCs w:val="28"/>
        </w:rPr>
        <w:t>месячной заработной платы в 2023-2025</w:t>
      </w:r>
      <w:r w:rsidRPr="00CF62FD">
        <w:rPr>
          <w:rFonts w:ascii="Times New Roman" w:hAnsi="Times New Roman"/>
          <w:sz w:val="28"/>
          <w:szCs w:val="28"/>
        </w:rPr>
        <w:t xml:space="preserve"> годах прогнози</w:t>
      </w:r>
      <w:r w:rsidR="007F7BCB" w:rsidRPr="00CF62FD">
        <w:rPr>
          <w:rFonts w:ascii="Times New Roman" w:hAnsi="Times New Roman"/>
          <w:sz w:val="28"/>
          <w:szCs w:val="28"/>
        </w:rPr>
        <w:t xml:space="preserve">руется </w:t>
      </w:r>
      <w:r w:rsidR="007F7BCB" w:rsidRPr="002F219C">
        <w:rPr>
          <w:rFonts w:ascii="Times New Roman" w:hAnsi="Times New Roman"/>
          <w:sz w:val="28"/>
          <w:szCs w:val="28"/>
        </w:rPr>
        <w:t xml:space="preserve">ежегодно </w:t>
      </w:r>
      <w:r w:rsidR="009A5468" w:rsidRPr="002F219C">
        <w:rPr>
          <w:rFonts w:ascii="Times New Roman" w:hAnsi="Times New Roman"/>
          <w:sz w:val="28"/>
          <w:szCs w:val="28"/>
        </w:rPr>
        <w:t xml:space="preserve">по базовому варианту </w:t>
      </w:r>
      <w:r w:rsidR="004F4DD2" w:rsidRPr="002F219C">
        <w:rPr>
          <w:rFonts w:ascii="Times New Roman" w:hAnsi="Times New Roman"/>
          <w:sz w:val="28"/>
          <w:szCs w:val="28"/>
        </w:rPr>
        <w:t xml:space="preserve">в пределах 106,5 - </w:t>
      </w:r>
      <w:r w:rsidR="002F219C" w:rsidRPr="002F219C">
        <w:rPr>
          <w:rFonts w:ascii="Times New Roman" w:hAnsi="Times New Roman"/>
          <w:sz w:val="28"/>
          <w:szCs w:val="28"/>
        </w:rPr>
        <w:t>108</w:t>
      </w:r>
      <w:r w:rsidR="004F4DD2" w:rsidRPr="002F219C">
        <w:rPr>
          <w:rFonts w:ascii="Times New Roman" w:hAnsi="Times New Roman"/>
          <w:sz w:val="28"/>
          <w:szCs w:val="28"/>
        </w:rPr>
        <w:t xml:space="preserve"> </w:t>
      </w:r>
      <w:r w:rsidR="00734922" w:rsidRPr="002F219C">
        <w:rPr>
          <w:rFonts w:ascii="Times New Roman" w:hAnsi="Times New Roman"/>
          <w:sz w:val="28"/>
          <w:szCs w:val="28"/>
        </w:rPr>
        <w:t>%.</w:t>
      </w:r>
    </w:p>
    <w:p w:rsidR="00237D29" w:rsidRDefault="007870EC" w:rsidP="007162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2021 года реальная заработная плата работников, рассчитанная с учетом индекса потребительских цен, составила 102,5 %, в январе – июле 2022 года – 99,4 %.</w:t>
      </w:r>
    </w:p>
    <w:p w:rsidR="007870EC" w:rsidRDefault="007870EC" w:rsidP="007162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ожидаемого значительного повышенного уровня инфляции в Удмуртской Республике уровень заработной платы в 2022 году прогнозируется </w:t>
      </w:r>
      <w:r w:rsidR="000F62CA">
        <w:rPr>
          <w:rFonts w:ascii="Times New Roman" w:hAnsi="Times New Roman"/>
          <w:sz w:val="28"/>
          <w:szCs w:val="28"/>
        </w:rPr>
        <w:t>в 96,8 %, в 2023 году – в 99,6 %. Далее, учитывая постепенную стабилизацию инфляции, в 2024 году ожидается выход значения реальной заработной платы на положительные темпы роста.</w:t>
      </w:r>
    </w:p>
    <w:p w:rsidR="00B57036" w:rsidRPr="00CF62FD" w:rsidRDefault="00873942" w:rsidP="007162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2021</w:t>
      </w:r>
      <w:r w:rsidR="00B57036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среднесписочная численность работ</w:t>
      </w:r>
      <w:r w:rsidR="007F7BCB" w:rsidRPr="00CF62FD">
        <w:rPr>
          <w:rFonts w:ascii="Times New Roman" w:eastAsia="Times New Roman" w:hAnsi="Times New Roman"/>
          <w:sz w:val="28"/>
          <w:szCs w:val="28"/>
          <w:lang w:eastAsia="ru-RU"/>
        </w:rPr>
        <w:t>ников организаций сос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тавила 4143</w:t>
      </w:r>
      <w:r w:rsidR="007F7BCB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179CE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57036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</w:t>
      </w:r>
      <w:r w:rsidR="001358DB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ошению к предыдущему году </w:t>
      </w:r>
      <w:r w:rsidR="00E6190E">
        <w:rPr>
          <w:rFonts w:ascii="Times New Roman" w:eastAsia="Times New Roman" w:hAnsi="Times New Roman"/>
          <w:sz w:val="28"/>
          <w:szCs w:val="28"/>
          <w:lang w:eastAsia="ru-RU"/>
        </w:rPr>
        <w:t>уменьшилась</w:t>
      </w:r>
      <w:r w:rsidR="003179CE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8DB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136</w:t>
      </w:r>
      <w:r w:rsidR="00B57036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57036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3,2</w:t>
      </w:r>
      <w:r w:rsidR="003179CE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 w:rsidR="00B57036" w:rsidRPr="00CF62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22DD" w:rsidRPr="00252ED1" w:rsidRDefault="00237D29" w:rsidP="007162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ED1">
        <w:rPr>
          <w:rFonts w:ascii="Times New Roman" w:eastAsia="Times New Roman" w:hAnsi="Times New Roman"/>
          <w:sz w:val="28"/>
          <w:szCs w:val="28"/>
          <w:lang w:eastAsia="ru-RU"/>
        </w:rPr>
        <w:t>В январе – июле 2022</w:t>
      </w:r>
      <w:r w:rsidR="00E6190E" w:rsidRPr="00252E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252ED1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наблюдается  увеличение среднесписочной численности</w:t>
      </w:r>
      <w:r w:rsidR="00252ED1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</w:t>
      </w:r>
      <w:r w:rsidR="00252ED1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0222DD" w:rsidRPr="00252ED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</w:t>
      </w:r>
      <w:r w:rsidR="00E9563D" w:rsidRPr="00252ED1">
        <w:rPr>
          <w:rFonts w:ascii="Times New Roman" w:eastAsia="Times New Roman" w:hAnsi="Times New Roman"/>
          <w:sz w:val="28"/>
          <w:szCs w:val="28"/>
          <w:lang w:eastAsia="ru-RU"/>
        </w:rPr>
        <w:t>век</w:t>
      </w:r>
      <w:r w:rsidR="00252ED1">
        <w:rPr>
          <w:rFonts w:ascii="Times New Roman" w:eastAsia="Times New Roman" w:hAnsi="Times New Roman"/>
          <w:sz w:val="28"/>
          <w:szCs w:val="28"/>
          <w:lang w:eastAsia="ru-RU"/>
        </w:rPr>
        <w:t>. Оценка на 2022 год составляет 4150</w:t>
      </w:r>
      <w:r w:rsidR="00E9563D" w:rsidRPr="00252ED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0222DD" w:rsidRPr="00252E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190E" w:rsidRPr="00CF62FD" w:rsidRDefault="00E6190E" w:rsidP="007162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0E">
        <w:rPr>
          <w:rFonts w:ascii="Times New Roman" w:eastAsia="Times New Roman" w:hAnsi="Times New Roman"/>
          <w:sz w:val="28"/>
          <w:szCs w:val="28"/>
          <w:lang w:eastAsia="ru-RU"/>
        </w:rPr>
        <w:t>Прогноз размера фонда заработной платы рассчитан исходя из прогноза номинальной начисленной среднемесячной заработной платы работников организаций и их среднесписочной численности.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6745" w:rsidRPr="00CF62FD" w:rsidRDefault="00FA6745" w:rsidP="0071624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2FD">
        <w:rPr>
          <w:rFonts w:ascii="Times New Roman" w:eastAsia="Times New Roman" w:hAnsi="Times New Roman"/>
          <w:sz w:val="28"/>
          <w:szCs w:val="28"/>
          <w:lang w:eastAsia="ru-RU"/>
        </w:rPr>
        <w:t>Реализация государственной политики, направленной на сокращение и ликвидацию неформальной занятости, улучшение общей экономической ситуации, позволит стабилизировать показа</w:t>
      </w:r>
      <w:r w:rsidR="007E66E3" w:rsidRPr="00CF62FD">
        <w:rPr>
          <w:rFonts w:ascii="Times New Roman" w:eastAsia="Times New Roman" w:hAnsi="Times New Roman"/>
          <w:sz w:val="28"/>
          <w:szCs w:val="28"/>
          <w:lang w:eastAsia="ru-RU"/>
        </w:rPr>
        <w:t xml:space="preserve">тели занятости населения. </w:t>
      </w:r>
    </w:p>
    <w:p w:rsidR="00382C13" w:rsidRPr="00252ED1" w:rsidRDefault="00382C13" w:rsidP="00716248">
      <w:pPr>
        <w:shd w:val="clear" w:color="auto" w:fill="FFFFFF"/>
        <w:autoSpaceDE w:val="0"/>
        <w:snapToGrid w:val="0"/>
        <w:jc w:val="both"/>
        <w:rPr>
          <w:rFonts w:ascii="Times New Roman" w:hAnsi="Times New Roman"/>
          <w:sz w:val="28"/>
          <w:szCs w:val="28"/>
        </w:rPr>
      </w:pPr>
      <w:r w:rsidRPr="00CF62FD">
        <w:rPr>
          <w:rFonts w:ascii="Times New Roman" w:hAnsi="Times New Roman"/>
          <w:sz w:val="28"/>
          <w:szCs w:val="28"/>
        </w:rPr>
        <w:tab/>
        <w:t xml:space="preserve"> </w:t>
      </w:r>
      <w:r w:rsidR="00DC04BB" w:rsidRPr="00CF62FD">
        <w:rPr>
          <w:rFonts w:ascii="Times New Roman" w:hAnsi="Times New Roman"/>
          <w:sz w:val="28"/>
          <w:szCs w:val="28"/>
        </w:rPr>
        <w:t xml:space="preserve">На начало года ситуация на рынке труда </w:t>
      </w:r>
      <w:proofErr w:type="spellStart"/>
      <w:r w:rsidR="00DC04BB" w:rsidRPr="00CF62FD">
        <w:rPr>
          <w:rFonts w:ascii="Times New Roman" w:hAnsi="Times New Roman"/>
          <w:sz w:val="28"/>
          <w:szCs w:val="28"/>
        </w:rPr>
        <w:t>Якшур-Бодьинского</w:t>
      </w:r>
      <w:proofErr w:type="spellEnd"/>
      <w:r w:rsidR="00DC04BB" w:rsidRPr="00CF62FD">
        <w:rPr>
          <w:rFonts w:ascii="Times New Roman" w:hAnsi="Times New Roman"/>
          <w:sz w:val="28"/>
          <w:szCs w:val="28"/>
        </w:rPr>
        <w:t xml:space="preserve"> района оставалась устойчивой. Уров</w:t>
      </w:r>
      <w:r w:rsidR="00980460">
        <w:rPr>
          <w:rFonts w:ascii="Times New Roman" w:hAnsi="Times New Roman"/>
          <w:sz w:val="28"/>
          <w:szCs w:val="28"/>
        </w:rPr>
        <w:t>ень безработицы на 1 января 2022</w:t>
      </w:r>
      <w:r w:rsidR="00DC04BB" w:rsidRPr="00CF62FD">
        <w:rPr>
          <w:rFonts w:ascii="Times New Roman" w:hAnsi="Times New Roman"/>
          <w:sz w:val="28"/>
          <w:szCs w:val="28"/>
        </w:rPr>
        <w:t xml:space="preserve"> года составл</w:t>
      </w:r>
      <w:r w:rsidR="00980460">
        <w:rPr>
          <w:rFonts w:ascii="Times New Roman" w:hAnsi="Times New Roman"/>
          <w:sz w:val="28"/>
          <w:szCs w:val="28"/>
        </w:rPr>
        <w:t>ял 0,55</w:t>
      </w:r>
      <w:r w:rsidR="00F34A76">
        <w:rPr>
          <w:rFonts w:ascii="Times New Roman" w:hAnsi="Times New Roman"/>
          <w:sz w:val="28"/>
          <w:szCs w:val="28"/>
        </w:rPr>
        <w:t xml:space="preserve"> % </w:t>
      </w:r>
      <w:r w:rsidR="00980460">
        <w:rPr>
          <w:rFonts w:ascii="Times New Roman" w:hAnsi="Times New Roman"/>
          <w:sz w:val="28"/>
          <w:szCs w:val="28"/>
        </w:rPr>
        <w:t>(55</w:t>
      </w:r>
      <w:r w:rsidR="00DC04BB" w:rsidRPr="00CF62FD">
        <w:rPr>
          <w:rFonts w:ascii="Times New Roman" w:hAnsi="Times New Roman"/>
          <w:sz w:val="28"/>
          <w:szCs w:val="28"/>
        </w:rPr>
        <w:t xml:space="preserve"> человек). </w:t>
      </w:r>
      <w:r w:rsidR="00B27D1D" w:rsidRPr="00CF62FD">
        <w:rPr>
          <w:rFonts w:ascii="Times New Roman" w:hAnsi="Times New Roman"/>
          <w:sz w:val="28"/>
          <w:szCs w:val="28"/>
        </w:rPr>
        <w:t>Н</w:t>
      </w:r>
      <w:r w:rsidR="00DC04BB" w:rsidRPr="00CF62FD">
        <w:rPr>
          <w:rFonts w:ascii="Times New Roman" w:hAnsi="Times New Roman"/>
          <w:sz w:val="28"/>
          <w:szCs w:val="28"/>
        </w:rPr>
        <w:t>а</w:t>
      </w:r>
      <w:r w:rsidR="006C7D14">
        <w:rPr>
          <w:rFonts w:ascii="Times New Roman" w:hAnsi="Times New Roman"/>
          <w:sz w:val="28"/>
          <w:szCs w:val="28"/>
        </w:rPr>
        <w:t xml:space="preserve"> </w:t>
      </w:r>
      <w:r w:rsidR="00A67814">
        <w:rPr>
          <w:rFonts w:ascii="Times New Roman" w:hAnsi="Times New Roman"/>
          <w:sz w:val="28"/>
          <w:szCs w:val="28"/>
        </w:rPr>
        <w:t>1 октября 2022</w:t>
      </w:r>
      <w:r w:rsidRPr="00CF62FD">
        <w:rPr>
          <w:rFonts w:ascii="Times New Roman" w:hAnsi="Times New Roman"/>
          <w:sz w:val="28"/>
          <w:szCs w:val="28"/>
        </w:rPr>
        <w:t xml:space="preserve"> года  </w:t>
      </w:r>
      <w:r w:rsidR="00E9563D" w:rsidRPr="00CF62FD">
        <w:rPr>
          <w:rFonts w:ascii="Times New Roman" w:hAnsi="Times New Roman"/>
          <w:sz w:val="28"/>
          <w:szCs w:val="28"/>
        </w:rPr>
        <w:t xml:space="preserve">численность </w:t>
      </w:r>
      <w:r w:rsidR="00E9563D" w:rsidRPr="00CF62FD">
        <w:rPr>
          <w:rFonts w:ascii="Times New Roman" w:hAnsi="Times New Roman"/>
          <w:sz w:val="28"/>
          <w:szCs w:val="28"/>
        </w:rPr>
        <w:lastRenderedPageBreak/>
        <w:t xml:space="preserve">безработных граждан  </w:t>
      </w:r>
      <w:r w:rsidRPr="00CF62FD">
        <w:rPr>
          <w:rFonts w:ascii="Times New Roman" w:hAnsi="Times New Roman"/>
          <w:sz w:val="28"/>
          <w:szCs w:val="28"/>
        </w:rPr>
        <w:t xml:space="preserve">составила </w:t>
      </w:r>
      <w:r w:rsidR="00980460">
        <w:rPr>
          <w:rFonts w:ascii="Times New Roman" w:hAnsi="Times New Roman"/>
          <w:sz w:val="28"/>
          <w:szCs w:val="28"/>
        </w:rPr>
        <w:t>35</w:t>
      </w:r>
      <w:r w:rsidRPr="00CF62FD">
        <w:rPr>
          <w:rFonts w:ascii="Times New Roman" w:hAnsi="Times New Roman"/>
          <w:sz w:val="28"/>
          <w:szCs w:val="28"/>
        </w:rPr>
        <w:t xml:space="preserve"> человек</w:t>
      </w:r>
      <w:r w:rsidR="00AC17A2" w:rsidRPr="00CF62FD">
        <w:rPr>
          <w:rFonts w:ascii="Times New Roman" w:hAnsi="Times New Roman"/>
          <w:sz w:val="28"/>
          <w:szCs w:val="28"/>
        </w:rPr>
        <w:t xml:space="preserve"> </w:t>
      </w:r>
      <w:r w:rsidRPr="00CF62FD">
        <w:rPr>
          <w:rFonts w:ascii="Times New Roman" w:hAnsi="Times New Roman"/>
          <w:sz w:val="28"/>
          <w:szCs w:val="28"/>
        </w:rPr>
        <w:t xml:space="preserve"> при уровне </w:t>
      </w:r>
      <w:r w:rsidR="003E375B" w:rsidRPr="00CF62FD">
        <w:rPr>
          <w:rFonts w:ascii="Times New Roman" w:hAnsi="Times New Roman"/>
          <w:sz w:val="28"/>
          <w:szCs w:val="28"/>
        </w:rPr>
        <w:t>безр</w:t>
      </w:r>
      <w:r w:rsidR="00980460">
        <w:rPr>
          <w:rFonts w:ascii="Times New Roman" w:hAnsi="Times New Roman"/>
          <w:sz w:val="28"/>
          <w:szCs w:val="28"/>
        </w:rPr>
        <w:t>аботицы 0,36</w:t>
      </w:r>
      <w:r w:rsidR="003E375B" w:rsidRPr="00CF62FD">
        <w:rPr>
          <w:rFonts w:ascii="Times New Roman" w:hAnsi="Times New Roman"/>
          <w:sz w:val="28"/>
          <w:szCs w:val="28"/>
        </w:rPr>
        <w:t xml:space="preserve"> </w:t>
      </w:r>
      <w:r w:rsidRPr="00CF62FD">
        <w:rPr>
          <w:rFonts w:ascii="Times New Roman" w:hAnsi="Times New Roman"/>
          <w:sz w:val="28"/>
          <w:szCs w:val="28"/>
        </w:rPr>
        <w:t>%. Ожидается, что численность зарегистрированных безр</w:t>
      </w:r>
      <w:r w:rsidR="00C41AA4" w:rsidRPr="00CF62FD">
        <w:rPr>
          <w:rFonts w:ascii="Times New Roman" w:hAnsi="Times New Roman"/>
          <w:sz w:val="28"/>
          <w:szCs w:val="28"/>
        </w:rPr>
        <w:t xml:space="preserve">аботных на конец года </w:t>
      </w:r>
      <w:r w:rsidR="00AC17A2" w:rsidRPr="00CF62FD">
        <w:rPr>
          <w:rFonts w:ascii="Times New Roman" w:hAnsi="Times New Roman"/>
          <w:sz w:val="28"/>
          <w:szCs w:val="28"/>
        </w:rPr>
        <w:t xml:space="preserve">останется на том же уровне и </w:t>
      </w:r>
      <w:r w:rsidR="00A13C11">
        <w:rPr>
          <w:rFonts w:ascii="Times New Roman" w:hAnsi="Times New Roman"/>
          <w:sz w:val="28"/>
          <w:szCs w:val="28"/>
        </w:rPr>
        <w:t xml:space="preserve">оценочно </w:t>
      </w:r>
      <w:r w:rsidR="00C41AA4" w:rsidRPr="00CF62FD">
        <w:rPr>
          <w:rFonts w:ascii="Times New Roman" w:hAnsi="Times New Roman"/>
          <w:sz w:val="28"/>
          <w:szCs w:val="28"/>
        </w:rPr>
        <w:t xml:space="preserve">составит </w:t>
      </w:r>
      <w:r w:rsidR="00980460">
        <w:rPr>
          <w:rFonts w:ascii="Times New Roman" w:hAnsi="Times New Roman"/>
          <w:sz w:val="28"/>
          <w:szCs w:val="28"/>
        </w:rPr>
        <w:t>40</w:t>
      </w:r>
      <w:r w:rsidRPr="00CF62FD">
        <w:rPr>
          <w:rFonts w:ascii="Times New Roman" w:hAnsi="Times New Roman"/>
          <w:sz w:val="28"/>
          <w:szCs w:val="28"/>
        </w:rPr>
        <w:t xml:space="preserve"> человек, </w:t>
      </w:r>
      <w:r w:rsidR="00F34A76">
        <w:rPr>
          <w:rFonts w:ascii="Times New Roman" w:hAnsi="Times New Roman"/>
          <w:sz w:val="28"/>
          <w:szCs w:val="28"/>
        </w:rPr>
        <w:t xml:space="preserve"> </w:t>
      </w:r>
      <w:r w:rsidRPr="00CF62FD">
        <w:rPr>
          <w:rFonts w:ascii="Times New Roman" w:hAnsi="Times New Roman"/>
          <w:sz w:val="28"/>
          <w:szCs w:val="28"/>
        </w:rPr>
        <w:t xml:space="preserve">при уровне безработицы </w:t>
      </w:r>
      <w:r w:rsidR="00980460">
        <w:rPr>
          <w:rFonts w:ascii="Times New Roman" w:hAnsi="Times New Roman"/>
          <w:sz w:val="28"/>
          <w:szCs w:val="28"/>
        </w:rPr>
        <w:t>0,41</w:t>
      </w:r>
      <w:r w:rsidR="004E3252" w:rsidRPr="00CF62FD">
        <w:rPr>
          <w:rFonts w:ascii="Times New Roman" w:hAnsi="Times New Roman"/>
          <w:sz w:val="28"/>
          <w:szCs w:val="28"/>
        </w:rPr>
        <w:t xml:space="preserve"> %.</w:t>
      </w:r>
      <w:r w:rsidR="009A5468" w:rsidRPr="00CF62FD">
        <w:rPr>
          <w:rFonts w:ascii="Times New Roman" w:hAnsi="Times New Roman"/>
          <w:sz w:val="28"/>
          <w:szCs w:val="28"/>
        </w:rPr>
        <w:t xml:space="preserve"> </w:t>
      </w:r>
      <w:r w:rsidR="000637A2" w:rsidRPr="00CF62FD">
        <w:rPr>
          <w:rFonts w:ascii="Times New Roman" w:hAnsi="Times New Roman"/>
          <w:sz w:val="28"/>
          <w:szCs w:val="28"/>
        </w:rPr>
        <w:t xml:space="preserve"> </w:t>
      </w:r>
      <w:r w:rsidR="00252ED1" w:rsidRPr="00252ED1">
        <w:rPr>
          <w:rFonts w:ascii="Times New Roman" w:hAnsi="Times New Roman"/>
          <w:sz w:val="28"/>
          <w:szCs w:val="28"/>
        </w:rPr>
        <w:t xml:space="preserve">В среднесрочном периоде уровень безработицы </w:t>
      </w:r>
      <w:r w:rsidR="009261F5" w:rsidRPr="00252ED1">
        <w:rPr>
          <w:rFonts w:ascii="Times New Roman" w:hAnsi="Times New Roman"/>
          <w:sz w:val="28"/>
          <w:szCs w:val="28"/>
        </w:rPr>
        <w:t xml:space="preserve"> по базовому варианту</w:t>
      </w:r>
      <w:r w:rsidR="009A5468" w:rsidRPr="00252ED1">
        <w:rPr>
          <w:rFonts w:ascii="Times New Roman" w:hAnsi="Times New Roman"/>
          <w:sz w:val="28"/>
          <w:szCs w:val="28"/>
        </w:rPr>
        <w:t xml:space="preserve"> пр</w:t>
      </w:r>
      <w:r w:rsidR="004C6602" w:rsidRPr="00252ED1">
        <w:rPr>
          <w:rFonts w:ascii="Times New Roman" w:hAnsi="Times New Roman"/>
          <w:sz w:val="28"/>
          <w:szCs w:val="28"/>
        </w:rPr>
        <w:t>огноз</w:t>
      </w:r>
      <w:r w:rsidR="003E375B" w:rsidRPr="00252ED1">
        <w:rPr>
          <w:rFonts w:ascii="Times New Roman" w:hAnsi="Times New Roman"/>
          <w:sz w:val="28"/>
          <w:szCs w:val="28"/>
        </w:rPr>
        <w:t>ируетс</w:t>
      </w:r>
      <w:r w:rsidR="000637A2" w:rsidRPr="00252ED1">
        <w:rPr>
          <w:rFonts w:ascii="Times New Roman" w:hAnsi="Times New Roman"/>
          <w:sz w:val="28"/>
          <w:szCs w:val="28"/>
        </w:rPr>
        <w:t>я в пределах 0,5-0,6 %</w:t>
      </w:r>
      <w:r w:rsidR="009261F5" w:rsidRPr="00252ED1">
        <w:rPr>
          <w:rFonts w:ascii="Times New Roman" w:hAnsi="Times New Roman"/>
          <w:sz w:val="28"/>
          <w:szCs w:val="28"/>
        </w:rPr>
        <w:t>.</w:t>
      </w:r>
    </w:p>
    <w:p w:rsidR="0019687A" w:rsidRPr="00CF62FD" w:rsidRDefault="00671B8A" w:rsidP="007162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62FD">
        <w:rPr>
          <w:rFonts w:ascii="Times New Roman" w:hAnsi="Times New Roman"/>
          <w:b/>
          <w:sz w:val="28"/>
          <w:szCs w:val="28"/>
        </w:rPr>
        <w:t>Инфляция</w:t>
      </w:r>
    </w:p>
    <w:p w:rsidR="002F2CA2" w:rsidRPr="00CF62FD" w:rsidRDefault="002F2CA2" w:rsidP="007162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57EE" w:rsidRPr="005E57EE" w:rsidRDefault="005E57EE" w:rsidP="00716248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E57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Среднегодовая инфляция на потребительском рынке Удмуртской Республики в 2021 году сложилась на уровне 6,7 </w:t>
      </w:r>
      <w:r w:rsidR="004F3B4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%. </w:t>
      </w:r>
      <w:r w:rsidRPr="005E57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Рост цен на продовольственные товары составил 7,8 %, непродовольственные товары – 7,1 %, услуги – 4,6 %.</w:t>
      </w:r>
    </w:p>
    <w:p w:rsidR="005E57EE" w:rsidRPr="005E57EE" w:rsidRDefault="005E57EE" w:rsidP="00716248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8 месяцев 2022 года среднегодовой индекс потребительских цен в республике составил 115,7 %</w:t>
      </w:r>
      <w:r w:rsidR="006C7D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 декабрю 2021 года – 110,7 %</w:t>
      </w:r>
      <w:r w:rsidRPr="005E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E57EE" w:rsidRPr="005E57EE" w:rsidRDefault="005E57EE" w:rsidP="00716248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Негативное влияние на динамику цен в 2022 году оказал ажиотажный спрос на продовольственные и непродовольственные товары в марте текущего года. </w:t>
      </w:r>
      <w:proofErr w:type="gramStart"/>
      <w:r w:rsidRPr="005E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марте рост цен по отношению к февралю на непродовольственные товары составил 15,0 %, на продовольственные – 6,9 %.</w:t>
      </w:r>
      <w:proofErr w:type="gramEnd"/>
    </w:p>
    <w:p w:rsidR="005E57EE" w:rsidRPr="005E57EE" w:rsidRDefault="005E57EE" w:rsidP="00716248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Наибольший рост цен в текущем периоде отмечается на товары повседневного спроса (сахар, муку, молоко). В сегменте непродовольственных товаров наблюдался ускоренный рост цен на отдельные товары с высокой импортной составляющей - моющие и чистящие средства, мебель, электротовары, а также строительные материалы. В сфере услуг повышенными темпами росли цены на услуги пассажирского транспорта, зарубежного туризма, банковские услуги.</w:t>
      </w:r>
    </w:p>
    <w:p w:rsidR="005E57EE" w:rsidRPr="005E57EE" w:rsidRDefault="005E57EE" w:rsidP="00716248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Замедление среднегодовой инфляции в летний период и умеренный рост цен до конца года приведут к формированию годовой инфляции на уровне 15,3% на конец года, в среднегодовом исчислении – 15,7 %. </w:t>
      </w:r>
    </w:p>
    <w:p w:rsidR="005E57EE" w:rsidRPr="005E57EE" w:rsidRDefault="005E57EE" w:rsidP="00716248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2023 года темпы роста потребительских цен ожидаются на уровне 107,1% (на конец года) с учетом продолжения восстановления потребительской активности и умеренного ослабления рубля. В 2024 – 2025 годах инфляция сохранится в пределах 4,4 % – 4,8 %.</w:t>
      </w:r>
    </w:p>
    <w:p w:rsidR="005E57EE" w:rsidRPr="005E57EE" w:rsidRDefault="005E57EE" w:rsidP="007162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37C23" w:rsidRDefault="00437C23" w:rsidP="007162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62FD">
        <w:rPr>
          <w:rFonts w:ascii="Times New Roman" w:hAnsi="Times New Roman"/>
          <w:b/>
          <w:sz w:val="28"/>
          <w:szCs w:val="28"/>
        </w:rPr>
        <w:t>Развитие конкуренции</w:t>
      </w:r>
    </w:p>
    <w:p w:rsidR="00825AE3" w:rsidRPr="00CF62FD" w:rsidRDefault="00825AE3" w:rsidP="007162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7C23" w:rsidRPr="00CF62FD" w:rsidRDefault="00437C23" w:rsidP="00716248">
      <w:pPr>
        <w:widowControl w:val="0"/>
        <w:spacing w:after="0"/>
        <w:ind w:firstLine="740"/>
        <w:jc w:val="both"/>
        <w:rPr>
          <w:rFonts w:ascii="Times New Roman" w:eastAsia="Times New Roman" w:hAnsi="Times New Roman"/>
          <w:sz w:val="28"/>
          <w:szCs w:val="28"/>
        </w:rPr>
      </w:pPr>
      <w:r w:rsidRPr="00CF62FD">
        <w:rPr>
          <w:rFonts w:ascii="Times New Roman" w:eastAsia="Times New Roman" w:hAnsi="Times New Roman"/>
          <w:sz w:val="28"/>
          <w:szCs w:val="28"/>
        </w:rPr>
        <w:t>Основной задачей политики Администрации муниципального образования «</w:t>
      </w:r>
      <w:r w:rsidR="00873942">
        <w:rPr>
          <w:rFonts w:ascii="Times New Roman" w:eastAsia="Times New Roman" w:hAnsi="Times New Roman"/>
          <w:sz w:val="28"/>
          <w:szCs w:val="28"/>
        </w:rPr>
        <w:t xml:space="preserve">Муниципальный округ </w:t>
      </w:r>
      <w:proofErr w:type="spellStart"/>
      <w:r w:rsidRPr="00CF62FD">
        <w:rPr>
          <w:rFonts w:ascii="Times New Roman" w:eastAsia="Times New Roman" w:hAnsi="Times New Roman"/>
          <w:sz w:val="28"/>
          <w:szCs w:val="28"/>
        </w:rPr>
        <w:t>Якшур-Бодьинский</w:t>
      </w:r>
      <w:proofErr w:type="spellEnd"/>
      <w:r w:rsidRPr="00CF62FD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873942">
        <w:rPr>
          <w:rFonts w:ascii="Times New Roman" w:eastAsia="Times New Roman" w:hAnsi="Times New Roman"/>
          <w:sz w:val="28"/>
          <w:szCs w:val="28"/>
        </w:rPr>
        <w:t xml:space="preserve"> Удмуртской Республики</w:t>
      </w:r>
      <w:r w:rsidRPr="00CF62FD">
        <w:rPr>
          <w:rFonts w:ascii="Times New Roman" w:eastAsia="Times New Roman" w:hAnsi="Times New Roman"/>
          <w:sz w:val="28"/>
          <w:szCs w:val="28"/>
        </w:rPr>
        <w:t xml:space="preserve">» является создание условий для формирования благоприятной </w:t>
      </w:r>
      <w:r w:rsidRPr="00CF62FD">
        <w:rPr>
          <w:rFonts w:ascii="Times New Roman" w:eastAsia="Times New Roman" w:hAnsi="Times New Roman"/>
          <w:sz w:val="28"/>
          <w:szCs w:val="28"/>
        </w:rPr>
        <w:lastRenderedPageBreak/>
        <w:t>конкурентной среды.</w:t>
      </w:r>
    </w:p>
    <w:p w:rsidR="00213EA6" w:rsidRDefault="00437C23" w:rsidP="007162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2FD">
        <w:rPr>
          <w:rFonts w:ascii="Times New Roman" w:hAnsi="Times New Roman"/>
          <w:sz w:val="28"/>
          <w:szCs w:val="28"/>
        </w:rPr>
        <w:t xml:space="preserve">            В соответствии со  Стандартом развития конкуренции в субъектах РФ в Удмуртской Республике </w:t>
      </w:r>
      <w:r w:rsidR="00213EA6">
        <w:rPr>
          <w:rFonts w:ascii="Times New Roman" w:hAnsi="Times New Roman"/>
          <w:sz w:val="28"/>
          <w:szCs w:val="28"/>
        </w:rPr>
        <w:t xml:space="preserve"> </w:t>
      </w:r>
      <w:r w:rsidRPr="00CF62FD">
        <w:rPr>
          <w:rFonts w:ascii="Times New Roman" w:hAnsi="Times New Roman"/>
          <w:sz w:val="28"/>
          <w:szCs w:val="28"/>
        </w:rPr>
        <w:t>проводится  мониторинг состояния и развития конкурентной среды. </w:t>
      </w:r>
    </w:p>
    <w:p w:rsidR="00213EA6" w:rsidRDefault="00213EA6" w:rsidP="007162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включает в себя:</w:t>
      </w:r>
    </w:p>
    <w:p w:rsidR="00213EA6" w:rsidRDefault="00437C23" w:rsidP="007162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2FD">
        <w:rPr>
          <w:rFonts w:ascii="Times New Roman" w:hAnsi="Times New Roman"/>
          <w:sz w:val="28"/>
          <w:szCs w:val="28"/>
        </w:rPr>
        <w:t>-  мониторинг наличия (отсутствия) административных барьеров и оценки состояния конкурентной среды субъектами предпринимательской деятельности; </w:t>
      </w:r>
      <w:r w:rsidRPr="00CF62FD">
        <w:rPr>
          <w:rFonts w:ascii="Times New Roman" w:hAnsi="Times New Roman"/>
          <w:sz w:val="28"/>
          <w:szCs w:val="28"/>
        </w:rPr>
        <w:br/>
        <w:t>-  мониторинг удовлетворенности потребителей (жителей Удмуртской Республики) качеством товаров, работ и услуг на товарных рынках и состоянием ценовой конкуренции; </w:t>
      </w:r>
      <w:r w:rsidRPr="00CF62FD">
        <w:rPr>
          <w:rFonts w:ascii="Times New Roman" w:hAnsi="Times New Roman"/>
          <w:sz w:val="28"/>
          <w:szCs w:val="28"/>
        </w:rPr>
        <w:br/>
        <w:t xml:space="preserve">-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 (работ, услуг) республики  и деятельности по содействию развитию конкуренции, размещаемой на официальных сайтах Минэкономики УР, </w:t>
      </w:r>
      <w:r w:rsidR="006C7D14">
        <w:rPr>
          <w:rFonts w:ascii="Times New Roman" w:hAnsi="Times New Roman"/>
          <w:sz w:val="28"/>
          <w:szCs w:val="28"/>
        </w:rPr>
        <w:t xml:space="preserve">  иных исполнительных органов исполнительной власти Удмуртской Республики</w:t>
      </w:r>
      <w:r w:rsidR="00213EA6">
        <w:rPr>
          <w:rFonts w:ascii="Times New Roman" w:hAnsi="Times New Roman"/>
          <w:sz w:val="28"/>
          <w:szCs w:val="28"/>
        </w:rPr>
        <w:t xml:space="preserve"> и </w:t>
      </w:r>
    </w:p>
    <w:p w:rsidR="00084DE2" w:rsidRDefault="00937959" w:rsidP="0071624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C7D14">
        <w:rPr>
          <w:rFonts w:ascii="Times New Roman" w:hAnsi="Times New Roman"/>
          <w:sz w:val="28"/>
          <w:szCs w:val="28"/>
        </w:rPr>
        <w:t xml:space="preserve">айтах муниципальных образований </w:t>
      </w:r>
      <w:r w:rsidR="00213EA6">
        <w:rPr>
          <w:rFonts w:ascii="Times New Roman" w:hAnsi="Times New Roman"/>
          <w:sz w:val="28"/>
          <w:szCs w:val="28"/>
        </w:rPr>
        <w:t xml:space="preserve"> в УР;</w:t>
      </w:r>
    </w:p>
    <w:p w:rsidR="00437C23" w:rsidRPr="00CF62FD" w:rsidRDefault="00437C23" w:rsidP="007162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2FD">
        <w:rPr>
          <w:rFonts w:ascii="Times New Roman" w:hAnsi="Times New Roman"/>
          <w:sz w:val="28"/>
          <w:szCs w:val="28"/>
        </w:rPr>
        <w:t xml:space="preserve">- сбор данных об удовлетворенности качеством товаров (работ, услуг) на </w:t>
      </w:r>
      <w:r w:rsidR="00213EA6">
        <w:rPr>
          <w:rFonts w:ascii="Times New Roman" w:hAnsi="Times New Roman"/>
          <w:sz w:val="28"/>
          <w:szCs w:val="28"/>
        </w:rPr>
        <w:t>р</w:t>
      </w:r>
      <w:r w:rsidRPr="00CF62FD">
        <w:rPr>
          <w:rFonts w:ascii="Times New Roman" w:hAnsi="Times New Roman"/>
          <w:sz w:val="28"/>
          <w:szCs w:val="28"/>
        </w:rPr>
        <w:t>ынках присутствия субъектов естественных монополий.</w:t>
      </w:r>
    </w:p>
    <w:p w:rsidR="00437C23" w:rsidRPr="00CF62FD" w:rsidRDefault="00437C23" w:rsidP="007162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2FD">
        <w:rPr>
          <w:rFonts w:ascii="Times New Roman" w:hAnsi="Times New Roman"/>
          <w:sz w:val="28"/>
          <w:szCs w:val="28"/>
        </w:rPr>
        <w:t xml:space="preserve">      </w:t>
      </w:r>
      <w:r w:rsidR="001275A2">
        <w:rPr>
          <w:rFonts w:ascii="Times New Roman" w:hAnsi="Times New Roman"/>
          <w:sz w:val="28"/>
          <w:szCs w:val="28"/>
        </w:rPr>
        <w:t xml:space="preserve"> </w:t>
      </w:r>
      <w:r w:rsidRPr="00CF62FD">
        <w:rPr>
          <w:rFonts w:ascii="Times New Roman" w:hAnsi="Times New Roman"/>
          <w:sz w:val="28"/>
          <w:szCs w:val="28"/>
        </w:rPr>
        <w:t>Ежегодно данный монито</w:t>
      </w:r>
      <w:r w:rsidR="000F32D0">
        <w:rPr>
          <w:rFonts w:ascii="Times New Roman" w:hAnsi="Times New Roman"/>
          <w:sz w:val="28"/>
          <w:szCs w:val="28"/>
        </w:rPr>
        <w:t>ринг проводится на терри</w:t>
      </w:r>
      <w:r w:rsidR="00084DE2">
        <w:rPr>
          <w:rFonts w:ascii="Times New Roman" w:hAnsi="Times New Roman"/>
          <w:sz w:val="28"/>
          <w:szCs w:val="28"/>
        </w:rPr>
        <w:t xml:space="preserve">тории </w:t>
      </w:r>
      <w:proofErr w:type="spellStart"/>
      <w:r w:rsidR="00084DE2">
        <w:rPr>
          <w:rFonts w:ascii="Times New Roman" w:hAnsi="Times New Roman"/>
          <w:sz w:val="28"/>
          <w:szCs w:val="28"/>
        </w:rPr>
        <w:t>Якшур-Бодьинского</w:t>
      </w:r>
      <w:proofErr w:type="spellEnd"/>
      <w:r w:rsidRPr="00CF62FD">
        <w:rPr>
          <w:rFonts w:ascii="Times New Roman" w:hAnsi="Times New Roman"/>
          <w:sz w:val="28"/>
          <w:szCs w:val="28"/>
        </w:rPr>
        <w:t xml:space="preserve"> район</w:t>
      </w:r>
      <w:r w:rsidR="00084DE2">
        <w:rPr>
          <w:rFonts w:ascii="Times New Roman" w:hAnsi="Times New Roman"/>
          <w:sz w:val="28"/>
          <w:szCs w:val="28"/>
        </w:rPr>
        <w:t>а</w:t>
      </w:r>
      <w:r w:rsidRPr="00CF62FD">
        <w:rPr>
          <w:rFonts w:ascii="Times New Roman" w:hAnsi="Times New Roman"/>
          <w:sz w:val="28"/>
          <w:szCs w:val="28"/>
        </w:rPr>
        <w:t xml:space="preserve">. </w:t>
      </w:r>
    </w:p>
    <w:p w:rsidR="006414CA" w:rsidRDefault="00437C23" w:rsidP="007162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2FD">
        <w:rPr>
          <w:rFonts w:ascii="Times New Roman" w:hAnsi="Times New Roman"/>
          <w:sz w:val="28"/>
          <w:szCs w:val="28"/>
        </w:rPr>
        <w:t xml:space="preserve">     </w:t>
      </w:r>
      <w:r w:rsidR="001275A2">
        <w:rPr>
          <w:rFonts w:ascii="Times New Roman" w:hAnsi="Times New Roman"/>
          <w:sz w:val="28"/>
          <w:szCs w:val="28"/>
        </w:rPr>
        <w:t xml:space="preserve"> </w:t>
      </w:r>
      <w:r w:rsidRPr="00CF62FD">
        <w:rPr>
          <w:rFonts w:ascii="Times New Roman" w:hAnsi="Times New Roman"/>
          <w:sz w:val="28"/>
          <w:szCs w:val="28"/>
        </w:rPr>
        <w:t xml:space="preserve"> На основании заключенного Соглашения между Минист</w:t>
      </w:r>
      <w:r w:rsidR="000F32D0">
        <w:rPr>
          <w:rFonts w:ascii="Times New Roman" w:hAnsi="Times New Roman"/>
          <w:sz w:val="28"/>
          <w:szCs w:val="28"/>
        </w:rPr>
        <w:t>ерством экономики УР и Главой муниципального образования</w:t>
      </w:r>
      <w:r w:rsidRPr="00CF62F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F62FD">
        <w:rPr>
          <w:rFonts w:ascii="Times New Roman" w:hAnsi="Times New Roman"/>
          <w:sz w:val="28"/>
          <w:szCs w:val="28"/>
        </w:rPr>
        <w:t>Якшур-Бодьинский</w:t>
      </w:r>
      <w:proofErr w:type="spellEnd"/>
      <w:r w:rsidRPr="00CF62FD">
        <w:rPr>
          <w:rFonts w:ascii="Times New Roman" w:hAnsi="Times New Roman"/>
          <w:sz w:val="28"/>
          <w:szCs w:val="28"/>
        </w:rPr>
        <w:t xml:space="preserve"> район» о внедрении в Удмуртской Республике стандарта развития конкуренции в субъектах</w:t>
      </w:r>
      <w:r w:rsidR="00084DE2">
        <w:rPr>
          <w:rFonts w:ascii="Times New Roman" w:hAnsi="Times New Roman"/>
          <w:sz w:val="28"/>
          <w:szCs w:val="28"/>
        </w:rPr>
        <w:t xml:space="preserve">  Российской Федерации от 22 сентября </w:t>
      </w:r>
      <w:r w:rsidRPr="00CF62FD">
        <w:rPr>
          <w:rFonts w:ascii="Times New Roman" w:hAnsi="Times New Roman"/>
          <w:sz w:val="28"/>
          <w:szCs w:val="28"/>
        </w:rPr>
        <w:t>2016</w:t>
      </w:r>
      <w:r w:rsidR="000F32D0">
        <w:rPr>
          <w:rFonts w:ascii="Times New Roman" w:hAnsi="Times New Roman"/>
          <w:sz w:val="28"/>
          <w:szCs w:val="28"/>
        </w:rPr>
        <w:t xml:space="preserve"> года </w:t>
      </w:r>
      <w:r w:rsidRPr="00CF62FD">
        <w:rPr>
          <w:rFonts w:ascii="Times New Roman" w:hAnsi="Times New Roman"/>
          <w:sz w:val="28"/>
          <w:szCs w:val="28"/>
        </w:rPr>
        <w:t xml:space="preserve"> №</w:t>
      </w:r>
      <w:r w:rsidR="00084DE2">
        <w:rPr>
          <w:rFonts w:ascii="Times New Roman" w:hAnsi="Times New Roman"/>
          <w:sz w:val="28"/>
          <w:szCs w:val="28"/>
        </w:rPr>
        <w:t xml:space="preserve"> </w:t>
      </w:r>
      <w:r w:rsidRPr="00CF62FD">
        <w:rPr>
          <w:rFonts w:ascii="Times New Roman" w:hAnsi="Times New Roman"/>
          <w:sz w:val="28"/>
          <w:szCs w:val="28"/>
        </w:rPr>
        <w:t xml:space="preserve">14-21/13  </w:t>
      </w:r>
      <w:r w:rsidR="000F32D0">
        <w:rPr>
          <w:rFonts w:ascii="Times New Roman" w:hAnsi="Times New Roman"/>
          <w:sz w:val="28"/>
          <w:szCs w:val="28"/>
        </w:rPr>
        <w:t>ежегодно</w:t>
      </w:r>
      <w:r w:rsidRPr="00CF62FD">
        <w:rPr>
          <w:rFonts w:ascii="Times New Roman" w:hAnsi="Times New Roman"/>
          <w:sz w:val="28"/>
          <w:szCs w:val="28"/>
        </w:rPr>
        <w:t xml:space="preserve"> проводится  цикл мероприятий по внедрению Стандарта развития конкуренции</w:t>
      </w:r>
      <w:r w:rsidR="006414CA">
        <w:rPr>
          <w:rFonts w:ascii="Times New Roman" w:hAnsi="Times New Roman"/>
          <w:sz w:val="28"/>
          <w:szCs w:val="28"/>
        </w:rPr>
        <w:t>.</w:t>
      </w:r>
    </w:p>
    <w:p w:rsidR="00437C23" w:rsidRPr="00CF62FD" w:rsidRDefault="006414CA" w:rsidP="007162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7C23" w:rsidRPr="00CF62FD">
        <w:rPr>
          <w:rFonts w:ascii="Times New Roman" w:hAnsi="Times New Roman"/>
          <w:sz w:val="28"/>
          <w:szCs w:val="28"/>
        </w:rPr>
        <w:t xml:space="preserve">   </w:t>
      </w:r>
      <w:r w:rsidR="001275A2">
        <w:rPr>
          <w:rFonts w:ascii="Times New Roman" w:hAnsi="Times New Roman"/>
          <w:sz w:val="28"/>
          <w:szCs w:val="28"/>
        </w:rPr>
        <w:t xml:space="preserve"> </w:t>
      </w:r>
      <w:r w:rsidR="00437C23" w:rsidRPr="00CF62FD">
        <w:rPr>
          <w:rFonts w:ascii="Times New Roman" w:hAnsi="Times New Roman"/>
          <w:sz w:val="28"/>
          <w:szCs w:val="28"/>
        </w:rPr>
        <w:t>Основными целями в рамках реализации Соглашения являются:</w:t>
      </w:r>
    </w:p>
    <w:p w:rsidR="00437C23" w:rsidRPr="00CF62FD" w:rsidRDefault="00437C23" w:rsidP="007162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2FD">
        <w:rPr>
          <w:rFonts w:ascii="Times New Roman" w:hAnsi="Times New Roman"/>
          <w:sz w:val="28"/>
          <w:szCs w:val="28"/>
        </w:rPr>
        <w:t>- установление системного подхода к осуществлению совместной деятельности по созданию условий для развития конкуренции;</w:t>
      </w:r>
    </w:p>
    <w:p w:rsidR="00437C23" w:rsidRPr="00CF62FD" w:rsidRDefault="00437C23" w:rsidP="007162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2FD">
        <w:rPr>
          <w:rFonts w:ascii="Times New Roman" w:hAnsi="Times New Roman"/>
          <w:sz w:val="28"/>
          <w:szCs w:val="28"/>
        </w:rPr>
        <w:t>- разработка и реализация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граждан, общества;</w:t>
      </w:r>
    </w:p>
    <w:p w:rsidR="00437C23" w:rsidRPr="00CF62FD" w:rsidRDefault="00437C23" w:rsidP="007162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2FD">
        <w:rPr>
          <w:rFonts w:ascii="Times New Roman" w:hAnsi="Times New Roman"/>
          <w:sz w:val="28"/>
          <w:szCs w:val="28"/>
        </w:rPr>
        <w:t>- выявление потенциала развития муниципального образования;</w:t>
      </w:r>
    </w:p>
    <w:p w:rsidR="00437C23" w:rsidRPr="00CF62FD" w:rsidRDefault="00437C23" w:rsidP="007162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2FD">
        <w:rPr>
          <w:rFonts w:ascii="Times New Roman" w:hAnsi="Times New Roman"/>
          <w:sz w:val="28"/>
          <w:szCs w:val="28"/>
        </w:rPr>
        <w:t>-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437C23" w:rsidRPr="00CF62FD" w:rsidRDefault="00437C23" w:rsidP="00716248">
      <w:pPr>
        <w:jc w:val="both"/>
        <w:rPr>
          <w:rFonts w:ascii="Times New Roman" w:hAnsi="Times New Roman"/>
          <w:b/>
          <w:sz w:val="28"/>
          <w:szCs w:val="28"/>
        </w:rPr>
      </w:pPr>
    </w:p>
    <w:p w:rsidR="00543AD1" w:rsidRPr="00CF62FD" w:rsidRDefault="00543AD1" w:rsidP="00213EA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3A7" w:rsidRPr="00CF62FD" w:rsidRDefault="00C373A7" w:rsidP="00213EA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C373A7" w:rsidRPr="00CF62FD" w:rsidSect="0010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-371"/>
        </w:tabs>
        <w:ind w:left="37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97"/>
        </w:tabs>
        <w:ind w:left="197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249"/>
        </w:tabs>
        <w:ind w:left="1249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229"/>
        </w:tabs>
        <w:ind w:left="32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389"/>
        </w:tabs>
        <w:ind w:left="5389" w:hanging="18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cs="Times New Roman"/>
      </w:rPr>
    </w:lvl>
  </w:abstractNum>
  <w:abstractNum w:abstractNumId="2">
    <w:nsid w:val="044D3301"/>
    <w:multiLevelType w:val="multilevel"/>
    <w:tmpl w:val="E23E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C10EB"/>
    <w:multiLevelType w:val="hybridMultilevel"/>
    <w:tmpl w:val="65D40E4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>
    <w:nsid w:val="439D2EDC"/>
    <w:multiLevelType w:val="hybridMultilevel"/>
    <w:tmpl w:val="C49621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EE0878"/>
    <w:multiLevelType w:val="hybridMultilevel"/>
    <w:tmpl w:val="44141DA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360FA"/>
    <w:multiLevelType w:val="hybridMultilevel"/>
    <w:tmpl w:val="57666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281AEC"/>
    <w:multiLevelType w:val="hybridMultilevel"/>
    <w:tmpl w:val="DC54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93EB3"/>
    <w:multiLevelType w:val="hybridMultilevel"/>
    <w:tmpl w:val="1876C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72"/>
    <w:rsid w:val="00005269"/>
    <w:rsid w:val="00011257"/>
    <w:rsid w:val="00014688"/>
    <w:rsid w:val="00021873"/>
    <w:rsid w:val="000222DD"/>
    <w:rsid w:val="00025D92"/>
    <w:rsid w:val="000276FA"/>
    <w:rsid w:val="00030E0B"/>
    <w:rsid w:val="000351C3"/>
    <w:rsid w:val="00041F79"/>
    <w:rsid w:val="000508B4"/>
    <w:rsid w:val="000520CC"/>
    <w:rsid w:val="00055EAA"/>
    <w:rsid w:val="00056224"/>
    <w:rsid w:val="0006146B"/>
    <w:rsid w:val="00063113"/>
    <w:rsid w:val="0006319B"/>
    <w:rsid w:val="000637A2"/>
    <w:rsid w:val="00066C92"/>
    <w:rsid w:val="00076ED9"/>
    <w:rsid w:val="00080A27"/>
    <w:rsid w:val="00082A9B"/>
    <w:rsid w:val="000849F9"/>
    <w:rsid w:val="00084DE2"/>
    <w:rsid w:val="000856E2"/>
    <w:rsid w:val="0009070E"/>
    <w:rsid w:val="00092D96"/>
    <w:rsid w:val="00092E06"/>
    <w:rsid w:val="00093C87"/>
    <w:rsid w:val="000969BF"/>
    <w:rsid w:val="000A3496"/>
    <w:rsid w:val="000A39D3"/>
    <w:rsid w:val="000A4259"/>
    <w:rsid w:val="000B39EA"/>
    <w:rsid w:val="000B6A79"/>
    <w:rsid w:val="000B7FC3"/>
    <w:rsid w:val="000C08F4"/>
    <w:rsid w:val="000C0BA7"/>
    <w:rsid w:val="000C329A"/>
    <w:rsid w:val="000C7B3B"/>
    <w:rsid w:val="000D423D"/>
    <w:rsid w:val="000D7321"/>
    <w:rsid w:val="000D7784"/>
    <w:rsid w:val="000E29C6"/>
    <w:rsid w:val="000E7A22"/>
    <w:rsid w:val="000F32D0"/>
    <w:rsid w:val="000F3458"/>
    <w:rsid w:val="000F56C1"/>
    <w:rsid w:val="000F62CA"/>
    <w:rsid w:val="000F667B"/>
    <w:rsid w:val="00102D22"/>
    <w:rsid w:val="001103A8"/>
    <w:rsid w:val="001106E7"/>
    <w:rsid w:val="001127A3"/>
    <w:rsid w:val="00114DC7"/>
    <w:rsid w:val="001215A4"/>
    <w:rsid w:val="001223AB"/>
    <w:rsid w:val="00123715"/>
    <w:rsid w:val="001275A2"/>
    <w:rsid w:val="0013333A"/>
    <w:rsid w:val="001358DB"/>
    <w:rsid w:val="001414E7"/>
    <w:rsid w:val="00143D6F"/>
    <w:rsid w:val="0014713F"/>
    <w:rsid w:val="00147A38"/>
    <w:rsid w:val="001524D9"/>
    <w:rsid w:val="00154284"/>
    <w:rsid w:val="00154722"/>
    <w:rsid w:val="001576C7"/>
    <w:rsid w:val="00157C80"/>
    <w:rsid w:val="001612B2"/>
    <w:rsid w:val="00162D38"/>
    <w:rsid w:val="00164B4D"/>
    <w:rsid w:val="00166DB0"/>
    <w:rsid w:val="00170FD0"/>
    <w:rsid w:val="001728D9"/>
    <w:rsid w:val="0017444E"/>
    <w:rsid w:val="00174FAB"/>
    <w:rsid w:val="00183967"/>
    <w:rsid w:val="00183ACC"/>
    <w:rsid w:val="00184B35"/>
    <w:rsid w:val="001876CB"/>
    <w:rsid w:val="001915E0"/>
    <w:rsid w:val="001929CD"/>
    <w:rsid w:val="00192DC9"/>
    <w:rsid w:val="00192F6D"/>
    <w:rsid w:val="00195282"/>
    <w:rsid w:val="0019687A"/>
    <w:rsid w:val="001A2A1C"/>
    <w:rsid w:val="001A6BF6"/>
    <w:rsid w:val="001B3E4F"/>
    <w:rsid w:val="001B6A7D"/>
    <w:rsid w:val="001B706A"/>
    <w:rsid w:val="001C2996"/>
    <w:rsid w:val="001C38D9"/>
    <w:rsid w:val="001D239F"/>
    <w:rsid w:val="001D3639"/>
    <w:rsid w:val="001D744A"/>
    <w:rsid w:val="001E2C48"/>
    <w:rsid w:val="001F494E"/>
    <w:rsid w:val="00200577"/>
    <w:rsid w:val="00202163"/>
    <w:rsid w:val="002040F7"/>
    <w:rsid w:val="0020426B"/>
    <w:rsid w:val="0021234E"/>
    <w:rsid w:val="002136D5"/>
    <w:rsid w:val="00213EA6"/>
    <w:rsid w:val="00215412"/>
    <w:rsid w:val="0021763B"/>
    <w:rsid w:val="002226B8"/>
    <w:rsid w:val="002263DD"/>
    <w:rsid w:val="002313D0"/>
    <w:rsid w:val="0023244A"/>
    <w:rsid w:val="002353DE"/>
    <w:rsid w:val="00237D29"/>
    <w:rsid w:val="00241EE1"/>
    <w:rsid w:val="0024578F"/>
    <w:rsid w:val="002458AB"/>
    <w:rsid w:val="002459EC"/>
    <w:rsid w:val="0024696D"/>
    <w:rsid w:val="00247462"/>
    <w:rsid w:val="00250022"/>
    <w:rsid w:val="00251052"/>
    <w:rsid w:val="00252ED1"/>
    <w:rsid w:val="002627E2"/>
    <w:rsid w:val="00264DD5"/>
    <w:rsid w:val="00265105"/>
    <w:rsid w:val="00265842"/>
    <w:rsid w:val="00265BC8"/>
    <w:rsid w:val="00265D85"/>
    <w:rsid w:val="00267433"/>
    <w:rsid w:val="002674E2"/>
    <w:rsid w:val="00276EF5"/>
    <w:rsid w:val="002774F0"/>
    <w:rsid w:val="00280777"/>
    <w:rsid w:val="00283B60"/>
    <w:rsid w:val="002862B4"/>
    <w:rsid w:val="00286555"/>
    <w:rsid w:val="00287827"/>
    <w:rsid w:val="00293CA9"/>
    <w:rsid w:val="00294FD4"/>
    <w:rsid w:val="002A0413"/>
    <w:rsid w:val="002A3D2A"/>
    <w:rsid w:val="002A434F"/>
    <w:rsid w:val="002B1C45"/>
    <w:rsid w:val="002B2E76"/>
    <w:rsid w:val="002B7FF1"/>
    <w:rsid w:val="002C66A2"/>
    <w:rsid w:val="002C70E4"/>
    <w:rsid w:val="002D39CF"/>
    <w:rsid w:val="002D3EF2"/>
    <w:rsid w:val="002D6D48"/>
    <w:rsid w:val="002E0741"/>
    <w:rsid w:val="002E1B51"/>
    <w:rsid w:val="002E54F8"/>
    <w:rsid w:val="002F219C"/>
    <w:rsid w:val="002F264A"/>
    <w:rsid w:val="002F27BA"/>
    <w:rsid w:val="002F2CA2"/>
    <w:rsid w:val="002F4208"/>
    <w:rsid w:val="00300328"/>
    <w:rsid w:val="0030147C"/>
    <w:rsid w:val="003027F9"/>
    <w:rsid w:val="00303395"/>
    <w:rsid w:val="0030638C"/>
    <w:rsid w:val="00306DD7"/>
    <w:rsid w:val="00311A91"/>
    <w:rsid w:val="00312F8F"/>
    <w:rsid w:val="0031347D"/>
    <w:rsid w:val="003179CE"/>
    <w:rsid w:val="00322C1D"/>
    <w:rsid w:val="00323280"/>
    <w:rsid w:val="00323C19"/>
    <w:rsid w:val="00327B2C"/>
    <w:rsid w:val="00331F62"/>
    <w:rsid w:val="00334742"/>
    <w:rsid w:val="0034140F"/>
    <w:rsid w:val="003436A4"/>
    <w:rsid w:val="0034399E"/>
    <w:rsid w:val="0034727A"/>
    <w:rsid w:val="0034797B"/>
    <w:rsid w:val="00347D1C"/>
    <w:rsid w:val="003508AD"/>
    <w:rsid w:val="003522E4"/>
    <w:rsid w:val="00352BD7"/>
    <w:rsid w:val="00354B51"/>
    <w:rsid w:val="003563DC"/>
    <w:rsid w:val="003615E1"/>
    <w:rsid w:val="00366AEA"/>
    <w:rsid w:val="00366BB4"/>
    <w:rsid w:val="00367485"/>
    <w:rsid w:val="00371B5F"/>
    <w:rsid w:val="00373D7A"/>
    <w:rsid w:val="00375398"/>
    <w:rsid w:val="00381602"/>
    <w:rsid w:val="00382C13"/>
    <w:rsid w:val="003857E6"/>
    <w:rsid w:val="0039028F"/>
    <w:rsid w:val="0039154E"/>
    <w:rsid w:val="00395454"/>
    <w:rsid w:val="003975A2"/>
    <w:rsid w:val="003A105F"/>
    <w:rsid w:val="003A267F"/>
    <w:rsid w:val="003A5B29"/>
    <w:rsid w:val="003A5CCD"/>
    <w:rsid w:val="003A709B"/>
    <w:rsid w:val="003B0AC4"/>
    <w:rsid w:val="003B32C7"/>
    <w:rsid w:val="003B5028"/>
    <w:rsid w:val="003B5B4B"/>
    <w:rsid w:val="003B6543"/>
    <w:rsid w:val="003C4B03"/>
    <w:rsid w:val="003D2549"/>
    <w:rsid w:val="003D519B"/>
    <w:rsid w:val="003D6EF4"/>
    <w:rsid w:val="003E2B05"/>
    <w:rsid w:val="003E375B"/>
    <w:rsid w:val="003F34F5"/>
    <w:rsid w:val="003F59C3"/>
    <w:rsid w:val="00404929"/>
    <w:rsid w:val="0040519D"/>
    <w:rsid w:val="004068F5"/>
    <w:rsid w:val="00406D03"/>
    <w:rsid w:val="004079BA"/>
    <w:rsid w:val="00414F4E"/>
    <w:rsid w:val="004165CE"/>
    <w:rsid w:val="00420E68"/>
    <w:rsid w:val="004249C3"/>
    <w:rsid w:val="00432326"/>
    <w:rsid w:val="004333AD"/>
    <w:rsid w:val="0043434D"/>
    <w:rsid w:val="00434466"/>
    <w:rsid w:val="00437C23"/>
    <w:rsid w:val="004401D3"/>
    <w:rsid w:val="004417D5"/>
    <w:rsid w:val="004427F8"/>
    <w:rsid w:val="0044332E"/>
    <w:rsid w:val="00443E03"/>
    <w:rsid w:val="00444424"/>
    <w:rsid w:val="00451A65"/>
    <w:rsid w:val="004526FF"/>
    <w:rsid w:val="00452941"/>
    <w:rsid w:val="00453D93"/>
    <w:rsid w:val="00456BE6"/>
    <w:rsid w:val="00472236"/>
    <w:rsid w:val="00473919"/>
    <w:rsid w:val="004740A7"/>
    <w:rsid w:val="004829D3"/>
    <w:rsid w:val="00486252"/>
    <w:rsid w:val="00486624"/>
    <w:rsid w:val="004873B9"/>
    <w:rsid w:val="00487B4C"/>
    <w:rsid w:val="004975F2"/>
    <w:rsid w:val="004A1A5E"/>
    <w:rsid w:val="004A3B5B"/>
    <w:rsid w:val="004A4E82"/>
    <w:rsid w:val="004B0E9B"/>
    <w:rsid w:val="004B1358"/>
    <w:rsid w:val="004B2A41"/>
    <w:rsid w:val="004B3EF5"/>
    <w:rsid w:val="004B7270"/>
    <w:rsid w:val="004C2DDE"/>
    <w:rsid w:val="004C3D29"/>
    <w:rsid w:val="004C3FCC"/>
    <w:rsid w:val="004C44D9"/>
    <w:rsid w:val="004C6602"/>
    <w:rsid w:val="004D0759"/>
    <w:rsid w:val="004D0B7D"/>
    <w:rsid w:val="004D2333"/>
    <w:rsid w:val="004D34D4"/>
    <w:rsid w:val="004D7CBC"/>
    <w:rsid w:val="004E3252"/>
    <w:rsid w:val="004E394D"/>
    <w:rsid w:val="004E631F"/>
    <w:rsid w:val="004F3ABE"/>
    <w:rsid w:val="004F3B49"/>
    <w:rsid w:val="004F4DD2"/>
    <w:rsid w:val="004F7EDC"/>
    <w:rsid w:val="005051E8"/>
    <w:rsid w:val="0050558C"/>
    <w:rsid w:val="00511E54"/>
    <w:rsid w:val="00517032"/>
    <w:rsid w:val="00521F10"/>
    <w:rsid w:val="005269AA"/>
    <w:rsid w:val="00530269"/>
    <w:rsid w:val="005358E5"/>
    <w:rsid w:val="005439FB"/>
    <w:rsid w:val="00543AD1"/>
    <w:rsid w:val="00544E04"/>
    <w:rsid w:val="00550CAE"/>
    <w:rsid w:val="005572ED"/>
    <w:rsid w:val="00561C12"/>
    <w:rsid w:val="00575A88"/>
    <w:rsid w:val="00585B6B"/>
    <w:rsid w:val="00586D10"/>
    <w:rsid w:val="005A0027"/>
    <w:rsid w:val="005A4F8D"/>
    <w:rsid w:val="005B3E9A"/>
    <w:rsid w:val="005C6E66"/>
    <w:rsid w:val="005D2F71"/>
    <w:rsid w:val="005D722D"/>
    <w:rsid w:val="005E1EE4"/>
    <w:rsid w:val="005E456E"/>
    <w:rsid w:val="005E46F9"/>
    <w:rsid w:val="005E57EE"/>
    <w:rsid w:val="005E6432"/>
    <w:rsid w:val="005E6CFA"/>
    <w:rsid w:val="005E6F54"/>
    <w:rsid w:val="005E7A00"/>
    <w:rsid w:val="005E7D6A"/>
    <w:rsid w:val="005F128F"/>
    <w:rsid w:val="005F3A3C"/>
    <w:rsid w:val="005F441D"/>
    <w:rsid w:val="005F7F4B"/>
    <w:rsid w:val="00600E5D"/>
    <w:rsid w:val="006041E7"/>
    <w:rsid w:val="006056E9"/>
    <w:rsid w:val="00605765"/>
    <w:rsid w:val="0061492C"/>
    <w:rsid w:val="006158D5"/>
    <w:rsid w:val="00615D3E"/>
    <w:rsid w:val="00616498"/>
    <w:rsid w:val="0062118F"/>
    <w:rsid w:val="00621BBA"/>
    <w:rsid w:val="0062394A"/>
    <w:rsid w:val="006253C5"/>
    <w:rsid w:val="006267A5"/>
    <w:rsid w:val="0062748F"/>
    <w:rsid w:val="00631984"/>
    <w:rsid w:val="006357F9"/>
    <w:rsid w:val="00636214"/>
    <w:rsid w:val="00637AC8"/>
    <w:rsid w:val="006409ED"/>
    <w:rsid w:val="00640F22"/>
    <w:rsid w:val="006414CA"/>
    <w:rsid w:val="0064262F"/>
    <w:rsid w:val="0064279D"/>
    <w:rsid w:val="00646C0E"/>
    <w:rsid w:val="00650F1C"/>
    <w:rsid w:val="006511AB"/>
    <w:rsid w:val="006520EB"/>
    <w:rsid w:val="0065727E"/>
    <w:rsid w:val="006604A0"/>
    <w:rsid w:val="006700E9"/>
    <w:rsid w:val="00670C4D"/>
    <w:rsid w:val="00671B8A"/>
    <w:rsid w:val="00674079"/>
    <w:rsid w:val="00674706"/>
    <w:rsid w:val="006751B1"/>
    <w:rsid w:val="00675357"/>
    <w:rsid w:val="0067582F"/>
    <w:rsid w:val="006769BA"/>
    <w:rsid w:val="00676D0B"/>
    <w:rsid w:val="00681749"/>
    <w:rsid w:val="006878F1"/>
    <w:rsid w:val="00692769"/>
    <w:rsid w:val="0069581B"/>
    <w:rsid w:val="006973CD"/>
    <w:rsid w:val="006A1D49"/>
    <w:rsid w:val="006A439F"/>
    <w:rsid w:val="006A45D1"/>
    <w:rsid w:val="006A4CF4"/>
    <w:rsid w:val="006A570A"/>
    <w:rsid w:val="006A6C75"/>
    <w:rsid w:val="006A7CFD"/>
    <w:rsid w:val="006B042B"/>
    <w:rsid w:val="006B1E66"/>
    <w:rsid w:val="006B3BBF"/>
    <w:rsid w:val="006B455A"/>
    <w:rsid w:val="006B48C4"/>
    <w:rsid w:val="006B5082"/>
    <w:rsid w:val="006B73F2"/>
    <w:rsid w:val="006C3471"/>
    <w:rsid w:val="006C4C92"/>
    <w:rsid w:val="006C4FC8"/>
    <w:rsid w:val="006C7D14"/>
    <w:rsid w:val="006D2FF2"/>
    <w:rsid w:val="006D5B28"/>
    <w:rsid w:val="006D6FCA"/>
    <w:rsid w:val="006E0111"/>
    <w:rsid w:val="006E0BBF"/>
    <w:rsid w:val="006E5710"/>
    <w:rsid w:val="006E5CA0"/>
    <w:rsid w:val="006E5DF1"/>
    <w:rsid w:val="006E5F80"/>
    <w:rsid w:val="006E61FE"/>
    <w:rsid w:val="006E62AB"/>
    <w:rsid w:val="006F0D34"/>
    <w:rsid w:val="006F0D67"/>
    <w:rsid w:val="006F0E57"/>
    <w:rsid w:val="006F3B55"/>
    <w:rsid w:val="006F436B"/>
    <w:rsid w:val="006F4FB9"/>
    <w:rsid w:val="006F672F"/>
    <w:rsid w:val="0070103E"/>
    <w:rsid w:val="00704A86"/>
    <w:rsid w:val="007138CB"/>
    <w:rsid w:val="00714A32"/>
    <w:rsid w:val="00716248"/>
    <w:rsid w:val="00720881"/>
    <w:rsid w:val="00721A08"/>
    <w:rsid w:val="00725953"/>
    <w:rsid w:val="00726744"/>
    <w:rsid w:val="00731D98"/>
    <w:rsid w:val="00734922"/>
    <w:rsid w:val="00736AA0"/>
    <w:rsid w:val="0074215E"/>
    <w:rsid w:val="00742EA4"/>
    <w:rsid w:val="0074533D"/>
    <w:rsid w:val="00753989"/>
    <w:rsid w:val="00755EF6"/>
    <w:rsid w:val="007638B2"/>
    <w:rsid w:val="0076397A"/>
    <w:rsid w:val="007643C9"/>
    <w:rsid w:val="00765548"/>
    <w:rsid w:val="00765DAC"/>
    <w:rsid w:val="007662EC"/>
    <w:rsid w:val="00770E28"/>
    <w:rsid w:val="007715C6"/>
    <w:rsid w:val="00774BEA"/>
    <w:rsid w:val="0078088E"/>
    <w:rsid w:val="007870EC"/>
    <w:rsid w:val="00793767"/>
    <w:rsid w:val="007A0A33"/>
    <w:rsid w:val="007A3CF2"/>
    <w:rsid w:val="007A59D0"/>
    <w:rsid w:val="007A5B86"/>
    <w:rsid w:val="007A6C9F"/>
    <w:rsid w:val="007B1066"/>
    <w:rsid w:val="007B2BE2"/>
    <w:rsid w:val="007C4D50"/>
    <w:rsid w:val="007C7472"/>
    <w:rsid w:val="007D3501"/>
    <w:rsid w:val="007D3EFA"/>
    <w:rsid w:val="007D4727"/>
    <w:rsid w:val="007D7129"/>
    <w:rsid w:val="007E2044"/>
    <w:rsid w:val="007E3ED6"/>
    <w:rsid w:val="007E51B4"/>
    <w:rsid w:val="007E66E3"/>
    <w:rsid w:val="007F4D46"/>
    <w:rsid w:val="007F577E"/>
    <w:rsid w:val="007F6A43"/>
    <w:rsid w:val="007F7BCB"/>
    <w:rsid w:val="00800CCF"/>
    <w:rsid w:val="0080111B"/>
    <w:rsid w:val="00801CC2"/>
    <w:rsid w:val="00802514"/>
    <w:rsid w:val="008062EB"/>
    <w:rsid w:val="008063D2"/>
    <w:rsid w:val="008075B1"/>
    <w:rsid w:val="008220B4"/>
    <w:rsid w:val="008224A5"/>
    <w:rsid w:val="008228BE"/>
    <w:rsid w:val="0082555D"/>
    <w:rsid w:val="00825AE3"/>
    <w:rsid w:val="0082633E"/>
    <w:rsid w:val="0083352C"/>
    <w:rsid w:val="00836B1F"/>
    <w:rsid w:val="008405E4"/>
    <w:rsid w:val="00844626"/>
    <w:rsid w:val="008462EF"/>
    <w:rsid w:val="008522C7"/>
    <w:rsid w:val="00853098"/>
    <w:rsid w:val="0085556B"/>
    <w:rsid w:val="00864520"/>
    <w:rsid w:val="008715C3"/>
    <w:rsid w:val="00873942"/>
    <w:rsid w:val="00875458"/>
    <w:rsid w:val="00876944"/>
    <w:rsid w:val="00876F0C"/>
    <w:rsid w:val="008839E6"/>
    <w:rsid w:val="00884E44"/>
    <w:rsid w:val="00886F92"/>
    <w:rsid w:val="00887C5E"/>
    <w:rsid w:val="0089200F"/>
    <w:rsid w:val="00892C69"/>
    <w:rsid w:val="00892EA1"/>
    <w:rsid w:val="008939BA"/>
    <w:rsid w:val="0089629B"/>
    <w:rsid w:val="008962D8"/>
    <w:rsid w:val="00896A8D"/>
    <w:rsid w:val="00897782"/>
    <w:rsid w:val="008A3413"/>
    <w:rsid w:val="008B0260"/>
    <w:rsid w:val="008B31A7"/>
    <w:rsid w:val="008B3A5F"/>
    <w:rsid w:val="008B519A"/>
    <w:rsid w:val="008B703B"/>
    <w:rsid w:val="008C0B83"/>
    <w:rsid w:val="008C2AE9"/>
    <w:rsid w:val="008C433D"/>
    <w:rsid w:val="008C639A"/>
    <w:rsid w:val="008D3855"/>
    <w:rsid w:val="008E3DB3"/>
    <w:rsid w:val="008E4BD8"/>
    <w:rsid w:val="008F0BCF"/>
    <w:rsid w:val="008F5211"/>
    <w:rsid w:val="008F580C"/>
    <w:rsid w:val="00902123"/>
    <w:rsid w:val="00904AF0"/>
    <w:rsid w:val="00905F28"/>
    <w:rsid w:val="009110E7"/>
    <w:rsid w:val="0091220C"/>
    <w:rsid w:val="00913D6E"/>
    <w:rsid w:val="0091538C"/>
    <w:rsid w:val="00916ED1"/>
    <w:rsid w:val="00922765"/>
    <w:rsid w:val="009259A9"/>
    <w:rsid w:val="009261F5"/>
    <w:rsid w:val="00926534"/>
    <w:rsid w:val="00926840"/>
    <w:rsid w:val="00930375"/>
    <w:rsid w:val="00937959"/>
    <w:rsid w:val="00941C3B"/>
    <w:rsid w:val="00943D58"/>
    <w:rsid w:val="00946387"/>
    <w:rsid w:val="0095038A"/>
    <w:rsid w:val="009515B2"/>
    <w:rsid w:val="00952691"/>
    <w:rsid w:val="00960904"/>
    <w:rsid w:val="00961400"/>
    <w:rsid w:val="00965C86"/>
    <w:rsid w:val="009661B9"/>
    <w:rsid w:val="009665DF"/>
    <w:rsid w:val="0096664B"/>
    <w:rsid w:val="009703FE"/>
    <w:rsid w:val="0097232C"/>
    <w:rsid w:val="00972CA9"/>
    <w:rsid w:val="00974628"/>
    <w:rsid w:val="00980460"/>
    <w:rsid w:val="0098227A"/>
    <w:rsid w:val="00985054"/>
    <w:rsid w:val="00986EFF"/>
    <w:rsid w:val="009908EA"/>
    <w:rsid w:val="00996604"/>
    <w:rsid w:val="00996824"/>
    <w:rsid w:val="009973AC"/>
    <w:rsid w:val="009A3226"/>
    <w:rsid w:val="009A5267"/>
    <w:rsid w:val="009A5468"/>
    <w:rsid w:val="009B1666"/>
    <w:rsid w:val="009B23FC"/>
    <w:rsid w:val="009B368B"/>
    <w:rsid w:val="009B4877"/>
    <w:rsid w:val="009C0028"/>
    <w:rsid w:val="009C1052"/>
    <w:rsid w:val="009C11E6"/>
    <w:rsid w:val="009C2FB1"/>
    <w:rsid w:val="009C33B2"/>
    <w:rsid w:val="009C3EE2"/>
    <w:rsid w:val="009C4E9C"/>
    <w:rsid w:val="009C6ADE"/>
    <w:rsid w:val="009C6BA9"/>
    <w:rsid w:val="009D028D"/>
    <w:rsid w:val="009D1E17"/>
    <w:rsid w:val="009D242C"/>
    <w:rsid w:val="009D2AEE"/>
    <w:rsid w:val="009D2E9E"/>
    <w:rsid w:val="009D572A"/>
    <w:rsid w:val="009D6B97"/>
    <w:rsid w:val="009D7E46"/>
    <w:rsid w:val="009F227A"/>
    <w:rsid w:val="009F3A14"/>
    <w:rsid w:val="009F47DE"/>
    <w:rsid w:val="00A008F2"/>
    <w:rsid w:val="00A061F1"/>
    <w:rsid w:val="00A067EF"/>
    <w:rsid w:val="00A13379"/>
    <w:rsid w:val="00A13B42"/>
    <w:rsid w:val="00A13C11"/>
    <w:rsid w:val="00A22D27"/>
    <w:rsid w:val="00A30BCC"/>
    <w:rsid w:val="00A32B5B"/>
    <w:rsid w:val="00A34424"/>
    <w:rsid w:val="00A362C0"/>
    <w:rsid w:val="00A41C98"/>
    <w:rsid w:val="00A45B9D"/>
    <w:rsid w:val="00A47BBA"/>
    <w:rsid w:val="00A52867"/>
    <w:rsid w:val="00A61EC7"/>
    <w:rsid w:val="00A63DD5"/>
    <w:rsid w:val="00A67814"/>
    <w:rsid w:val="00A705AC"/>
    <w:rsid w:val="00A7244D"/>
    <w:rsid w:val="00A7799E"/>
    <w:rsid w:val="00A77B8E"/>
    <w:rsid w:val="00A80EEB"/>
    <w:rsid w:val="00A86EA3"/>
    <w:rsid w:val="00A8766D"/>
    <w:rsid w:val="00A90E4A"/>
    <w:rsid w:val="00A93E00"/>
    <w:rsid w:val="00AA087E"/>
    <w:rsid w:val="00AA4791"/>
    <w:rsid w:val="00AA5C8D"/>
    <w:rsid w:val="00AA67B4"/>
    <w:rsid w:val="00AA6924"/>
    <w:rsid w:val="00AA69AB"/>
    <w:rsid w:val="00AA7FFC"/>
    <w:rsid w:val="00AB5F3D"/>
    <w:rsid w:val="00AC0F34"/>
    <w:rsid w:val="00AC17A2"/>
    <w:rsid w:val="00AC3E5E"/>
    <w:rsid w:val="00AC475F"/>
    <w:rsid w:val="00AC5829"/>
    <w:rsid w:val="00AD3872"/>
    <w:rsid w:val="00AD3C32"/>
    <w:rsid w:val="00AD5B42"/>
    <w:rsid w:val="00AE0D57"/>
    <w:rsid w:val="00AE1298"/>
    <w:rsid w:val="00AE3363"/>
    <w:rsid w:val="00AF7464"/>
    <w:rsid w:val="00AF7FB2"/>
    <w:rsid w:val="00B01FC3"/>
    <w:rsid w:val="00B0213B"/>
    <w:rsid w:val="00B06552"/>
    <w:rsid w:val="00B07D0C"/>
    <w:rsid w:val="00B15F89"/>
    <w:rsid w:val="00B23C7B"/>
    <w:rsid w:val="00B26717"/>
    <w:rsid w:val="00B27D1D"/>
    <w:rsid w:val="00B3009A"/>
    <w:rsid w:val="00B311D8"/>
    <w:rsid w:val="00B32D7A"/>
    <w:rsid w:val="00B330F7"/>
    <w:rsid w:val="00B34281"/>
    <w:rsid w:val="00B34527"/>
    <w:rsid w:val="00B363BE"/>
    <w:rsid w:val="00B40912"/>
    <w:rsid w:val="00B43845"/>
    <w:rsid w:val="00B5040F"/>
    <w:rsid w:val="00B53131"/>
    <w:rsid w:val="00B57036"/>
    <w:rsid w:val="00B72153"/>
    <w:rsid w:val="00B73256"/>
    <w:rsid w:val="00B822BE"/>
    <w:rsid w:val="00B8238E"/>
    <w:rsid w:val="00B85C74"/>
    <w:rsid w:val="00B86EF7"/>
    <w:rsid w:val="00B86F17"/>
    <w:rsid w:val="00B906C3"/>
    <w:rsid w:val="00B906D2"/>
    <w:rsid w:val="00B93A8D"/>
    <w:rsid w:val="00B93EF4"/>
    <w:rsid w:val="00BA4F21"/>
    <w:rsid w:val="00BA5730"/>
    <w:rsid w:val="00BA676D"/>
    <w:rsid w:val="00BB0AAE"/>
    <w:rsid w:val="00BB600A"/>
    <w:rsid w:val="00BC003C"/>
    <w:rsid w:val="00BC07F7"/>
    <w:rsid w:val="00BC150B"/>
    <w:rsid w:val="00BC3CE4"/>
    <w:rsid w:val="00BC4263"/>
    <w:rsid w:val="00BC7F6B"/>
    <w:rsid w:val="00BD1853"/>
    <w:rsid w:val="00BD216C"/>
    <w:rsid w:val="00BD3CBA"/>
    <w:rsid w:val="00BE1563"/>
    <w:rsid w:val="00BE48DC"/>
    <w:rsid w:val="00BE5AD8"/>
    <w:rsid w:val="00BF1A1F"/>
    <w:rsid w:val="00BF213F"/>
    <w:rsid w:val="00BF3081"/>
    <w:rsid w:val="00BF32E7"/>
    <w:rsid w:val="00BF61E7"/>
    <w:rsid w:val="00BF6D1D"/>
    <w:rsid w:val="00C010D2"/>
    <w:rsid w:val="00C032C2"/>
    <w:rsid w:val="00C05F77"/>
    <w:rsid w:val="00C13BED"/>
    <w:rsid w:val="00C2177C"/>
    <w:rsid w:val="00C24E16"/>
    <w:rsid w:val="00C2559E"/>
    <w:rsid w:val="00C27FEA"/>
    <w:rsid w:val="00C30AB8"/>
    <w:rsid w:val="00C31D5C"/>
    <w:rsid w:val="00C33120"/>
    <w:rsid w:val="00C36309"/>
    <w:rsid w:val="00C373A7"/>
    <w:rsid w:val="00C41AA4"/>
    <w:rsid w:val="00C4385A"/>
    <w:rsid w:val="00C44891"/>
    <w:rsid w:val="00C47522"/>
    <w:rsid w:val="00C526D9"/>
    <w:rsid w:val="00C57886"/>
    <w:rsid w:val="00C67478"/>
    <w:rsid w:val="00C714C9"/>
    <w:rsid w:val="00C71E8E"/>
    <w:rsid w:val="00C73E87"/>
    <w:rsid w:val="00C75FEC"/>
    <w:rsid w:val="00C76C1A"/>
    <w:rsid w:val="00C76FB0"/>
    <w:rsid w:val="00C820D9"/>
    <w:rsid w:val="00C87BD5"/>
    <w:rsid w:val="00C911F0"/>
    <w:rsid w:val="00C93F55"/>
    <w:rsid w:val="00C95039"/>
    <w:rsid w:val="00C95EF4"/>
    <w:rsid w:val="00CA4A9F"/>
    <w:rsid w:val="00CA4CF5"/>
    <w:rsid w:val="00CA5F15"/>
    <w:rsid w:val="00CC08AB"/>
    <w:rsid w:val="00CC2AA2"/>
    <w:rsid w:val="00CC7361"/>
    <w:rsid w:val="00CD18D2"/>
    <w:rsid w:val="00CD29B1"/>
    <w:rsid w:val="00CD2B33"/>
    <w:rsid w:val="00CD4942"/>
    <w:rsid w:val="00CD5581"/>
    <w:rsid w:val="00CE4742"/>
    <w:rsid w:val="00CF359A"/>
    <w:rsid w:val="00CF62FD"/>
    <w:rsid w:val="00CF7E76"/>
    <w:rsid w:val="00D00A1B"/>
    <w:rsid w:val="00D01F38"/>
    <w:rsid w:val="00D06F05"/>
    <w:rsid w:val="00D07FB1"/>
    <w:rsid w:val="00D2232A"/>
    <w:rsid w:val="00D22B3E"/>
    <w:rsid w:val="00D23B5C"/>
    <w:rsid w:val="00D31926"/>
    <w:rsid w:val="00D358F1"/>
    <w:rsid w:val="00D36217"/>
    <w:rsid w:val="00D45735"/>
    <w:rsid w:val="00D45CD8"/>
    <w:rsid w:val="00D46B5E"/>
    <w:rsid w:val="00D47523"/>
    <w:rsid w:val="00D475AA"/>
    <w:rsid w:val="00D501FA"/>
    <w:rsid w:val="00D5173D"/>
    <w:rsid w:val="00D60A54"/>
    <w:rsid w:val="00D65E65"/>
    <w:rsid w:val="00D72A49"/>
    <w:rsid w:val="00D7611E"/>
    <w:rsid w:val="00D761CB"/>
    <w:rsid w:val="00D76449"/>
    <w:rsid w:val="00D812F9"/>
    <w:rsid w:val="00D81895"/>
    <w:rsid w:val="00D82A79"/>
    <w:rsid w:val="00D87F0D"/>
    <w:rsid w:val="00D9312F"/>
    <w:rsid w:val="00D940AC"/>
    <w:rsid w:val="00D940E4"/>
    <w:rsid w:val="00D94D50"/>
    <w:rsid w:val="00D978F1"/>
    <w:rsid w:val="00DA1079"/>
    <w:rsid w:val="00DA548E"/>
    <w:rsid w:val="00DA61AC"/>
    <w:rsid w:val="00DA6E50"/>
    <w:rsid w:val="00DB22A5"/>
    <w:rsid w:val="00DB400C"/>
    <w:rsid w:val="00DB4AE5"/>
    <w:rsid w:val="00DB64A7"/>
    <w:rsid w:val="00DB75B5"/>
    <w:rsid w:val="00DC04BB"/>
    <w:rsid w:val="00DC2633"/>
    <w:rsid w:val="00DC3C8B"/>
    <w:rsid w:val="00DC451B"/>
    <w:rsid w:val="00DC4ADC"/>
    <w:rsid w:val="00DC5F05"/>
    <w:rsid w:val="00DD0E7B"/>
    <w:rsid w:val="00DD1519"/>
    <w:rsid w:val="00DD1605"/>
    <w:rsid w:val="00DD525F"/>
    <w:rsid w:val="00DE2DA1"/>
    <w:rsid w:val="00DF1AD9"/>
    <w:rsid w:val="00E02422"/>
    <w:rsid w:val="00E05599"/>
    <w:rsid w:val="00E13326"/>
    <w:rsid w:val="00E14934"/>
    <w:rsid w:val="00E20D7C"/>
    <w:rsid w:val="00E23814"/>
    <w:rsid w:val="00E241B1"/>
    <w:rsid w:val="00E2518C"/>
    <w:rsid w:val="00E257AE"/>
    <w:rsid w:val="00E27C3D"/>
    <w:rsid w:val="00E33912"/>
    <w:rsid w:val="00E33B6C"/>
    <w:rsid w:val="00E3529C"/>
    <w:rsid w:val="00E363C4"/>
    <w:rsid w:val="00E36AA8"/>
    <w:rsid w:val="00E41152"/>
    <w:rsid w:val="00E42934"/>
    <w:rsid w:val="00E457D3"/>
    <w:rsid w:val="00E4627F"/>
    <w:rsid w:val="00E554C0"/>
    <w:rsid w:val="00E56C17"/>
    <w:rsid w:val="00E6190E"/>
    <w:rsid w:val="00E631CC"/>
    <w:rsid w:val="00E64050"/>
    <w:rsid w:val="00E65E45"/>
    <w:rsid w:val="00E67E7A"/>
    <w:rsid w:val="00E726AF"/>
    <w:rsid w:val="00E73DBB"/>
    <w:rsid w:val="00E767BF"/>
    <w:rsid w:val="00E80655"/>
    <w:rsid w:val="00E86CC7"/>
    <w:rsid w:val="00E9147E"/>
    <w:rsid w:val="00E9563D"/>
    <w:rsid w:val="00EA09BD"/>
    <w:rsid w:val="00EA1486"/>
    <w:rsid w:val="00EA272D"/>
    <w:rsid w:val="00EB0E04"/>
    <w:rsid w:val="00EB3261"/>
    <w:rsid w:val="00EB476B"/>
    <w:rsid w:val="00EC0155"/>
    <w:rsid w:val="00EC27BE"/>
    <w:rsid w:val="00EC2CD1"/>
    <w:rsid w:val="00EC3072"/>
    <w:rsid w:val="00EC5287"/>
    <w:rsid w:val="00EC63C6"/>
    <w:rsid w:val="00ED37B3"/>
    <w:rsid w:val="00ED5D71"/>
    <w:rsid w:val="00ED5EDC"/>
    <w:rsid w:val="00EE3A4D"/>
    <w:rsid w:val="00EE4F4D"/>
    <w:rsid w:val="00EF26BA"/>
    <w:rsid w:val="00EF6A1B"/>
    <w:rsid w:val="00EF6F0B"/>
    <w:rsid w:val="00EF7339"/>
    <w:rsid w:val="00F00B39"/>
    <w:rsid w:val="00F04C92"/>
    <w:rsid w:val="00F04DAC"/>
    <w:rsid w:val="00F04FF3"/>
    <w:rsid w:val="00F07BA2"/>
    <w:rsid w:val="00F1126C"/>
    <w:rsid w:val="00F16D86"/>
    <w:rsid w:val="00F220F3"/>
    <w:rsid w:val="00F3267E"/>
    <w:rsid w:val="00F34A76"/>
    <w:rsid w:val="00F468F0"/>
    <w:rsid w:val="00F52F4E"/>
    <w:rsid w:val="00F53594"/>
    <w:rsid w:val="00F55D7F"/>
    <w:rsid w:val="00F57C28"/>
    <w:rsid w:val="00F64F33"/>
    <w:rsid w:val="00F725DF"/>
    <w:rsid w:val="00F73C7C"/>
    <w:rsid w:val="00F818BA"/>
    <w:rsid w:val="00F82D0D"/>
    <w:rsid w:val="00F83DBF"/>
    <w:rsid w:val="00F842FB"/>
    <w:rsid w:val="00F903F4"/>
    <w:rsid w:val="00F90646"/>
    <w:rsid w:val="00F90B55"/>
    <w:rsid w:val="00F93245"/>
    <w:rsid w:val="00F933FA"/>
    <w:rsid w:val="00F94436"/>
    <w:rsid w:val="00F9652D"/>
    <w:rsid w:val="00FA1C55"/>
    <w:rsid w:val="00FA1F2C"/>
    <w:rsid w:val="00FA39D5"/>
    <w:rsid w:val="00FA60EC"/>
    <w:rsid w:val="00FA6745"/>
    <w:rsid w:val="00FB0ACF"/>
    <w:rsid w:val="00FB145C"/>
    <w:rsid w:val="00FB5E05"/>
    <w:rsid w:val="00FB744C"/>
    <w:rsid w:val="00FB7607"/>
    <w:rsid w:val="00FB76D2"/>
    <w:rsid w:val="00FC4C36"/>
    <w:rsid w:val="00FC7871"/>
    <w:rsid w:val="00FC7D86"/>
    <w:rsid w:val="00FD20C4"/>
    <w:rsid w:val="00FD6E61"/>
    <w:rsid w:val="00FE06AE"/>
    <w:rsid w:val="00FE2E73"/>
    <w:rsid w:val="00FE7C15"/>
    <w:rsid w:val="00FF1D8F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5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7D3EFA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2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7D3EFA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3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357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F55D7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8">
    <w:name w:val="Body Text Indent"/>
    <w:basedOn w:val="a"/>
    <w:link w:val="a9"/>
    <w:uiPriority w:val="99"/>
    <w:semiHidden/>
    <w:rsid w:val="00C75FEC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C75FEC"/>
    <w:rPr>
      <w:rFonts w:cs="Times New Roman"/>
    </w:rPr>
  </w:style>
  <w:style w:type="paragraph" w:styleId="aa">
    <w:name w:val="No Spacing"/>
    <w:uiPriority w:val="99"/>
    <w:qFormat/>
    <w:rsid w:val="00FE06AE"/>
    <w:pPr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E0D5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AD38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D3872"/>
    <w:rPr>
      <w:sz w:val="16"/>
      <w:szCs w:val="16"/>
      <w:lang w:eastAsia="en-US"/>
    </w:rPr>
  </w:style>
  <w:style w:type="paragraph" w:customStyle="1" w:styleId="ab">
    <w:name w:val="Базовый"/>
    <w:rsid w:val="006A1D49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939B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65B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65B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5703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uiPriority w:val="59"/>
    <w:rsid w:val="0096090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4B2A4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5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7D3EFA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2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7D3EFA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3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357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F55D7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8">
    <w:name w:val="Body Text Indent"/>
    <w:basedOn w:val="a"/>
    <w:link w:val="a9"/>
    <w:uiPriority w:val="99"/>
    <w:semiHidden/>
    <w:rsid w:val="00C75FEC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C75FEC"/>
    <w:rPr>
      <w:rFonts w:cs="Times New Roman"/>
    </w:rPr>
  </w:style>
  <w:style w:type="paragraph" w:styleId="aa">
    <w:name w:val="No Spacing"/>
    <w:uiPriority w:val="99"/>
    <w:qFormat/>
    <w:rsid w:val="00FE06AE"/>
    <w:pPr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E0D5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AD38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D3872"/>
    <w:rPr>
      <w:sz w:val="16"/>
      <w:szCs w:val="16"/>
      <w:lang w:eastAsia="en-US"/>
    </w:rPr>
  </w:style>
  <w:style w:type="paragraph" w:customStyle="1" w:styleId="ab">
    <w:name w:val="Базовый"/>
    <w:rsid w:val="006A1D49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939B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65B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65B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5703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uiPriority w:val="59"/>
    <w:rsid w:val="0096090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4B2A4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46DEE45BD398CCB93F9D82D74B86CC22729D46EECEB30AC83EC39C83AB3603A267C3D7EC6F84PBT0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373C-387F-49B0-82E3-E427CDC1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7723</TotalTime>
  <Pages>15</Pages>
  <Words>3803</Words>
  <Characters>21681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SidorovaTG</dc:creator>
  <cp:lastModifiedBy>VahrushevaNG</cp:lastModifiedBy>
  <cp:revision>215</cp:revision>
  <cp:lastPrinted>2022-11-10T11:54:00Z</cp:lastPrinted>
  <dcterms:created xsi:type="dcterms:W3CDTF">2018-10-22T11:39:00Z</dcterms:created>
  <dcterms:modified xsi:type="dcterms:W3CDTF">2023-03-21T07:53:00Z</dcterms:modified>
</cp:coreProperties>
</file>