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18" w:rsidRPr="00A97101" w:rsidRDefault="00967E18" w:rsidP="003E500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ДОГОВОРА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 МУНИЦИПАЛЬНОГО ИМУЩЕСТВА №______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Якшур-Бодья</w:t>
      </w:r>
      <w:proofErr w:type="gramEnd"/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«__»_________202</w:t>
      </w:r>
      <w:r w:rsidR="000A35FA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5FA" w:rsidRPr="00A97101" w:rsidRDefault="000A35FA" w:rsidP="000A35FA">
      <w:pPr>
        <w:pStyle w:val="ConsNonforma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Республики», с одной стороны, и ____________, именуемый в дальнейшем «Покупатель», в лице ________, действующий на основании __________, с другой стороны, заключили настоящий договор о нижеследующем:</w:t>
      </w:r>
    </w:p>
    <w:p w:rsidR="00967E18" w:rsidRPr="00A97101" w:rsidRDefault="00967E18" w:rsidP="00967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E18" w:rsidRPr="00A97101" w:rsidRDefault="00967E18" w:rsidP="00967E1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</w:t>
      </w:r>
    </w:p>
    <w:p w:rsidR="00A97101" w:rsidRPr="00A97101" w:rsidRDefault="00967E18" w:rsidP="00A97101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продает, а Покупатель покупает в собственность муниципальное недвижимое имущество (далее – Имущество) </w:t>
      </w:r>
      <w:r w:rsidRPr="007042A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07EE6" w:rsidRPr="001E4D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Здание </w:t>
      </w:r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(склад) (назначение: нежилое здание), общей площадью 246,1 </w:t>
      </w:r>
      <w:proofErr w:type="spellStart"/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18:24:017001:2696,  адрес: </w:t>
      </w:r>
      <w:proofErr w:type="gramStart"/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Удмуртская Республика, Якшур-Бодьинский район д. </w:t>
      </w:r>
      <w:proofErr w:type="spellStart"/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>Кионгоп</w:t>
      </w:r>
      <w:proofErr w:type="spellEnd"/>
      <w:r w:rsidR="00607EE6">
        <w:rPr>
          <w:rFonts w:ascii="Times New Roman" w:hAnsi="Times New Roman" w:cs="Times New Roman"/>
          <w:spacing w:val="-6"/>
          <w:sz w:val="24"/>
          <w:szCs w:val="24"/>
        </w:rPr>
        <w:t xml:space="preserve"> (далее – Здание)</w:t>
      </w:r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607EE6" w:rsidRPr="001E4D6F">
        <w:rPr>
          <w:rFonts w:ascii="Times New Roman" w:hAnsi="Times New Roman" w:cs="Times New Roman"/>
          <w:color w:val="000000"/>
          <w:sz w:val="24"/>
          <w:szCs w:val="24"/>
        </w:rPr>
        <w:t xml:space="preserve">с земельным участком, </w:t>
      </w:r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</w:t>
      </w:r>
      <w:proofErr w:type="spellStart"/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>специальногшо</w:t>
      </w:r>
      <w:proofErr w:type="spellEnd"/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 назначения, с разрешенным использованием: хранение и переработка сельскохозяйственной продукции (код 1.15),  с кадастровым номером 18:24:017001:2516, площадью 10440 </w:t>
      </w:r>
      <w:proofErr w:type="spellStart"/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>., адрес:</w:t>
      </w:r>
      <w:proofErr w:type="gramEnd"/>
      <w:r w:rsidR="00607EE6"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 Удмуртская Республика, Якшур-Бодьинский район</w:t>
      </w:r>
      <w:r w:rsidR="00607EE6" w:rsidRPr="00A971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7101" w:rsidRPr="00A97101">
        <w:rPr>
          <w:rFonts w:ascii="Times New Roman" w:hAnsi="Times New Roman" w:cs="Times New Roman"/>
          <w:spacing w:val="-6"/>
          <w:sz w:val="24"/>
          <w:szCs w:val="24"/>
        </w:rPr>
        <w:t>(далее – Земельный участок),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продажной ценой</w:t>
      </w:r>
      <w:proofErr w:type="gramStart"/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_______(_________) </w:t>
      </w:r>
      <w:proofErr w:type="gramEnd"/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копеек, без учета НДС</w:t>
      </w:r>
      <w:r w:rsidR="00A97101" w:rsidRPr="00A97101">
        <w:rPr>
          <w:rFonts w:ascii="Times New Roman" w:hAnsi="Times New Roman" w:cs="Times New Roman"/>
          <w:color w:val="000000"/>
          <w:sz w:val="24"/>
          <w:szCs w:val="24"/>
        </w:rPr>
        <w:t>,  в том числе: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– за здание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 копеек;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копеек.</w:t>
      </w:r>
    </w:p>
    <w:p w:rsidR="00967E18" w:rsidRPr="00A97101" w:rsidRDefault="00967E18" w:rsidP="00A97101">
      <w:pPr>
        <w:pStyle w:val="ConsNormal"/>
        <w:ind w:right="2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1.2. Продажа </w:t>
      </w:r>
      <w:r w:rsidR="00A97101" w:rsidRPr="00A9710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результатам продажи </w:t>
      </w:r>
      <w:r w:rsidR="00266081" w:rsidRPr="00A97101">
        <w:rPr>
          <w:rFonts w:ascii="Times New Roman" w:hAnsi="Times New Roman" w:cs="Times New Roman"/>
          <w:color w:val="000000"/>
          <w:sz w:val="24"/>
          <w:szCs w:val="24"/>
        </w:rPr>
        <w:t>без объявления цены в электронной форме</w:t>
      </w:r>
      <w:r w:rsidR="00266081" w:rsidRPr="00A971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>– протокол № __ от __________202</w:t>
      </w:r>
      <w:r w:rsidR="000A35FA" w:rsidRPr="00A971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года (прилагается).</w:t>
      </w:r>
    </w:p>
    <w:p w:rsidR="00967E18" w:rsidRPr="00A97101" w:rsidRDefault="00967E18" w:rsidP="00967E18">
      <w:pPr>
        <w:pStyle w:val="ConsNormal"/>
        <w:ind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3"/>
        </w:numPr>
        <w:ind w:righ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2.1.1. Передать Покупателю Имущество в течение 30 (Тридцати) календарных дней после дня полной оплаты имущества.</w:t>
      </w:r>
    </w:p>
    <w:p w:rsidR="00967E18" w:rsidRPr="00A97101" w:rsidRDefault="00967E18" w:rsidP="00967E1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2.1.2. Обеспечить государственную регистрацию перехода права собственности на Имущество.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2.1.3. Одновременно с передачей Имущества предоставить Покупателю все имеющиеся у него принадлежности и документы, касающиеся Имущества и его технического состояния. 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2.1.4. Сообщить информацию об обременениях Имущества и одновременно с передачей Имущества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предоставить все подтверждающие документы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2.2. Покупатель обязан: 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2.2.1. Оплатить Имущество в порядке и в сроки, предусмотренные настоящим договором.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2.3. Передача Имущества Продавцом и принятие его Покупателем осуществляется по подписываемому сторонами передаточному акту. При необходимости оформляются акты по форме ОС-1 и ОС-1а.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2.4. Продавец считается выполнившим свои обязательства по передаче Имущества в собственность Покупателя после фактической передачи Имущества во владение Покупателя.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lastRenderedPageBreak/>
        <w:t>2.5. Покупатель считается выполнившим свои обязательства по оплате приобретаемого Имущества с момента зачисления суммы, указанной в разделе 3 договора, на банковский счёт Продавца.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2.6. Покупатель имеет право: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101">
        <w:rPr>
          <w:rFonts w:ascii="Times New Roman" w:hAnsi="Times New Roman" w:cs="Times New Roman"/>
          <w:sz w:val="24"/>
          <w:szCs w:val="24"/>
        </w:rPr>
        <w:t>- в случае предоставления ему Продавцом заведомо ложной информации о техническом состоянии Имущества, обременениях Имущества и ограничениях его использования, оказывающих существенное воздействие на использование и стоимость продаваемого Имущества, иной информации, которая может оказать влияние на решение Покупателя о покупке данного Имущества и требования о предоставлении которой установлены федеральными законами, вправе требовать уменьшения покупной цены или расторжения настоящего договора и возмещения причиненных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 xml:space="preserve"> ему убытков;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- самостоятельно осуществлять все права собственника в отношении Имущества со дня его фактической передачи Продавцом.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3.  ЦЕНА И ПОРЯДОК РАСЧЕТОВ</w:t>
      </w:r>
    </w:p>
    <w:p w:rsidR="00087B68" w:rsidRPr="00087B68" w:rsidRDefault="00967E18" w:rsidP="00087B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B68">
        <w:rPr>
          <w:rFonts w:ascii="Times New Roman" w:hAnsi="Times New Roman" w:cs="Times New Roman"/>
          <w:sz w:val="24"/>
          <w:szCs w:val="24"/>
        </w:rPr>
        <w:t xml:space="preserve">3.1. </w:t>
      </w:r>
      <w:r w:rsidRPr="00087B68">
        <w:rPr>
          <w:rFonts w:ascii="Times New Roman" w:hAnsi="Times New Roman" w:cs="Times New Roman"/>
          <w:color w:val="000000"/>
          <w:sz w:val="24"/>
          <w:szCs w:val="24"/>
        </w:rPr>
        <w:t>В соответствии с результатами торгов, проведенных в</w:t>
      </w:r>
      <w:r w:rsidR="003E5008" w:rsidRPr="00087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7B68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3E5008" w:rsidRPr="00087B6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</w:t>
      </w:r>
      <w:r w:rsidR="00266081" w:rsidRPr="00087B68">
        <w:rPr>
          <w:rFonts w:ascii="Times New Roman" w:hAnsi="Times New Roman" w:cs="Times New Roman"/>
          <w:color w:val="000000"/>
          <w:sz w:val="24"/>
          <w:szCs w:val="24"/>
        </w:rPr>
        <w:t xml:space="preserve">без объявления цены в электронной форме </w:t>
      </w:r>
      <w:r w:rsidRPr="00087B68">
        <w:rPr>
          <w:rFonts w:ascii="Times New Roman" w:hAnsi="Times New Roman" w:cs="Times New Roman"/>
          <w:color w:val="000000"/>
          <w:sz w:val="24"/>
          <w:szCs w:val="24"/>
        </w:rPr>
        <w:t>(протокол №____ от ________ года), цена составляет</w:t>
      </w:r>
      <w:proofErr w:type="gramStart"/>
      <w:r w:rsidRPr="00087B68">
        <w:rPr>
          <w:rFonts w:ascii="Times New Roman" w:hAnsi="Times New Roman" w:cs="Times New Roman"/>
          <w:color w:val="000000"/>
          <w:sz w:val="24"/>
          <w:szCs w:val="24"/>
        </w:rPr>
        <w:t xml:space="preserve"> _________ (___________________________) </w:t>
      </w:r>
      <w:proofErr w:type="gramEnd"/>
      <w:r w:rsidRPr="00087B68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266081" w:rsidRPr="00087B68">
        <w:rPr>
          <w:rFonts w:ascii="Times New Roman" w:hAnsi="Times New Roman" w:cs="Times New Roman"/>
          <w:color w:val="000000"/>
          <w:sz w:val="24"/>
          <w:szCs w:val="24"/>
        </w:rPr>
        <w:t xml:space="preserve">  _ копеек</w:t>
      </w:r>
      <w:r w:rsidR="00087B68" w:rsidRPr="00087B68">
        <w:rPr>
          <w:rFonts w:ascii="Times New Roman" w:hAnsi="Times New Roman" w:cs="Times New Roman"/>
          <w:color w:val="000000"/>
          <w:sz w:val="24"/>
          <w:szCs w:val="24"/>
        </w:rPr>
        <w:t xml:space="preserve"> без учета НДС, </w:t>
      </w:r>
      <w:r w:rsidR="00087B68" w:rsidRPr="00087B68"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</w:p>
    <w:p w:rsidR="00087B68" w:rsidRPr="00A97101" w:rsidRDefault="00087B68" w:rsidP="00087B68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– за здание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 копеек;</w:t>
      </w:r>
    </w:p>
    <w:p w:rsidR="00266081" w:rsidRPr="00A97101" w:rsidRDefault="00087B68" w:rsidP="00087B68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копеек.</w:t>
      </w:r>
    </w:p>
    <w:p w:rsidR="00967E18" w:rsidRPr="00A97101" w:rsidRDefault="00967E18" w:rsidP="00C500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66081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Сумма, указанная в п. 3.</w:t>
      </w:r>
      <w:r w:rsidR="00266081"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подлежит перечислению на расчётный счёт </w:t>
      </w:r>
      <w:r w:rsidR="00C500A5" w:rsidRPr="00A9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 не позднее 30 (Тридцати) календарных дней </w:t>
      </w:r>
      <w:r w:rsidRPr="00A97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заключения настоящего договора, путем перечисления денежных средств по следующим реквизитам:</w:t>
      </w:r>
    </w:p>
    <w:p w:rsidR="00A97101" w:rsidRPr="00A97101" w:rsidRDefault="00A97101" w:rsidP="00A97101">
      <w:pPr>
        <w:pStyle w:val="ConsNonformat"/>
        <w:ind w:right="36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b/>
          <w:sz w:val="24"/>
          <w:szCs w:val="24"/>
          <w:lang w:eastAsia="ar-SA"/>
        </w:rPr>
        <w:t>Здание:</w:t>
      </w:r>
    </w:p>
    <w:p w:rsidR="00A97101" w:rsidRPr="00A97101" w:rsidRDefault="00A97101" w:rsidP="00A9710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</w:t>
      </w:r>
      <w:proofErr w:type="spellStart"/>
      <w:r w:rsidRPr="00A97101">
        <w:rPr>
          <w:rFonts w:ascii="Times New Roman" w:hAnsi="Times New Roman" w:cs="Times New Roman"/>
          <w:sz w:val="24"/>
          <w:szCs w:val="24"/>
        </w:rPr>
        <w:t>Якшур-Бодьинского</w:t>
      </w:r>
      <w:proofErr w:type="spellEnd"/>
      <w:r w:rsidRPr="00A97101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/с  04133</w:t>
      </w:r>
      <w:r w:rsidRPr="00A971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7101"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79311413040140000410.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Доходы от приватизации имущества, находящегося в собственности муниципальных округов, в части приватизации нефинансовых активов.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b/>
          <w:sz w:val="24"/>
          <w:szCs w:val="24"/>
        </w:rPr>
        <w:t xml:space="preserve">Земельный участок: </w:t>
      </w:r>
    </w:p>
    <w:p w:rsidR="00A97101" w:rsidRPr="00A97101" w:rsidRDefault="00A97101" w:rsidP="00A9710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УФК по Удмуртской Республике (Администрация </w:t>
      </w:r>
      <w:proofErr w:type="spellStart"/>
      <w:r w:rsidRPr="00A97101">
        <w:rPr>
          <w:rFonts w:ascii="Times New Roman" w:hAnsi="Times New Roman" w:cs="Times New Roman"/>
          <w:sz w:val="24"/>
          <w:szCs w:val="24"/>
        </w:rPr>
        <w:t>Якшур-Бодьинского</w:t>
      </w:r>
      <w:proofErr w:type="spellEnd"/>
      <w:r w:rsidRPr="00A97101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>/с  04133</w:t>
      </w:r>
      <w:r w:rsidRPr="00A971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7101">
        <w:rPr>
          <w:rFonts w:ascii="Times New Roman" w:hAnsi="Times New Roman" w:cs="Times New Roman"/>
          <w:sz w:val="24"/>
          <w:szCs w:val="24"/>
        </w:rPr>
        <w:t>11400), расчетный счет - 03100643000000011300, Отделение – НБ Удмуртская Республика Банка России//УФК по Удмуртской Республике г. Ижевск, единый казначейский счет - 40102810545370000081, Получатель: ИНН 1831203932, КПП 183101001, ОКТМО 94550000, БИК 019401100, код бюджетной классификации 79311406024140000430.</w:t>
      </w:r>
    </w:p>
    <w:p w:rsidR="00A97101" w:rsidRPr="00A97101" w:rsidRDefault="00A97101" w:rsidP="00A97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Доходы от реализации земельных участков, находящихся в собственности муниципального образования.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nformat"/>
        <w:numPr>
          <w:ilvl w:val="0"/>
          <w:numId w:val="5"/>
        </w:num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РИСК СЛУЧАЙНОЙ ГИБЕЛИ ИМУЩЕСТВА</w:t>
      </w:r>
    </w:p>
    <w:p w:rsidR="00967E18" w:rsidRPr="00A97101" w:rsidRDefault="00CA0C6A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Если во время сделки купли-продажи произошло повреждение или исчезновение Имущества, то вся материальная ответственность ложится на сторону, которой Имущество принадлежало на момент события.</w:t>
      </w:r>
    </w:p>
    <w:p w:rsidR="00CA0C6A" w:rsidRPr="00A97101" w:rsidRDefault="00CA0C6A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.3. Взыскание неустоек и возмещение убытков не освобождают сторону, нарушившую договор, от исполнения обязательств в натуре.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.4. В случае расторжения договора по инициативе Продавца или по соглашению сторон, а также в случае признания настоящего договора недействительным по любым основаниям, возникшим до государственной регистрации перехода права собственности на Имущество на имя Покупателя, Продавец обязан возместить Покупателю убытки в размере стоимости Имущества.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967E18" w:rsidRPr="00A97101">
        <w:rPr>
          <w:rFonts w:ascii="Times New Roman" w:hAnsi="Times New Roman" w:cs="Times New Roman"/>
          <w:sz w:val="24"/>
          <w:szCs w:val="24"/>
        </w:rPr>
        <w:t>В</w:t>
      </w:r>
      <w:r w:rsidR="00967E18"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уклонения от отплаты имущества в установленные сроки Победитель уплачивает Продавцу пени в размере </w:t>
      </w:r>
      <w:r w:rsidR="00967E18" w:rsidRPr="00A97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7E18" w:rsidRPr="00A97101">
        <w:rPr>
          <w:rFonts w:ascii="Times New Roman" w:hAnsi="Times New Roman" w:cs="Times New Roman"/>
          <w:sz w:val="24"/>
          <w:szCs w:val="24"/>
          <w:shd w:val="clear" w:color="auto" w:fill="FFFFFF"/>
        </w:rPr>
        <w:t>1 % (одного процента) от подлежащей уплате суммы за каждый день просрочки в течение первых семи календарных дней просрочки и в размере 5 % (пяти процентов) от подлежащей уплате суммы за каждый день просрочки после этого срока до фактической оплаты или расторжения настоящего договора.</w:t>
      </w:r>
      <w:r w:rsidR="00967E18" w:rsidRPr="00A97101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  <w:proofErr w:type="gramEnd"/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В случае отказа от оплаты имущества в установленные сроки задаток Победителю не возвращается.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5</w:t>
      </w:r>
      <w:r w:rsidR="00967E18" w:rsidRPr="00A97101">
        <w:rPr>
          <w:rFonts w:ascii="Times New Roman" w:hAnsi="Times New Roman" w:cs="Times New Roman"/>
          <w:sz w:val="24"/>
          <w:szCs w:val="24"/>
        </w:rPr>
        <w:t>.6.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967E18" w:rsidRPr="00A97101" w:rsidRDefault="00967E18" w:rsidP="00967E18">
      <w:pPr>
        <w:pStyle w:val="ConsNormal"/>
        <w:tabs>
          <w:tab w:val="left" w:pos="9355"/>
        </w:tabs>
        <w:ind w:right="-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6</w:t>
      </w:r>
      <w:r w:rsidR="00967E18" w:rsidRPr="00A97101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6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СРОК ДЕЙСТВИЯ НАСТОЯЩЕГО ДОГОВОРА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7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8</w:t>
      </w:r>
      <w:r w:rsidR="00967E18" w:rsidRPr="00A97101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8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CA0C6A">
      <w:pPr>
        <w:pStyle w:val="ConsNormal"/>
        <w:numPr>
          <w:ilvl w:val="0"/>
          <w:numId w:val="5"/>
        </w:numPr>
        <w:tabs>
          <w:tab w:val="left" w:pos="9355"/>
        </w:tabs>
        <w:ind w:left="0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.2. Все уведомления и сообщения должны направляться в письменной форме.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.4. Договор составлен в </w:t>
      </w:r>
      <w:r w:rsidR="000A35FA" w:rsidRPr="00A97101">
        <w:rPr>
          <w:rFonts w:ascii="Times New Roman" w:hAnsi="Times New Roman" w:cs="Times New Roman"/>
          <w:sz w:val="24"/>
          <w:szCs w:val="24"/>
        </w:rPr>
        <w:t>двух</w:t>
      </w:r>
      <w:r w:rsidR="00967E18" w:rsidRPr="00A97101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находится у Продавца, второй - у Покупателя, третий – в Управлении Федеральной службы государственной регистрации, кадастра и картографии по Удмуртской Республике.</w:t>
      </w:r>
    </w:p>
    <w:p w:rsidR="00967E18" w:rsidRPr="00A97101" w:rsidRDefault="00CA0C6A" w:rsidP="00967E18">
      <w:pPr>
        <w:pStyle w:val="ConsNormal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967E18" w:rsidRPr="00A97101">
        <w:rPr>
          <w:rFonts w:ascii="Times New Roman" w:hAnsi="Times New Roman" w:cs="Times New Roman"/>
          <w:sz w:val="24"/>
          <w:szCs w:val="24"/>
        </w:rPr>
        <w:t>.5. Адреса и платежные реквизиты сторон: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Продавец: </w:t>
      </w:r>
      <w:r w:rsidR="000A35FA" w:rsidRPr="00A9710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Якшур-Бодьинский район Удмуртской Республики», юридический адрес: 427100, Удмуртская Республика, </w:t>
      </w:r>
      <w:proofErr w:type="spellStart"/>
      <w:r w:rsidR="000A35FA" w:rsidRPr="00A97101">
        <w:rPr>
          <w:rFonts w:ascii="Times New Roman" w:hAnsi="Times New Roman" w:cs="Times New Roman"/>
          <w:sz w:val="24"/>
          <w:szCs w:val="24"/>
        </w:rPr>
        <w:t>Якшур-Брдьинский</w:t>
      </w:r>
      <w:proofErr w:type="spell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0A35FA" w:rsidRPr="00A971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35FA" w:rsidRPr="00A97101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="000A35FA" w:rsidRPr="00A9710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0A35FA" w:rsidRPr="00A97101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="000A35FA" w:rsidRPr="00A97101">
        <w:rPr>
          <w:rFonts w:ascii="Times New Roman" w:hAnsi="Times New Roman" w:cs="Times New Roman"/>
          <w:sz w:val="24"/>
          <w:szCs w:val="24"/>
        </w:rPr>
        <w:t>, 69, ИНН 1831203932, КПП 183101001</w:t>
      </w:r>
      <w:r w:rsidRPr="00A97101">
        <w:rPr>
          <w:rFonts w:ascii="Times New Roman" w:hAnsi="Times New Roman" w:cs="Times New Roman"/>
          <w:sz w:val="24"/>
          <w:szCs w:val="24"/>
        </w:rPr>
        <w:t>.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tabs>
          <w:tab w:val="left" w:pos="9355"/>
        </w:tabs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tabs>
          <w:tab w:val="left" w:pos="9355"/>
        </w:tabs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__________________________________________________________________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967E18" w:rsidRPr="00A97101" w:rsidRDefault="00967E18" w:rsidP="00967E18">
      <w:pPr>
        <w:pStyle w:val="ConsNonformat"/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5FA" w:rsidRPr="00A97101" w:rsidRDefault="000A35FA" w:rsidP="000A35FA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Продавец:</w:t>
      </w:r>
      <w:r w:rsidRPr="00A97101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A97101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3E5008" w:rsidRPr="00A97101" w:rsidRDefault="003E5008" w:rsidP="00967E18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Pr="00A97101" w:rsidRDefault="00A97101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101" w:rsidRDefault="00A97101" w:rsidP="00607EE6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7EE6" w:rsidRPr="00A97101" w:rsidRDefault="00607EE6" w:rsidP="00607EE6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7E18" w:rsidRPr="00A97101" w:rsidRDefault="00967E18" w:rsidP="00967E18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01">
        <w:rPr>
          <w:rFonts w:ascii="Times New Roman" w:hAnsi="Times New Roman" w:cs="Times New Roman"/>
          <w:b/>
          <w:sz w:val="24"/>
          <w:szCs w:val="24"/>
        </w:rPr>
        <w:lastRenderedPageBreak/>
        <w:t>Передаточный акт</w:t>
      </w:r>
    </w:p>
    <w:p w:rsidR="00967E18" w:rsidRPr="00A97101" w:rsidRDefault="00967E18" w:rsidP="00967E18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1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7101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Pr="00A971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</w:r>
      <w:r w:rsidRPr="00A97101">
        <w:rPr>
          <w:rFonts w:ascii="Times New Roman" w:hAnsi="Times New Roman" w:cs="Times New Roman"/>
          <w:sz w:val="24"/>
          <w:szCs w:val="24"/>
        </w:rPr>
        <w:tab/>
        <w:t xml:space="preserve">         "___" _______ 202</w:t>
      </w:r>
      <w:r w:rsidR="000A35FA" w:rsidRPr="00A97101">
        <w:rPr>
          <w:rFonts w:ascii="Times New Roman" w:hAnsi="Times New Roman" w:cs="Times New Roman"/>
          <w:sz w:val="24"/>
          <w:szCs w:val="24"/>
        </w:rPr>
        <w:t>3</w:t>
      </w:r>
      <w:r w:rsidRPr="00A9710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67E18" w:rsidRPr="00A97101" w:rsidRDefault="00967E18" w:rsidP="00967E18">
      <w:pPr>
        <w:pStyle w:val="ConsNonforma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0A35FA" w:rsidP="00967E18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Якшур-Бодьинский район Удмуртской Республики», именуемая в дальнейшем «Продавец», в лице ___________________, действующего на основании Устава муниципального образования «Муниципальный округ Якшур-Бодьинский район Удмуртской Республики»</w:t>
      </w:r>
      <w:r w:rsidR="00967E18" w:rsidRPr="00A97101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____________________________________________________, именуемый в дальнейшем «Покупатель», в лице ______________________________, с другой стороны, составили настоящий акт о нижеследующем.</w:t>
      </w:r>
    </w:p>
    <w:p w:rsidR="00967E18" w:rsidRPr="00A97101" w:rsidRDefault="00967E18" w:rsidP="00967E18">
      <w:pPr>
        <w:pStyle w:val="ConsNonformat"/>
        <w:ind w:right="-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2A9" w:rsidRDefault="00967E18" w:rsidP="007042A9">
      <w:pPr>
        <w:pStyle w:val="a3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Во исполнение договора купли-продажи муниципального имущества от «___» ___________ 202</w:t>
      </w:r>
      <w:r w:rsidR="000A35FA" w:rsidRPr="00A97101">
        <w:rPr>
          <w:rFonts w:ascii="Times New Roman" w:hAnsi="Times New Roman" w:cs="Times New Roman"/>
          <w:sz w:val="24"/>
          <w:szCs w:val="24"/>
        </w:rPr>
        <w:t>3</w:t>
      </w:r>
      <w:r w:rsidRPr="00A97101">
        <w:rPr>
          <w:rFonts w:ascii="Times New Roman" w:hAnsi="Times New Roman" w:cs="Times New Roman"/>
          <w:sz w:val="24"/>
          <w:szCs w:val="24"/>
        </w:rPr>
        <w:t xml:space="preserve"> года Продавец передал, а Покупатель, принял в собственность следующее Имущество:</w:t>
      </w:r>
    </w:p>
    <w:p w:rsidR="00A97101" w:rsidRPr="007042A9" w:rsidRDefault="00607EE6" w:rsidP="007042A9">
      <w:pPr>
        <w:pStyle w:val="a3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D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Здание </w:t>
      </w:r>
      <w:r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(склад) (назначение: нежилое здание), общей площадью 246,1 </w:t>
      </w:r>
      <w:proofErr w:type="spellStart"/>
      <w:r w:rsidRPr="001E4D6F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., с кадастровым номером 18:24:017001:2696,  адрес: </w:t>
      </w:r>
      <w:proofErr w:type="gramStart"/>
      <w:r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Удмуртская Республика, Якшур-Бодьинский район д. </w:t>
      </w:r>
      <w:proofErr w:type="spellStart"/>
      <w:r w:rsidRPr="001E4D6F">
        <w:rPr>
          <w:rFonts w:ascii="Times New Roman" w:hAnsi="Times New Roman" w:cs="Times New Roman"/>
          <w:spacing w:val="-6"/>
          <w:sz w:val="24"/>
          <w:szCs w:val="24"/>
        </w:rPr>
        <w:t>Кионгоп</w:t>
      </w:r>
      <w:proofErr w:type="spellEnd"/>
      <w:r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1E4D6F">
        <w:rPr>
          <w:rFonts w:ascii="Times New Roman" w:hAnsi="Times New Roman" w:cs="Times New Roman"/>
          <w:color w:val="000000"/>
          <w:sz w:val="24"/>
          <w:szCs w:val="24"/>
        </w:rPr>
        <w:t xml:space="preserve">с земельным участком, </w:t>
      </w:r>
      <w:r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</w:t>
      </w:r>
      <w:proofErr w:type="spellStart"/>
      <w:r w:rsidRPr="001E4D6F">
        <w:rPr>
          <w:rFonts w:ascii="Times New Roman" w:hAnsi="Times New Roman" w:cs="Times New Roman"/>
          <w:spacing w:val="-6"/>
          <w:sz w:val="24"/>
          <w:szCs w:val="24"/>
        </w:rPr>
        <w:t>специальногшо</w:t>
      </w:r>
      <w:proofErr w:type="spellEnd"/>
      <w:r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 назначения, с разрешенным использованием: хранение и переработка сельскохозяйственной продукции (код 1.15),  с кадастровым номером 18:24:017001:2516, площадью 10440 </w:t>
      </w:r>
      <w:proofErr w:type="spellStart"/>
      <w:r w:rsidRPr="001E4D6F">
        <w:rPr>
          <w:rFonts w:ascii="Times New Roman" w:hAnsi="Times New Roman" w:cs="Times New Roman"/>
          <w:spacing w:val="-6"/>
          <w:sz w:val="24"/>
          <w:szCs w:val="24"/>
        </w:rPr>
        <w:t>кв.м</w:t>
      </w:r>
      <w:proofErr w:type="spellEnd"/>
      <w:r w:rsidRPr="001E4D6F">
        <w:rPr>
          <w:rFonts w:ascii="Times New Roman" w:hAnsi="Times New Roman" w:cs="Times New Roman"/>
          <w:spacing w:val="-6"/>
          <w:sz w:val="24"/>
          <w:szCs w:val="24"/>
        </w:rPr>
        <w:t>., адрес:</w:t>
      </w:r>
      <w:proofErr w:type="gramEnd"/>
      <w:r w:rsidRPr="001E4D6F">
        <w:rPr>
          <w:rFonts w:ascii="Times New Roman" w:hAnsi="Times New Roman" w:cs="Times New Roman"/>
          <w:spacing w:val="-6"/>
          <w:sz w:val="24"/>
          <w:szCs w:val="24"/>
        </w:rPr>
        <w:t xml:space="preserve"> Удмуртская Республика, Якшур-Бодьинский район</w:t>
      </w:r>
      <w:r w:rsidR="008C2FA5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7E18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продажной ценой</w:t>
      </w:r>
      <w:proofErr w:type="gramStart"/>
      <w:r w:rsidR="00967E18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="000A35FA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___(_________) </w:t>
      </w:r>
      <w:proofErr w:type="gramEnd"/>
      <w:r w:rsidR="000A35FA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__ копеек</w:t>
      </w:r>
      <w:r w:rsidR="00A97101" w:rsidRPr="0070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 учета НДС, </w:t>
      </w:r>
      <w:r w:rsidR="00A97101" w:rsidRPr="007042A9">
        <w:rPr>
          <w:rFonts w:ascii="Times New Roman" w:hAnsi="Times New Roman" w:cs="Times New Roman"/>
          <w:color w:val="000000"/>
          <w:sz w:val="24"/>
          <w:szCs w:val="24"/>
        </w:rPr>
        <w:t>в том числе: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– за здание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 копеек;</w:t>
      </w:r>
    </w:p>
    <w:p w:rsidR="00A97101" w:rsidRPr="00A97101" w:rsidRDefault="00A97101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color w:val="000000"/>
          <w:sz w:val="24"/>
          <w:szCs w:val="24"/>
        </w:rPr>
        <w:t>- за земельный участок</w:t>
      </w:r>
      <w:proofErr w:type="gramStart"/>
      <w:r w:rsidRPr="00A97101">
        <w:rPr>
          <w:rFonts w:ascii="Times New Roman" w:hAnsi="Times New Roman" w:cs="Times New Roman"/>
          <w:color w:val="000000"/>
          <w:sz w:val="24"/>
          <w:szCs w:val="24"/>
        </w:rPr>
        <w:t xml:space="preserve"> _____________ (___________) </w:t>
      </w:r>
      <w:proofErr w:type="gramEnd"/>
      <w:r w:rsidRPr="00A97101">
        <w:rPr>
          <w:rFonts w:ascii="Times New Roman" w:hAnsi="Times New Roman" w:cs="Times New Roman"/>
          <w:color w:val="000000"/>
          <w:sz w:val="24"/>
          <w:szCs w:val="24"/>
        </w:rPr>
        <w:t>рублей __ копеек.</w:t>
      </w:r>
    </w:p>
    <w:p w:rsidR="00967E18" w:rsidRPr="00A97101" w:rsidRDefault="00967E18" w:rsidP="00A97101">
      <w:pPr>
        <w:pStyle w:val="ConsNormal"/>
        <w:ind w:left="720" w:right="28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2. Одновременно с передачей Имущества Продавец передал, а Покупатель принял все документы, относящиеся к Имуществу.</w:t>
      </w:r>
    </w:p>
    <w:p w:rsidR="00967E18" w:rsidRPr="00A97101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3. Имущество Покупателем осмотрено, состояние на момент передачи Имущества соответствует результату проведенной независимой оценки, видимых недостатков не замечено.</w:t>
      </w:r>
    </w:p>
    <w:p w:rsidR="00967E18" w:rsidRPr="00A97101" w:rsidRDefault="00967E18" w:rsidP="00967E18">
      <w:pPr>
        <w:pStyle w:val="ConsNonformat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 xml:space="preserve">4. Настоящий акт составлен в </w:t>
      </w:r>
      <w:r w:rsidR="000A35FA" w:rsidRPr="00A97101">
        <w:rPr>
          <w:rFonts w:ascii="Times New Roman" w:hAnsi="Times New Roman" w:cs="Times New Roman"/>
          <w:sz w:val="24"/>
          <w:szCs w:val="24"/>
        </w:rPr>
        <w:t>2</w:t>
      </w:r>
      <w:r w:rsidRPr="00A97101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хранится у Продавца, второй у Покупателя, третий в Управлении Федеральной службы государственной регистрации кадастра и картографии  по Удмуртской Республике. </w:t>
      </w: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967E18" w:rsidRPr="00A97101" w:rsidRDefault="00967E18" w:rsidP="00967E18">
      <w:pPr>
        <w:pStyle w:val="ConsNonformat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5FA" w:rsidRPr="00A97101" w:rsidRDefault="000A35FA" w:rsidP="000A35FA">
      <w:pPr>
        <w:pStyle w:val="ConsNonformat"/>
        <w:tabs>
          <w:tab w:val="left" w:pos="6765"/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101">
        <w:rPr>
          <w:rFonts w:ascii="Times New Roman" w:hAnsi="Times New Roman" w:cs="Times New Roman"/>
          <w:sz w:val="24"/>
          <w:szCs w:val="24"/>
        </w:rPr>
        <w:t>Продавец:</w:t>
      </w:r>
      <w:r w:rsidRPr="00A97101">
        <w:rPr>
          <w:rFonts w:ascii="Times New Roman" w:hAnsi="Times New Roman" w:cs="Times New Roman"/>
          <w:sz w:val="24"/>
          <w:szCs w:val="24"/>
        </w:rPr>
        <w:tab/>
        <w:t>Покупатель: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 </w:t>
      </w:r>
      <w:proofErr w:type="gramStart"/>
      <w:r w:rsidRPr="00A97101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«Муниципальный округ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Якшур-Бодьинский район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Удмуртской Республики» 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</w:t>
      </w: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A97101">
        <w:rPr>
          <w:rFonts w:ascii="Times New Roman" w:hAnsi="Times New Roman" w:cs="Times New Roman"/>
          <w:sz w:val="24"/>
          <w:szCs w:val="24"/>
          <w:u w:val="single"/>
          <w:lang w:eastAsia="ar-SA"/>
        </w:rPr>
        <w:t>_______________________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7101">
        <w:rPr>
          <w:rFonts w:ascii="Times New Roman" w:hAnsi="Times New Roman" w:cs="Times New Roman"/>
          <w:sz w:val="24"/>
          <w:szCs w:val="24"/>
          <w:lang w:eastAsia="ar-SA"/>
        </w:rPr>
        <w:t xml:space="preserve">   (подпись)      (Ф.И.О.)                                         (подпись)            (Ф.И.О.)</w:t>
      </w:r>
    </w:p>
    <w:p w:rsidR="000A35FA" w:rsidRPr="00A97101" w:rsidRDefault="000A35FA" w:rsidP="000A35FA">
      <w:pPr>
        <w:tabs>
          <w:tab w:val="left" w:pos="9355"/>
        </w:tabs>
        <w:suppressAutoHyphens/>
        <w:autoSpaceDE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80E5F" w:rsidRPr="00A97101" w:rsidRDefault="00880E5F">
      <w:pPr>
        <w:rPr>
          <w:rFonts w:ascii="Times New Roman" w:hAnsi="Times New Roman" w:cs="Times New Roman"/>
          <w:sz w:val="24"/>
          <w:szCs w:val="24"/>
        </w:rPr>
      </w:pPr>
    </w:p>
    <w:sectPr w:rsidR="00880E5F" w:rsidRPr="00A97101" w:rsidSect="000A35F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551"/>
    <w:multiLevelType w:val="hybridMultilevel"/>
    <w:tmpl w:val="B0D8E8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B1A"/>
    <w:multiLevelType w:val="multilevel"/>
    <w:tmpl w:val="3064E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247713"/>
    <w:multiLevelType w:val="multilevel"/>
    <w:tmpl w:val="EC68F7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4B49774C"/>
    <w:multiLevelType w:val="hybridMultilevel"/>
    <w:tmpl w:val="099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7395"/>
    <w:multiLevelType w:val="multilevel"/>
    <w:tmpl w:val="BCA4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8"/>
    <w:rsid w:val="00087B68"/>
    <w:rsid w:val="000A35FA"/>
    <w:rsid w:val="00266081"/>
    <w:rsid w:val="003C28D9"/>
    <w:rsid w:val="003E5008"/>
    <w:rsid w:val="00607EE6"/>
    <w:rsid w:val="007042A9"/>
    <w:rsid w:val="00880E5F"/>
    <w:rsid w:val="008C2FA5"/>
    <w:rsid w:val="00967E18"/>
    <w:rsid w:val="00A97101"/>
    <w:rsid w:val="00BD7F9B"/>
    <w:rsid w:val="00C500A5"/>
    <w:rsid w:val="00CA0C6A"/>
    <w:rsid w:val="00D0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18"/>
    <w:pPr>
      <w:ind w:left="720"/>
      <w:contextualSpacing/>
    </w:pPr>
  </w:style>
  <w:style w:type="paragraph" w:customStyle="1" w:styleId="ConsNonformat">
    <w:name w:val="ConsNonformat"/>
    <w:rsid w:val="00967E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E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18"/>
    <w:pPr>
      <w:ind w:left="720"/>
      <w:contextualSpacing/>
    </w:pPr>
  </w:style>
  <w:style w:type="paragraph" w:customStyle="1" w:styleId="ConsNonformat">
    <w:name w:val="ConsNonformat"/>
    <w:rsid w:val="00967E1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E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rkbcnhjy@outlook.com</dc:creator>
  <cp:lastModifiedBy>ВасильеваНВ</cp:lastModifiedBy>
  <cp:revision>3</cp:revision>
  <cp:lastPrinted>2023-01-11T13:33:00Z</cp:lastPrinted>
  <dcterms:created xsi:type="dcterms:W3CDTF">2023-01-09T09:32:00Z</dcterms:created>
  <dcterms:modified xsi:type="dcterms:W3CDTF">2023-01-11T13:34:00Z</dcterms:modified>
</cp:coreProperties>
</file>