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D3" w:rsidRDefault="00C245C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954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5954D3">
            <w:pPr>
              <w:rPr>
                <w:color w:val="000000"/>
              </w:rPr>
            </w:pPr>
          </w:p>
        </w:tc>
      </w:tr>
    </w:tbl>
    <w:p w:rsidR="005954D3" w:rsidRDefault="005954D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954D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954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54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сооружение (скважина № 947, назначение: 10.1. сооружения водозаборные), глубиной 167 м., с кадастровым номером 18:24:112002:937, адрес: УР, Якшур-Бодьинский </w:t>
            </w:r>
            <w:r>
              <w:rPr>
                <w:color w:val="000000"/>
              </w:rPr>
              <w:t>район, д. Якшур, ул. Заречная, 43, с земельным участком, из земель населенных пунктов, с разрешенным использованием: Коммунальное обслуживание (код 3.1), с кадастровым номером 18:24:000000:2788, площадью 750 кв.м., адрес: Удмуртская Республика, Муниципальн</w:t>
            </w:r>
            <w:r>
              <w:rPr>
                <w:color w:val="000000"/>
              </w:rPr>
              <w:t>ый округ Якшур-Бодьинский район, Якшур деревня, Заречная улица, 44/43</w:t>
            </w:r>
          </w:p>
        </w:tc>
      </w:tr>
    </w:tbl>
    <w:p w:rsidR="005954D3" w:rsidRDefault="005954D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954D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954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5954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 одна заявка не была зарегистрирована либо по результатам рассмотрения зарегистрированных заявок </w:t>
            </w:r>
            <w:r>
              <w:rPr>
                <w:color w:val="000000"/>
              </w:rPr>
              <w:t>ни одно предложение о цене имущества не было принято к рассмотрению</w:t>
            </w:r>
          </w:p>
        </w:tc>
      </w:tr>
      <w:tr w:rsidR="005954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5954D3" w:rsidRDefault="005954D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954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5954D3" w:rsidRDefault="005954D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954D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954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5954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ЯКШУР-БОДЬИНСКОГО РАЙОНА</w:t>
            </w:r>
          </w:p>
        </w:tc>
      </w:tr>
      <w:tr w:rsidR="005954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SBR012-2303230006</w:t>
            </w:r>
          </w:p>
        </w:tc>
      </w:tr>
      <w:tr w:rsidR="005954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 в электронной форме</w:t>
            </w:r>
          </w:p>
        </w:tc>
      </w:tr>
    </w:tbl>
    <w:p w:rsidR="005954D3" w:rsidRDefault="005954D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5954D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b/>
                <w:bCs/>
                <w:color w:val="000000"/>
                <w:sz w:val="12"/>
              </w:rPr>
            </w:pPr>
            <w:r>
              <w:rPr>
                <w:b/>
                <w:bCs/>
                <w:color w:val="000000"/>
                <w:sz w:val="12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2"/>
              </w:rPr>
              <w:br/>
            </w:r>
          </w:p>
        </w:tc>
      </w:tr>
      <w:tr w:rsidR="005954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21"/>
              <w:gridCol w:w="835"/>
              <w:gridCol w:w="969"/>
              <w:gridCol w:w="1665"/>
              <w:gridCol w:w="962"/>
              <w:gridCol w:w="962"/>
              <w:gridCol w:w="867"/>
              <w:gridCol w:w="861"/>
              <w:gridCol w:w="974"/>
              <w:gridCol w:w="1050"/>
              <w:gridCol w:w="1090"/>
            </w:tblGrid>
            <w:tr w:rsidR="005954D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Обоснование отклонения предложения о цене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2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 w:rsidR="005954D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8859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781404747470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Кузнецов Алексей 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ОБЩЕСТВО С ОГРАНИЧЕННОЙ ОТВЕТСТВЕННОСТЬЮ "УПРАВЛЯЮЩАЯ КОМПАНИЯ "ОРИОН"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7810575218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781001001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16.04.2023 10:45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4000.00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 xml:space="preserve">Не принято к </w:t>
                  </w:r>
                  <w:r>
                    <w:rPr>
                      <w:color w:val="000000"/>
                      <w:sz w:val="12"/>
                    </w:rPr>
                    <w:t>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предложение значительно ниже минимальной цены предложения (цены отсечения)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5954D3">
                  <w:pPr>
                    <w:rPr>
                      <w:color w:val="000000"/>
                      <w:sz w:val="12"/>
                    </w:rPr>
                  </w:pPr>
                </w:p>
              </w:tc>
            </w:tr>
            <w:tr w:rsidR="005954D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8832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230907214680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 xml:space="preserve">Вакуленко </w:t>
                  </w:r>
                  <w:r>
                    <w:rPr>
                      <w:color w:val="000000"/>
                      <w:sz w:val="12"/>
                    </w:rPr>
                    <w:lastRenderedPageBreak/>
                    <w:t>Михаил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5954D3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5954D3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5954D3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 xml:space="preserve">23.03.2023 </w:t>
                  </w:r>
                  <w:r>
                    <w:rPr>
                      <w:color w:val="000000"/>
                      <w:sz w:val="12"/>
                    </w:rPr>
                    <w:lastRenderedPageBreak/>
                    <w:t>16:18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lastRenderedPageBreak/>
                    <w:t>1111.00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 xml:space="preserve">Не принято к </w:t>
                  </w:r>
                  <w:r>
                    <w:rPr>
                      <w:color w:val="000000"/>
                      <w:sz w:val="12"/>
                    </w:rPr>
                    <w:lastRenderedPageBreak/>
                    <w:t>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lastRenderedPageBreak/>
                    <w:t xml:space="preserve">предложение </w:t>
                  </w:r>
                  <w:r>
                    <w:rPr>
                      <w:color w:val="000000"/>
                      <w:sz w:val="12"/>
                    </w:rPr>
                    <w:lastRenderedPageBreak/>
                    <w:t>значительно ниже минимальной цены предложения (цены отс</w:t>
                  </w:r>
                  <w:r>
                    <w:rPr>
                      <w:color w:val="000000"/>
                      <w:sz w:val="12"/>
                    </w:rPr>
                    <w:t>ечения)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5954D3">
                  <w:pPr>
                    <w:rPr>
                      <w:color w:val="000000"/>
                      <w:sz w:val="12"/>
                    </w:rPr>
                  </w:pPr>
                </w:p>
              </w:tc>
            </w:tr>
          </w:tbl>
          <w:p w:rsidR="005954D3" w:rsidRDefault="005954D3">
            <w:pPr>
              <w:rPr>
                <w:color w:val="000000"/>
                <w:sz w:val="12"/>
              </w:rPr>
            </w:pPr>
          </w:p>
        </w:tc>
      </w:tr>
    </w:tbl>
    <w:p w:rsidR="005954D3" w:rsidRDefault="005954D3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5954D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954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5954D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954D3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Сведения </w:t>
                  </w:r>
                  <w:r>
                    <w:rPr>
                      <w:color w:val="000000"/>
                    </w:rPr>
                    <w:t>отсутствуют</w:t>
                  </w:r>
                </w:p>
              </w:tc>
            </w:tr>
          </w:tbl>
          <w:p w:rsidR="005954D3" w:rsidRDefault="005954D3">
            <w:pPr>
              <w:rPr>
                <w:color w:val="000000"/>
              </w:rPr>
            </w:pPr>
          </w:p>
        </w:tc>
      </w:tr>
    </w:tbl>
    <w:p w:rsidR="005954D3" w:rsidRDefault="005954D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954D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954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5954D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954D3" w:rsidRDefault="005954D3">
            <w:pPr>
              <w:rPr>
                <w:color w:val="000000"/>
              </w:rPr>
            </w:pPr>
          </w:p>
        </w:tc>
      </w:tr>
      <w:tr w:rsidR="005954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954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954D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954D3" w:rsidRDefault="00C245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954D3" w:rsidRDefault="005954D3">
            <w:pPr>
              <w:rPr>
                <w:color w:val="000000"/>
              </w:rPr>
            </w:pPr>
          </w:p>
        </w:tc>
      </w:tr>
    </w:tbl>
    <w:p w:rsidR="005954D3" w:rsidRDefault="005954D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8951"/>
      </w:tblGrid>
      <w:tr w:rsidR="005954D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954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Леконцев Андрей Витальевич</w:t>
            </w:r>
          </w:p>
        </w:tc>
      </w:tr>
      <w:tr w:rsidR="005954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"МУНИЦИПАЛЬНЫЙ ОКРУГ ЯКШУР-БОДЬИНСКИЙ РАЙОН УДМУРТСКОЙ РЕСП</w:t>
            </w:r>
          </w:p>
        </w:tc>
      </w:tr>
      <w:tr w:rsidR="005954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с.Якшур-Бодья</w:t>
            </w:r>
          </w:p>
        </w:tc>
      </w:tr>
      <w:tr w:rsidR="005954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adm182403@udmnet.ru</w:t>
            </w:r>
          </w:p>
        </w:tc>
      </w:tr>
    </w:tbl>
    <w:p w:rsidR="005954D3" w:rsidRDefault="005954D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8085"/>
      </w:tblGrid>
      <w:tr w:rsidR="005954D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954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954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5954D3">
            <w:pPr>
              <w:rPr>
                <w:color w:val="000000"/>
              </w:rPr>
            </w:pPr>
          </w:p>
        </w:tc>
      </w:tr>
      <w:tr w:rsidR="005954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19.04.2023 17:51:26</w:t>
            </w:r>
          </w:p>
        </w:tc>
      </w:tr>
      <w:tr w:rsidR="005954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19.04.2023 17:51:28</w:t>
            </w:r>
          </w:p>
        </w:tc>
      </w:tr>
      <w:tr w:rsidR="005954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Леконцев Андрей Витальевич</w:t>
            </w:r>
          </w:p>
        </w:tc>
      </w:tr>
      <w:tr w:rsidR="005954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19.04.2023 17:51</w:t>
            </w:r>
          </w:p>
        </w:tc>
      </w:tr>
      <w:tr w:rsidR="005954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1831203932</w:t>
            </w:r>
          </w:p>
        </w:tc>
      </w:tr>
      <w:tr w:rsidR="005954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</w:t>
            </w:r>
            <w:r>
              <w:rPr>
                <w:color w:val="000000"/>
              </w:rPr>
              <w:lastRenderedPageBreak/>
              <w:t xml:space="preserve">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183101001</w:t>
            </w:r>
          </w:p>
        </w:tc>
      </w:tr>
      <w:tr w:rsidR="005954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"МУНИЦИПАЛЬНЫЙ ОКРУГ ЯКШУР-БОДЬИНСКИЙ РАЙОН УДМУРТСКОЙ РЕСПУБЛИКИ"</w:t>
            </w:r>
          </w:p>
        </w:tc>
      </w:tr>
      <w:tr w:rsidR="005954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ЯКШУР-БОДЬИНСК</w:t>
            </w:r>
            <w:r>
              <w:rPr>
                <w:color w:val="000000"/>
              </w:rPr>
              <w:t>ОГО РАЙОНА</w:t>
            </w:r>
          </w:p>
        </w:tc>
      </w:tr>
      <w:tr w:rsidR="005954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1147097</w:t>
            </w:r>
          </w:p>
        </w:tc>
      </w:tr>
      <w:tr w:rsidR="005954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954D3" w:rsidRDefault="00C245C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954D3"/>
    <w:rsid w:val="00A77B3E"/>
    <w:rsid w:val="00C245C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2818</Characters>
  <Application>Microsoft Office Word</Application>
  <DocSecurity>12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ВасильеваНВ</cp:lastModifiedBy>
  <cp:revision>2</cp:revision>
  <dcterms:created xsi:type="dcterms:W3CDTF">2023-04-19T14:53:00Z</dcterms:created>
  <dcterms:modified xsi:type="dcterms:W3CDTF">2023-04-19T14:53:00Z</dcterms:modified>
</cp:coreProperties>
</file>