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551E" w:rsidRPr="0007551E" w:rsidRDefault="00B94869" w:rsidP="004A7A3C">
      <w:pPr>
        <w:jc w:val="right"/>
        <w:rPr>
          <w:kern w:val="1"/>
        </w:rPr>
      </w:pPr>
      <w:r>
        <w:t xml:space="preserve">                                                                                                      </w:t>
      </w:r>
      <w:r w:rsidR="00DC3676">
        <w:rPr>
          <w:kern w:val="1"/>
        </w:rPr>
        <w:t>Приложение</w:t>
      </w:r>
    </w:p>
    <w:p w:rsidR="0007551E" w:rsidRPr="0007551E" w:rsidRDefault="0007551E" w:rsidP="004A7A3C">
      <w:pPr>
        <w:widowControl w:val="0"/>
        <w:jc w:val="right"/>
        <w:rPr>
          <w:kern w:val="1"/>
        </w:rPr>
      </w:pPr>
      <w:r w:rsidRPr="0007551E">
        <w:rPr>
          <w:kern w:val="1"/>
        </w:rPr>
        <w:t xml:space="preserve">к постановлению Администрации </w:t>
      </w:r>
    </w:p>
    <w:p w:rsidR="00DC3676" w:rsidRDefault="00DC3676" w:rsidP="004A7A3C">
      <w:pPr>
        <w:widowControl w:val="0"/>
        <w:jc w:val="right"/>
        <w:rPr>
          <w:kern w:val="1"/>
        </w:rPr>
      </w:pPr>
      <w:r>
        <w:rPr>
          <w:kern w:val="1"/>
        </w:rPr>
        <w:t>муниципального образования</w:t>
      </w:r>
    </w:p>
    <w:p w:rsidR="00DC3676" w:rsidRDefault="0007551E" w:rsidP="004A7A3C">
      <w:pPr>
        <w:widowControl w:val="0"/>
        <w:jc w:val="right"/>
        <w:rPr>
          <w:kern w:val="1"/>
        </w:rPr>
      </w:pPr>
      <w:r w:rsidRPr="0007551E">
        <w:rPr>
          <w:kern w:val="1"/>
        </w:rPr>
        <w:t xml:space="preserve"> «</w:t>
      </w:r>
      <w:r w:rsidR="004A7A3C">
        <w:rPr>
          <w:kern w:val="1"/>
        </w:rPr>
        <w:t xml:space="preserve">Муниципальный округ </w:t>
      </w:r>
    </w:p>
    <w:p w:rsidR="00DC3676" w:rsidRDefault="0007551E" w:rsidP="00DC3676">
      <w:pPr>
        <w:widowControl w:val="0"/>
        <w:jc w:val="right"/>
        <w:rPr>
          <w:kern w:val="1"/>
        </w:rPr>
      </w:pPr>
      <w:r w:rsidRPr="0007551E">
        <w:rPr>
          <w:kern w:val="1"/>
        </w:rPr>
        <w:t>Якшур-Бодьинский  район</w:t>
      </w:r>
      <w:r w:rsidR="004A7A3C">
        <w:rPr>
          <w:kern w:val="1"/>
        </w:rPr>
        <w:t xml:space="preserve"> </w:t>
      </w:r>
    </w:p>
    <w:p w:rsidR="0007551E" w:rsidRPr="0007551E" w:rsidRDefault="004A7A3C" w:rsidP="00DC3676">
      <w:pPr>
        <w:widowControl w:val="0"/>
        <w:jc w:val="right"/>
        <w:rPr>
          <w:kern w:val="1"/>
        </w:rPr>
      </w:pPr>
      <w:r>
        <w:rPr>
          <w:kern w:val="1"/>
        </w:rPr>
        <w:t>Удмуртской Республики</w:t>
      </w:r>
      <w:r w:rsidR="0007551E" w:rsidRPr="0007551E">
        <w:rPr>
          <w:kern w:val="1"/>
        </w:rPr>
        <w:t xml:space="preserve">» </w:t>
      </w:r>
    </w:p>
    <w:p w:rsidR="0007551E" w:rsidRPr="0007551E" w:rsidRDefault="00627436" w:rsidP="004A7A3C">
      <w:pPr>
        <w:widowControl w:val="0"/>
        <w:jc w:val="right"/>
        <w:rPr>
          <w:kern w:val="1"/>
        </w:rPr>
      </w:pPr>
      <w:r>
        <w:rPr>
          <w:kern w:val="1"/>
        </w:rPr>
        <w:t xml:space="preserve">№ </w:t>
      </w:r>
      <w:r w:rsidRPr="00627436">
        <w:rPr>
          <w:kern w:val="1"/>
          <w:u w:val="single"/>
        </w:rPr>
        <w:t>408</w:t>
      </w:r>
      <w:r w:rsidR="00A5660A" w:rsidRPr="00627436">
        <w:rPr>
          <w:kern w:val="1"/>
          <w:u w:val="single"/>
        </w:rPr>
        <w:t xml:space="preserve"> </w:t>
      </w:r>
      <w:r w:rsidR="00A5660A">
        <w:rPr>
          <w:kern w:val="1"/>
        </w:rPr>
        <w:t xml:space="preserve">от </w:t>
      </w:r>
      <w:r w:rsidR="00F9689A">
        <w:rPr>
          <w:kern w:val="1"/>
        </w:rPr>
        <w:t>«</w:t>
      </w:r>
      <w:r>
        <w:rPr>
          <w:kern w:val="1"/>
        </w:rPr>
        <w:t>21</w:t>
      </w:r>
      <w:bookmarkStart w:id="0" w:name="_GoBack"/>
      <w:bookmarkEnd w:id="0"/>
      <w:r w:rsidR="00F9689A">
        <w:rPr>
          <w:kern w:val="1"/>
        </w:rPr>
        <w:t xml:space="preserve">»  </w:t>
      </w:r>
      <w:r w:rsidR="000F6A0E">
        <w:rPr>
          <w:kern w:val="1"/>
        </w:rPr>
        <w:t>марта</w:t>
      </w:r>
      <w:r w:rsidR="00A5660A">
        <w:rPr>
          <w:kern w:val="1"/>
        </w:rPr>
        <w:t xml:space="preserve"> 202</w:t>
      </w:r>
      <w:r w:rsidR="00F9689A">
        <w:rPr>
          <w:kern w:val="1"/>
        </w:rPr>
        <w:t>3</w:t>
      </w:r>
      <w:r w:rsidR="0007551E" w:rsidRPr="0007551E">
        <w:rPr>
          <w:kern w:val="1"/>
        </w:rPr>
        <w:t xml:space="preserve"> года</w:t>
      </w:r>
    </w:p>
    <w:p w:rsidR="008A23A8" w:rsidRDefault="008A23A8" w:rsidP="004A7A3C">
      <w:pPr>
        <w:pStyle w:val="20"/>
        <w:shd w:val="clear" w:color="auto" w:fill="auto"/>
        <w:tabs>
          <w:tab w:val="left" w:pos="0"/>
        </w:tabs>
        <w:spacing w:line="240" w:lineRule="auto"/>
        <w:ind w:right="-1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8A23A8" w:rsidRDefault="008A23A8" w:rsidP="004A7A3C">
      <w:pPr>
        <w:pStyle w:val="20"/>
        <w:shd w:val="clear" w:color="auto" w:fill="auto"/>
        <w:tabs>
          <w:tab w:val="left" w:pos="0"/>
        </w:tabs>
        <w:spacing w:line="240" w:lineRule="auto"/>
        <w:ind w:right="-1"/>
        <w:rPr>
          <w:rFonts w:ascii="Times New Roman" w:hAnsi="Times New Roman" w:cs="Times New Roman"/>
          <w:sz w:val="24"/>
          <w:szCs w:val="24"/>
        </w:rPr>
      </w:pPr>
    </w:p>
    <w:p w:rsidR="005A3412" w:rsidRDefault="005A3412" w:rsidP="004A7A3C">
      <w:pPr>
        <w:pStyle w:val="20"/>
        <w:shd w:val="clear" w:color="auto" w:fill="auto"/>
        <w:tabs>
          <w:tab w:val="left" w:pos="0"/>
        </w:tabs>
        <w:spacing w:line="240" w:lineRule="auto"/>
        <w:ind w:right="-1"/>
        <w:rPr>
          <w:rFonts w:ascii="Times New Roman" w:hAnsi="Times New Roman" w:cs="Times New Roman"/>
          <w:sz w:val="24"/>
          <w:szCs w:val="24"/>
        </w:rPr>
      </w:pPr>
    </w:p>
    <w:p w:rsidR="008A23A8" w:rsidRPr="0007551E" w:rsidRDefault="008A23A8" w:rsidP="004A7A3C">
      <w:pPr>
        <w:pStyle w:val="20"/>
        <w:shd w:val="clear" w:color="auto" w:fill="auto"/>
        <w:tabs>
          <w:tab w:val="left" w:pos="0"/>
        </w:tabs>
        <w:spacing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07551E">
        <w:rPr>
          <w:rFonts w:ascii="Times New Roman" w:hAnsi="Times New Roman" w:cs="Times New Roman"/>
          <w:sz w:val="24"/>
          <w:szCs w:val="24"/>
        </w:rPr>
        <w:t>Муниципальная программа</w:t>
      </w:r>
      <w:r w:rsidR="000755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7A3C" w:rsidRDefault="0007551E" w:rsidP="004A7A3C">
      <w:pPr>
        <w:suppressAutoHyphens w:val="0"/>
        <w:jc w:val="center"/>
        <w:rPr>
          <w:b/>
          <w:color w:val="000000"/>
        </w:rPr>
      </w:pPr>
      <w:r w:rsidRPr="0007551E">
        <w:rPr>
          <w:b/>
          <w:color w:val="000000"/>
        </w:rPr>
        <w:t>муниципального образования «</w:t>
      </w:r>
      <w:r w:rsidR="00DC3676">
        <w:rPr>
          <w:b/>
          <w:color w:val="000000"/>
        </w:rPr>
        <w:t>Муниципальный округ</w:t>
      </w:r>
      <w:r w:rsidR="004A7A3C">
        <w:rPr>
          <w:b/>
          <w:color w:val="000000"/>
        </w:rPr>
        <w:t xml:space="preserve"> </w:t>
      </w:r>
    </w:p>
    <w:p w:rsidR="0007551E" w:rsidRPr="0007551E" w:rsidRDefault="0007551E" w:rsidP="004A7A3C">
      <w:pPr>
        <w:suppressAutoHyphens w:val="0"/>
        <w:jc w:val="center"/>
        <w:rPr>
          <w:b/>
          <w:color w:val="000000"/>
        </w:rPr>
      </w:pPr>
      <w:r w:rsidRPr="0007551E">
        <w:rPr>
          <w:b/>
          <w:color w:val="000000"/>
        </w:rPr>
        <w:t>Якшур-Бодьинский район</w:t>
      </w:r>
      <w:r w:rsidR="004A7A3C">
        <w:rPr>
          <w:b/>
          <w:color w:val="000000"/>
        </w:rPr>
        <w:t xml:space="preserve"> Удмуртской Республики</w:t>
      </w:r>
      <w:r w:rsidRPr="0007551E">
        <w:rPr>
          <w:b/>
          <w:color w:val="000000"/>
        </w:rPr>
        <w:t xml:space="preserve">» </w:t>
      </w:r>
    </w:p>
    <w:p w:rsidR="008F6BE8" w:rsidRPr="0007551E" w:rsidRDefault="008F6BE8" w:rsidP="004A7A3C">
      <w:pPr>
        <w:pStyle w:val="20"/>
        <w:shd w:val="clear" w:color="auto" w:fill="auto"/>
        <w:tabs>
          <w:tab w:val="left" w:pos="0"/>
        </w:tabs>
        <w:spacing w:line="240" w:lineRule="auto"/>
        <w:ind w:right="-1"/>
        <w:rPr>
          <w:rFonts w:ascii="Times New Roman" w:hAnsi="Times New Roman" w:cs="Times New Roman"/>
          <w:sz w:val="24"/>
          <w:szCs w:val="24"/>
        </w:rPr>
      </w:pPr>
      <w:r w:rsidRPr="0007551E">
        <w:rPr>
          <w:rFonts w:ascii="Times New Roman" w:hAnsi="Times New Roman" w:cs="Times New Roman"/>
          <w:sz w:val="24"/>
          <w:szCs w:val="24"/>
        </w:rPr>
        <w:t>«Безопасность»</w:t>
      </w:r>
    </w:p>
    <w:p w:rsidR="0007551E" w:rsidRPr="0007551E" w:rsidRDefault="0007551E" w:rsidP="004A7A3C">
      <w:pPr>
        <w:suppressAutoHyphens w:val="0"/>
        <w:jc w:val="center"/>
        <w:rPr>
          <w:b/>
          <w:color w:val="000000"/>
          <w:sz w:val="22"/>
          <w:szCs w:val="22"/>
        </w:rPr>
      </w:pPr>
    </w:p>
    <w:p w:rsidR="008A23A8" w:rsidRDefault="008A23A8" w:rsidP="004A7A3C">
      <w:pPr>
        <w:pStyle w:val="20"/>
        <w:shd w:val="clear" w:color="auto" w:fill="auto"/>
        <w:tabs>
          <w:tab w:val="left" w:pos="0"/>
        </w:tabs>
        <w:spacing w:line="240" w:lineRule="auto"/>
        <w:ind w:right="-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Краткая характеристика (паспорт) муниципальной программы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0"/>
        <w:gridCol w:w="6957"/>
      </w:tblGrid>
      <w:tr w:rsidR="008A23A8" w:rsidTr="008A23A8">
        <w:tc>
          <w:tcPr>
            <w:tcW w:w="1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3A8" w:rsidRDefault="008A23A8" w:rsidP="00B514C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Наименование муниципальной программы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3A8" w:rsidRDefault="008A23A8" w:rsidP="004A7A3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6 – Безопасность </w:t>
            </w:r>
          </w:p>
        </w:tc>
      </w:tr>
      <w:tr w:rsidR="008A23A8" w:rsidTr="008A23A8">
        <w:tc>
          <w:tcPr>
            <w:tcW w:w="1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3A8" w:rsidRDefault="008A23A8" w:rsidP="00B514C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Подпрограммы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3A8" w:rsidRDefault="008A23A8" w:rsidP="004A7A3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6.1 – Предупреждение и ликвидация последствий чрезвычайных ситуаций, реализация мер пожарной безопасности </w:t>
            </w:r>
          </w:p>
          <w:p w:rsidR="008A23A8" w:rsidRDefault="008A23A8" w:rsidP="004A7A3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6.2 – </w:t>
            </w:r>
            <w:r>
              <w:rPr>
                <w:bCs/>
              </w:rPr>
              <w:t>Профилактика правонарушений</w:t>
            </w:r>
            <w:r>
              <w:rPr>
                <w:lang w:eastAsia="en-US"/>
              </w:rPr>
              <w:t xml:space="preserve"> </w:t>
            </w:r>
          </w:p>
          <w:p w:rsidR="008A23A8" w:rsidRDefault="008A23A8" w:rsidP="004A7A3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6.3 – Гармонизация межэтнических отношений и участие в профилактике экстремизма и терроризма </w:t>
            </w:r>
          </w:p>
        </w:tc>
      </w:tr>
      <w:tr w:rsidR="008A23A8" w:rsidTr="008A23A8">
        <w:tc>
          <w:tcPr>
            <w:tcW w:w="1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3A8" w:rsidRDefault="008A23A8" w:rsidP="00B514C5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Координатор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3A8" w:rsidRDefault="008A23A8" w:rsidP="004A7A3C">
            <w:pPr>
              <w:tabs>
                <w:tab w:val="left" w:pos="1276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Заместитель главы Администрации муниципального образования «</w:t>
            </w:r>
            <w:r w:rsidR="004A7A3C">
              <w:rPr>
                <w:lang w:eastAsia="en-US"/>
              </w:rPr>
              <w:t xml:space="preserve">Муниципальный округ </w:t>
            </w:r>
            <w:r>
              <w:rPr>
                <w:lang w:eastAsia="en-US"/>
              </w:rPr>
              <w:t>Якшур-Бодьинский район</w:t>
            </w:r>
            <w:r w:rsidR="004A7A3C">
              <w:rPr>
                <w:lang w:eastAsia="en-US"/>
              </w:rPr>
              <w:t xml:space="preserve"> Удмуртской Республики</w:t>
            </w:r>
            <w:r>
              <w:rPr>
                <w:lang w:eastAsia="en-US"/>
              </w:rPr>
              <w:t>»</w:t>
            </w:r>
            <w:r w:rsidR="008F6BE8">
              <w:rPr>
                <w:lang w:eastAsia="en-US"/>
              </w:rPr>
              <w:t>, курирующий соответствующую отрасль</w:t>
            </w:r>
          </w:p>
        </w:tc>
      </w:tr>
      <w:tr w:rsidR="008A23A8" w:rsidTr="008A23A8">
        <w:tc>
          <w:tcPr>
            <w:tcW w:w="1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3A8" w:rsidRDefault="008A23A8" w:rsidP="00B514C5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Ответственный исполнитель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3A8" w:rsidRDefault="008A23A8" w:rsidP="004A7A3C">
            <w:pPr>
              <w:tabs>
                <w:tab w:val="left" w:pos="1276"/>
              </w:tabs>
              <w:jc w:val="both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Администрация муниципального образования </w:t>
            </w:r>
            <w:r w:rsidR="004A7A3C" w:rsidRPr="004A7A3C">
              <w:rPr>
                <w:lang w:eastAsia="en-US"/>
              </w:rPr>
              <w:t xml:space="preserve">«Муниципальный округ Якшур-Бодьинский район Удмуртской Республики» </w:t>
            </w:r>
            <w:r>
              <w:rPr>
                <w:lang w:eastAsia="en-US"/>
              </w:rPr>
              <w:t xml:space="preserve"> </w:t>
            </w:r>
          </w:p>
        </w:tc>
      </w:tr>
      <w:tr w:rsidR="008A23A8" w:rsidTr="008A23A8">
        <w:tc>
          <w:tcPr>
            <w:tcW w:w="1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3A8" w:rsidRDefault="008A23A8" w:rsidP="00B514C5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Соисполнители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6076" w:rsidRDefault="000A1AE9" w:rsidP="004A7A3C">
            <w:pPr>
              <w:tabs>
                <w:tab w:val="left" w:pos="1276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6.1</w:t>
            </w:r>
            <w:r w:rsidR="008A23A8">
              <w:rPr>
                <w:lang w:eastAsia="en-US"/>
              </w:rPr>
              <w:t xml:space="preserve"> –</w:t>
            </w:r>
            <w:r w:rsidR="00A16076">
              <w:rPr>
                <w:lang w:eastAsia="en-US"/>
              </w:rPr>
              <w:t xml:space="preserve"> </w:t>
            </w:r>
            <w:r w:rsidR="00A16076" w:rsidRPr="00A16076">
              <w:rPr>
                <w:lang w:eastAsia="en-US"/>
              </w:rPr>
              <w:t>Управление правового обеспечения и взаимодействия с органами местного самоуправления Администрации муниципального образования «Муниципальный округ Якшур-Бодьинский район Удмуртской Республики» (сектор гражданской обороны, чрезвычайных ситуаций и мобилизационной работы)</w:t>
            </w:r>
          </w:p>
          <w:p w:rsidR="00A16076" w:rsidRDefault="008A23A8" w:rsidP="004A7A3C">
            <w:pPr>
              <w:tabs>
                <w:tab w:val="left" w:pos="1276"/>
              </w:tabs>
              <w:jc w:val="both"/>
              <w:rPr>
                <w:lang w:eastAsia="en-US"/>
              </w:rPr>
            </w:pPr>
            <w:r>
              <w:rPr>
                <w:lang w:eastAsia="en-US"/>
              </w:rPr>
              <w:t>6.</w:t>
            </w:r>
            <w:r w:rsidR="000A1AE9">
              <w:rPr>
                <w:lang w:eastAsia="en-US"/>
              </w:rPr>
              <w:t>2</w:t>
            </w:r>
            <w:r>
              <w:rPr>
                <w:lang w:eastAsia="en-US"/>
              </w:rPr>
              <w:t xml:space="preserve"> – </w:t>
            </w:r>
            <w:r w:rsidR="00A16076" w:rsidRPr="00A16076">
              <w:rPr>
                <w:lang w:eastAsia="en-US"/>
              </w:rPr>
              <w:t>Управление народного образования Администрации муниципального образования «Муниципальный округ Якшур-Бодьинский район Удмуртской Республики»</w:t>
            </w:r>
          </w:p>
          <w:p w:rsidR="008F6BE8" w:rsidRDefault="008F6BE8" w:rsidP="00A16076">
            <w:pPr>
              <w:tabs>
                <w:tab w:val="left" w:pos="1276"/>
              </w:tabs>
              <w:jc w:val="both"/>
              <w:rPr>
                <w:lang w:eastAsia="en-US"/>
              </w:rPr>
            </w:pPr>
            <w:r w:rsidRPr="00A16076">
              <w:rPr>
                <w:lang w:eastAsia="en-US"/>
              </w:rPr>
              <w:t xml:space="preserve">6.3 - </w:t>
            </w:r>
            <w:r w:rsidR="00A16076" w:rsidRPr="00A16076">
              <w:rPr>
                <w:lang w:eastAsia="en-US"/>
              </w:rPr>
              <w:t>Управление культуры, молодёжи и спорта Администрации муниципального образования «Муниципальный округ Якшур-Бодьинский район Удмуртской Республики»</w:t>
            </w:r>
          </w:p>
        </w:tc>
      </w:tr>
      <w:tr w:rsidR="008A23A8" w:rsidTr="008A23A8">
        <w:tc>
          <w:tcPr>
            <w:tcW w:w="1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3A8" w:rsidRDefault="008A23A8" w:rsidP="004A7A3C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Цель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3A8" w:rsidRDefault="008A23A8" w:rsidP="004A7A3C">
            <w:pPr>
              <w:pStyle w:val="a7"/>
              <w:ind w:left="87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Поддержание и укрепление безопасности на территории муниципального образования </w:t>
            </w:r>
            <w:r w:rsidR="004A7A3C" w:rsidRPr="004A7A3C">
              <w:rPr>
                <w:sz w:val="24"/>
                <w:szCs w:val="24"/>
                <w:lang w:eastAsia="en-US"/>
              </w:rPr>
              <w:t>«Муниципальный округ Якшур-Бодьинский район Удмуртской Республики»</w:t>
            </w:r>
          </w:p>
        </w:tc>
      </w:tr>
      <w:tr w:rsidR="008A23A8" w:rsidTr="008A23A8">
        <w:tc>
          <w:tcPr>
            <w:tcW w:w="1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3A8" w:rsidRDefault="008A23A8" w:rsidP="004A7A3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Задачи программы (цели подпрограмм)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3A8" w:rsidRDefault="008A23A8" w:rsidP="004A7A3C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Задачи муниципальной программы (цели подпрограмм) определены по подпрограммам муниципальной программы</w:t>
            </w:r>
          </w:p>
        </w:tc>
      </w:tr>
      <w:tr w:rsidR="008A23A8" w:rsidTr="008A23A8">
        <w:tc>
          <w:tcPr>
            <w:tcW w:w="1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3A8" w:rsidRDefault="008A23A8" w:rsidP="004A7A3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Целевые показатели </w:t>
            </w:r>
          </w:p>
          <w:p w:rsidR="008A23A8" w:rsidRDefault="008A23A8" w:rsidP="004A7A3C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(индикаторы)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3A8" w:rsidRDefault="008A23A8" w:rsidP="004A7A3C">
            <w:pPr>
              <w:tabs>
                <w:tab w:val="left" w:pos="1079"/>
              </w:tabs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Целевые показатели (индикаторы) определены по подпрограммам муниципальной программы</w:t>
            </w:r>
          </w:p>
        </w:tc>
      </w:tr>
      <w:tr w:rsidR="008A23A8" w:rsidTr="008A23A8">
        <w:tc>
          <w:tcPr>
            <w:tcW w:w="1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3A8" w:rsidRDefault="008A23A8" w:rsidP="004A7A3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Сроки и этапы  реализации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3A8" w:rsidRDefault="008A23A8" w:rsidP="004A7A3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Срок реализации муниципальной программы и её подпрограмм - </w:t>
            </w:r>
            <w:r w:rsidRPr="00BE7317">
              <w:rPr>
                <w:lang w:eastAsia="en-US"/>
              </w:rPr>
              <w:t>20</w:t>
            </w:r>
            <w:r w:rsidR="00F9689A">
              <w:rPr>
                <w:lang w:eastAsia="en-US"/>
              </w:rPr>
              <w:t>20</w:t>
            </w:r>
            <w:r w:rsidRPr="00BE7317">
              <w:rPr>
                <w:lang w:eastAsia="en-US"/>
              </w:rPr>
              <w:t>-202</w:t>
            </w:r>
            <w:r w:rsidR="00F9689A">
              <w:rPr>
                <w:lang w:eastAsia="en-US"/>
              </w:rPr>
              <w:t>5</w:t>
            </w:r>
            <w:r>
              <w:rPr>
                <w:lang w:eastAsia="en-US"/>
              </w:rPr>
              <w:t xml:space="preserve"> годы. </w:t>
            </w:r>
          </w:p>
          <w:p w:rsidR="008A23A8" w:rsidRDefault="008A23A8" w:rsidP="004A7A3C">
            <w:pPr>
              <w:autoSpaceDE w:val="0"/>
              <w:autoSpaceDN w:val="0"/>
              <w:adjustRightInd w:val="0"/>
              <w:jc w:val="both"/>
              <w:rPr>
                <w:lang w:eastAsia="en-US"/>
              </w:rPr>
            </w:pPr>
            <w:r>
              <w:rPr>
                <w:lang w:eastAsia="en-US"/>
              </w:rPr>
              <w:t>Этапы реализации муниципальной программы и её подпрограмм не выделяются.</w:t>
            </w:r>
          </w:p>
        </w:tc>
      </w:tr>
      <w:tr w:rsidR="008A23A8" w:rsidTr="008A23A8">
        <w:tc>
          <w:tcPr>
            <w:tcW w:w="1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3A8" w:rsidRDefault="008A23A8" w:rsidP="00DC3676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Ресурсное обеспечение за счёт средств бюджета </w:t>
            </w:r>
            <w:r>
              <w:rPr>
                <w:lang w:eastAsia="en-US"/>
              </w:rPr>
              <w:lastRenderedPageBreak/>
              <w:t xml:space="preserve">муниципального образования 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3A8" w:rsidRDefault="004A7A3C" w:rsidP="004A7A3C">
            <w:pPr>
              <w:pStyle w:val="11"/>
              <w:shd w:val="clear" w:color="auto" w:fill="auto"/>
              <w:tabs>
                <w:tab w:val="left" w:pos="5420"/>
              </w:tabs>
              <w:spacing w:after="0" w:line="240" w:lineRule="auto"/>
              <w:ind w:left="-41" w:right="34" w:firstLine="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</w:t>
            </w:r>
            <w:r w:rsidR="008A23A8">
              <w:rPr>
                <w:rFonts w:ascii="Times New Roman" w:hAnsi="Times New Roman" w:cs="Times New Roman"/>
                <w:sz w:val="24"/>
                <w:szCs w:val="24"/>
              </w:rPr>
              <w:t xml:space="preserve">Ресурсное обеспечение реализации </w:t>
            </w:r>
            <w:r w:rsidR="00DC367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8A23A8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за счет средств бюджета муниципального </w:t>
            </w:r>
            <w:r w:rsidR="008A23A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образования </w:t>
            </w:r>
            <w:r w:rsidRPr="004A7A3C">
              <w:rPr>
                <w:rFonts w:ascii="Times New Roman" w:hAnsi="Times New Roman" w:cs="Times New Roman"/>
                <w:sz w:val="24"/>
                <w:szCs w:val="24"/>
              </w:rPr>
              <w:t>«Муниципальный округ Якшур-Бодьинский район Удмуртской Республики»</w:t>
            </w:r>
            <w:r w:rsidR="008A23A8">
              <w:rPr>
                <w:rFonts w:ascii="Times New Roman" w:hAnsi="Times New Roman" w:cs="Times New Roman"/>
                <w:sz w:val="24"/>
                <w:szCs w:val="24"/>
              </w:rPr>
              <w:t xml:space="preserve"> приведено в приложении 5 к муниципальной программе.</w:t>
            </w:r>
          </w:p>
          <w:p w:rsidR="008A23A8" w:rsidRDefault="008A23A8" w:rsidP="004A7A3C">
            <w:pPr>
              <w:pStyle w:val="11"/>
              <w:shd w:val="clear" w:color="auto" w:fill="auto"/>
              <w:tabs>
                <w:tab w:val="left" w:pos="5420"/>
              </w:tabs>
              <w:spacing w:after="0" w:line="240" w:lineRule="auto"/>
              <w:ind w:left="-41" w:right="34" w:firstLine="4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Прогнозная (справочная) оценка ресурсного обеспечения реализации </w:t>
            </w:r>
            <w:r w:rsidR="00DC367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 за счет всех источников финансирования приведена в приложении 6 к муниципальной программе.</w:t>
            </w:r>
          </w:p>
          <w:p w:rsidR="008A23A8" w:rsidRDefault="008A23A8" w:rsidP="004A7A3C">
            <w:pPr>
              <w:pStyle w:val="11"/>
              <w:shd w:val="clear" w:color="auto" w:fill="auto"/>
              <w:tabs>
                <w:tab w:val="left" w:pos="5420"/>
              </w:tabs>
              <w:spacing w:after="0" w:line="240" w:lineRule="auto"/>
              <w:ind w:left="-41" w:right="34" w:firstLine="4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Ресурсное обеспечение </w:t>
            </w:r>
            <w:r w:rsidR="00DC367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за счет средств бюджета муниципального образования </w:t>
            </w:r>
            <w:r w:rsidR="004A7A3C" w:rsidRPr="004A7A3C">
              <w:rPr>
                <w:rFonts w:ascii="Times New Roman" w:hAnsi="Times New Roman" w:cs="Times New Roman"/>
                <w:sz w:val="24"/>
                <w:szCs w:val="24"/>
              </w:rPr>
              <w:t xml:space="preserve">«Муниципальный округ Якшур-Бодьинский район Удмуртской Республики»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подлежит уточнению в рамках бюджетного цикла.</w:t>
            </w:r>
          </w:p>
          <w:p w:rsidR="008A23A8" w:rsidRDefault="008A23A8" w:rsidP="004A7A3C">
            <w:pPr>
              <w:pStyle w:val="11"/>
              <w:shd w:val="clear" w:color="auto" w:fill="auto"/>
              <w:tabs>
                <w:tab w:val="left" w:pos="5420"/>
              </w:tabs>
              <w:spacing w:after="0" w:line="240" w:lineRule="auto"/>
              <w:ind w:left="-41" w:right="34" w:firstLine="4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Возможно привлечение средств на реализацию </w:t>
            </w:r>
            <w:r w:rsidR="00DC367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 из бюджета Удмуртской Республики по итогам конкурсных процедур.</w:t>
            </w:r>
          </w:p>
          <w:p w:rsidR="008A23A8" w:rsidRDefault="008A23A8" w:rsidP="004A7A3C">
            <w:pPr>
              <w:pStyle w:val="11"/>
              <w:shd w:val="clear" w:color="auto" w:fill="auto"/>
              <w:tabs>
                <w:tab w:val="left" w:pos="5420"/>
              </w:tabs>
              <w:spacing w:after="0" w:line="240" w:lineRule="auto"/>
              <w:ind w:left="-41" w:right="34" w:firstLine="4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Объемы финансирования, предусмотренные муниципальной программой, носят ориентировочный характер и подлежат корректировке при формировании бюджета </w:t>
            </w:r>
            <w:r w:rsidR="00DC367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«Муниципальный округ Якшур-Бодьинский район Удмуртской Республики»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очередной финансовый год (очередной финансовый год и плановый период).</w:t>
            </w:r>
          </w:p>
          <w:p w:rsidR="008A23A8" w:rsidRDefault="008A23A8" w:rsidP="004A7A3C">
            <w:pPr>
              <w:pStyle w:val="11"/>
              <w:shd w:val="clear" w:color="auto" w:fill="auto"/>
              <w:spacing w:after="0" w:line="240" w:lineRule="auto"/>
              <w:ind w:right="20" w:firstLine="4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случае несоответствия результатов выполнения муниципальной программы целевым индикаторам и критериям эффективности бюджетные ассигнования на реализацию муниципальной программы могут быть сокращены в пор</w:t>
            </w:r>
            <w:r w:rsidR="00DC3676">
              <w:rPr>
                <w:rFonts w:ascii="Times New Roman" w:hAnsi="Times New Roman" w:cs="Times New Roman"/>
                <w:sz w:val="24"/>
                <w:szCs w:val="24"/>
              </w:rPr>
              <w:t xml:space="preserve">ядке, установленном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законодательством.</w:t>
            </w:r>
          </w:p>
          <w:p w:rsidR="008A23A8" w:rsidRDefault="008A23A8" w:rsidP="004A7A3C">
            <w:pPr>
              <w:pStyle w:val="11"/>
              <w:shd w:val="clear" w:color="auto" w:fill="auto"/>
              <w:spacing w:after="0" w:line="240" w:lineRule="auto"/>
              <w:ind w:right="20" w:firstLine="41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выполнения мероприятий, предусмотренных муниципальной программой, могут привлекаться иные источники финансирования в соответствии с законодательством Российской Федерации.</w:t>
            </w:r>
          </w:p>
        </w:tc>
      </w:tr>
      <w:tr w:rsidR="008A23A8" w:rsidTr="008A23A8">
        <w:tc>
          <w:tcPr>
            <w:tcW w:w="1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3A8" w:rsidRDefault="008A23A8" w:rsidP="004A7A3C">
            <w:pPr>
              <w:autoSpaceDE w:val="0"/>
              <w:autoSpaceDN w:val="0"/>
              <w:adjustRightInd w:val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Ожидаемые конечные</w:t>
            </w:r>
          </w:p>
          <w:p w:rsidR="008A23A8" w:rsidRDefault="008A23A8" w:rsidP="004A7A3C">
            <w:pPr>
              <w:autoSpaceDE w:val="0"/>
              <w:autoSpaceDN w:val="0"/>
              <w:adjustRightInd w:val="0"/>
              <w:jc w:val="center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 xml:space="preserve"> результаты, оценка</w:t>
            </w:r>
          </w:p>
          <w:p w:rsidR="008A23A8" w:rsidRDefault="008A23A8" w:rsidP="004A7A3C">
            <w:pPr>
              <w:autoSpaceDE w:val="0"/>
              <w:autoSpaceDN w:val="0"/>
              <w:adjustRightInd w:val="0"/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 xml:space="preserve"> планируемой эффективности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23A8" w:rsidRDefault="008A23A8" w:rsidP="004A7A3C">
            <w:pPr>
              <w:widowControl w:val="0"/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 Снижение г</w:t>
            </w:r>
            <w:r w:rsidR="00DC3676">
              <w:rPr>
                <w:color w:val="000000"/>
                <w:lang w:eastAsia="en-US"/>
              </w:rPr>
              <w:t>ибели и травматизма людей при чрезвычайных ситуациях</w:t>
            </w:r>
            <w:r>
              <w:rPr>
                <w:color w:val="000000"/>
                <w:lang w:eastAsia="en-US"/>
              </w:rPr>
              <w:t xml:space="preserve"> природного и техногенного характера.</w:t>
            </w:r>
          </w:p>
          <w:p w:rsidR="008A23A8" w:rsidRDefault="008A23A8" w:rsidP="004A7A3C">
            <w:pPr>
              <w:jc w:val="both"/>
              <w:rPr>
                <w:rFonts w:eastAsiaTheme="minorEastAsia"/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2. Время реагирования на пожары и чрезвычайные ситуации природного и техногенного характера должно снизиться в 2 раза.                                   </w:t>
            </w:r>
          </w:p>
          <w:p w:rsidR="008A23A8" w:rsidRDefault="00DC3676" w:rsidP="004A7A3C">
            <w:pPr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3. Число пожаров и чрезвычайных ситуаций</w:t>
            </w:r>
            <w:r w:rsidR="008A23A8">
              <w:rPr>
                <w:color w:val="000000"/>
                <w:lang w:eastAsia="en-US"/>
              </w:rPr>
              <w:t xml:space="preserve">, повлекших за собой смерть граждан и нанесших большой материальный ущерб, должно снизиться в 2 раза. </w:t>
            </w:r>
          </w:p>
          <w:p w:rsidR="008A23A8" w:rsidRDefault="008A23A8" w:rsidP="004A7A3C">
            <w:pPr>
              <w:jc w:val="both"/>
              <w:rPr>
                <w:lang w:eastAsia="ru-RU"/>
              </w:rPr>
            </w:pPr>
            <w:r>
              <w:rPr>
                <w:bCs/>
              </w:rPr>
              <w:t>4.</w:t>
            </w:r>
            <w:r>
              <w:t xml:space="preserve"> Снизить уровень преступности</w:t>
            </w:r>
            <w:r w:rsidR="00D43B1F">
              <w:t>.</w:t>
            </w:r>
          </w:p>
          <w:p w:rsidR="008A23A8" w:rsidRDefault="008A23A8" w:rsidP="004A7A3C">
            <w:pPr>
              <w:jc w:val="both"/>
            </w:pPr>
            <w:r>
              <w:t>5. Улучшить раскрываемость тяжких и особо тяжких преступлений</w:t>
            </w:r>
            <w:r w:rsidR="00D43B1F">
              <w:t>.</w:t>
            </w:r>
          </w:p>
          <w:p w:rsidR="008A23A8" w:rsidRDefault="008A23A8" w:rsidP="004A7A3C">
            <w:pPr>
              <w:jc w:val="both"/>
            </w:pPr>
            <w:r>
              <w:t>6. Уменьшить общее число преступлений, совершаемых в общественных местах</w:t>
            </w:r>
            <w:r w:rsidR="00D43B1F">
              <w:t>.</w:t>
            </w:r>
          </w:p>
          <w:p w:rsidR="008A23A8" w:rsidRDefault="008A23A8" w:rsidP="004A7A3C">
            <w:pPr>
              <w:jc w:val="both"/>
            </w:pPr>
            <w:r>
              <w:t>7. Снизить количество преступлений, совершенных несовершеннолетними</w:t>
            </w:r>
            <w:r w:rsidR="00D43B1F">
              <w:t>.</w:t>
            </w:r>
          </w:p>
          <w:p w:rsidR="008A23A8" w:rsidRDefault="008A23A8" w:rsidP="004A7A3C">
            <w:pPr>
              <w:jc w:val="both"/>
            </w:pPr>
            <w:r>
              <w:t>8. Уменьшить удельный вес преступлений, совершенных в состоянии алкогольного опьянения, от общего числа расследованных преступлений</w:t>
            </w:r>
            <w:r w:rsidR="00D43B1F">
              <w:t>.</w:t>
            </w:r>
          </w:p>
          <w:p w:rsidR="008A23A8" w:rsidRDefault="008A23A8" w:rsidP="004A7A3C">
            <w:pPr>
              <w:jc w:val="both"/>
            </w:pPr>
            <w:r>
              <w:t>9</w:t>
            </w:r>
            <w:r w:rsidR="00332884">
              <w:t>.</w:t>
            </w:r>
            <w:r>
              <w:t xml:space="preserve"> </w:t>
            </w:r>
            <w:r w:rsidR="00332884">
              <w:t>С</w:t>
            </w:r>
            <w:r>
              <w:t>низить уровень дорожно-транспортного травматизма.</w:t>
            </w:r>
          </w:p>
          <w:p w:rsidR="008A23A8" w:rsidRDefault="008A23A8" w:rsidP="004A7A3C">
            <w:pPr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10. Доля нас</w:t>
            </w:r>
            <w:r w:rsidR="00DC3676">
              <w:rPr>
                <w:color w:val="000000"/>
                <w:lang w:eastAsia="en-US"/>
              </w:rPr>
              <w:t>еления  муниципального образования</w:t>
            </w:r>
            <w:r>
              <w:rPr>
                <w:color w:val="000000"/>
                <w:lang w:eastAsia="en-US"/>
              </w:rPr>
              <w:t>, охваченного мероприятиями, направленными на укрепление толерантности, гармонизацию межэтнических и межкультурных отношений и профил</w:t>
            </w:r>
            <w:r w:rsidR="00554A16">
              <w:rPr>
                <w:color w:val="000000"/>
                <w:lang w:eastAsia="en-US"/>
              </w:rPr>
              <w:t>актику экстремизма и терроризма</w:t>
            </w:r>
            <w:r w:rsidRPr="00554A16">
              <w:rPr>
                <w:color w:val="000000"/>
                <w:lang w:eastAsia="en-US"/>
              </w:rPr>
              <w:t>.</w:t>
            </w:r>
          </w:p>
          <w:p w:rsidR="008A23A8" w:rsidRDefault="008A23A8" w:rsidP="004A7A3C">
            <w:pPr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11. Повышение правовой </w:t>
            </w:r>
            <w:proofErr w:type="gramStart"/>
            <w:r>
              <w:rPr>
                <w:color w:val="000000"/>
                <w:lang w:eastAsia="en-US"/>
              </w:rPr>
              <w:t>грамотности</w:t>
            </w:r>
            <w:proofErr w:type="gramEnd"/>
            <w:r>
              <w:rPr>
                <w:color w:val="000000"/>
                <w:lang w:eastAsia="en-US"/>
              </w:rPr>
              <w:t xml:space="preserve"> как коренного, так и мигрирующего населения, в вопросах трудоустройства, социального и медицинского обслуживания граждан, приб</w:t>
            </w:r>
            <w:r w:rsidR="00DC3676">
              <w:rPr>
                <w:color w:val="000000"/>
                <w:lang w:eastAsia="en-US"/>
              </w:rPr>
              <w:t>ывающих в муниципальное образование</w:t>
            </w:r>
            <w:r>
              <w:rPr>
                <w:color w:val="000000"/>
                <w:lang w:eastAsia="en-US"/>
              </w:rPr>
              <w:t xml:space="preserve"> из других </w:t>
            </w:r>
            <w:r>
              <w:rPr>
                <w:color w:val="000000"/>
                <w:lang w:eastAsia="en-US"/>
              </w:rPr>
              <w:lastRenderedPageBreak/>
              <w:t>регионов.</w:t>
            </w:r>
          </w:p>
          <w:p w:rsidR="008A23A8" w:rsidRDefault="008A23A8" w:rsidP="004A7A3C">
            <w:pPr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12. Сглаживание межнациональных конфликтов за счет проведения мероприятий профилактического характера (бесед, диспутов, публикаций в СМИ, фестивалей, смотров национального искусства и т.д.).</w:t>
            </w:r>
          </w:p>
          <w:p w:rsidR="008A23A8" w:rsidRDefault="008A23A8" w:rsidP="004A7A3C">
            <w:pPr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13. Недопущение правонарушений на почве национальной неприязни, межэтнических конфликтов.</w:t>
            </w:r>
          </w:p>
        </w:tc>
      </w:tr>
    </w:tbl>
    <w:p w:rsidR="00DC3676" w:rsidRDefault="00DC3676" w:rsidP="00DC3676">
      <w:pPr>
        <w:pStyle w:val="a7"/>
        <w:widowControl w:val="0"/>
        <w:tabs>
          <w:tab w:val="left" w:pos="0"/>
        </w:tabs>
        <w:ind w:left="1080" w:right="-1"/>
        <w:rPr>
          <w:rFonts w:eastAsia="Calibri"/>
          <w:b/>
          <w:bCs/>
          <w:sz w:val="24"/>
          <w:szCs w:val="24"/>
          <w:lang w:eastAsia="en-US"/>
        </w:rPr>
      </w:pPr>
    </w:p>
    <w:p w:rsidR="00DC3676" w:rsidRDefault="00DC3676" w:rsidP="00DC3676">
      <w:pPr>
        <w:pStyle w:val="a7"/>
        <w:widowControl w:val="0"/>
        <w:tabs>
          <w:tab w:val="left" w:pos="0"/>
        </w:tabs>
        <w:ind w:left="1080" w:right="-1"/>
        <w:rPr>
          <w:rFonts w:eastAsia="Calibri"/>
          <w:b/>
          <w:bCs/>
          <w:sz w:val="24"/>
          <w:szCs w:val="24"/>
          <w:lang w:eastAsia="en-US"/>
        </w:rPr>
      </w:pPr>
    </w:p>
    <w:p w:rsidR="00DC3676" w:rsidRDefault="00DC3676" w:rsidP="00DC3676">
      <w:pPr>
        <w:pStyle w:val="a7"/>
        <w:widowControl w:val="0"/>
        <w:tabs>
          <w:tab w:val="left" w:pos="0"/>
        </w:tabs>
        <w:ind w:left="1080" w:right="-1"/>
        <w:rPr>
          <w:rFonts w:eastAsia="Calibri"/>
          <w:b/>
          <w:bCs/>
          <w:sz w:val="24"/>
          <w:szCs w:val="24"/>
          <w:lang w:eastAsia="en-US"/>
        </w:rPr>
      </w:pPr>
    </w:p>
    <w:p w:rsidR="00DC3676" w:rsidRDefault="00DC3676" w:rsidP="00DC3676">
      <w:pPr>
        <w:pStyle w:val="a7"/>
        <w:widowControl w:val="0"/>
        <w:tabs>
          <w:tab w:val="left" w:pos="0"/>
        </w:tabs>
        <w:ind w:left="1080" w:right="-1"/>
        <w:rPr>
          <w:rFonts w:eastAsia="Calibri"/>
          <w:b/>
          <w:bCs/>
          <w:sz w:val="24"/>
          <w:szCs w:val="24"/>
          <w:lang w:eastAsia="en-US"/>
        </w:rPr>
      </w:pPr>
    </w:p>
    <w:p w:rsidR="00DC3676" w:rsidRDefault="00DC3676" w:rsidP="00DC3676">
      <w:pPr>
        <w:pStyle w:val="a7"/>
        <w:widowControl w:val="0"/>
        <w:tabs>
          <w:tab w:val="left" w:pos="0"/>
        </w:tabs>
        <w:ind w:left="1080" w:right="-1"/>
        <w:rPr>
          <w:rFonts w:eastAsia="Calibri"/>
          <w:b/>
          <w:bCs/>
          <w:sz w:val="24"/>
          <w:szCs w:val="24"/>
          <w:lang w:eastAsia="en-US"/>
        </w:rPr>
      </w:pPr>
    </w:p>
    <w:p w:rsidR="00DC3676" w:rsidRDefault="00DC3676" w:rsidP="00DC3676">
      <w:pPr>
        <w:pStyle w:val="a7"/>
        <w:widowControl w:val="0"/>
        <w:tabs>
          <w:tab w:val="left" w:pos="0"/>
        </w:tabs>
        <w:ind w:left="1080" w:right="-1"/>
        <w:rPr>
          <w:rFonts w:eastAsia="Calibri"/>
          <w:b/>
          <w:bCs/>
          <w:sz w:val="24"/>
          <w:szCs w:val="24"/>
          <w:lang w:eastAsia="en-US"/>
        </w:rPr>
      </w:pPr>
    </w:p>
    <w:p w:rsidR="00DC3676" w:rsidRDefault="00DC3676" w:rsidP="00DC3676">
      <w:pPr>
        <w:pStyle w:val="a7"/>
        <w:widowControl w:val="0"/>
        <w:tabs>
          <w:tab w:val="left" w:pos="0"/>
        </w:tabs>
        <w:ind w:left="1080" w:right="-1"/>
        <w:rPr>
          <w:rFonts w:eastAsia="Calibri"/>
          <w:b/>
          <w:bCs/>
          <w:sz w:val="24"/>
          <w:szCs w:val="24"/>
          <w:lang w:eastAsia="en-US"/>
        </w:rPr>
      </w:pPr>
    </w:p>
    <w:p w:rsidR="00DC3676" w:rsidRDefault="00DC3676" w:rsidP="00DC3676">
      <w:pPr>
        <w:pStyle w:val="a7"/>
        <w:widowControl w:val="0"/>
        <w:tabs>
          <w:tab w:val="left" w:pos="0"/>
        </w:tabs>
        <w:ind w:left="1080" w:right="-1"/>
        <w:rPr>
          <w:rFonts w:eastAsia="Calibri"/>
          <w:b/>
          <w:bCs/>
          <w:sz w:val="24"/>
          <w:szCs w:val="24"/>
          <w:lang w:eastAsia="en-US"/>
        </w:rPr>
      </w:pPr>
    </w:p>
    <w:p w:rsidR="00DC3676" w:rsidRDefault="00DC3676" w:rsidP="00DC3676">
      <w:pPr>
        <w:pStyle w:val="a7"/>
        <w:widowControl w:val="0"/>
        <w:tabs>
          <w:tab w:val="left" w:pos="0"/>
        </w:tabs>
        <w:ind w:left="1080" w:right="-1"/>
        <w:rPr>
          <w:rFonts w:eastAsia="Calibri"/>
          <w:b/>
          <w:bCs/>
          <w:sz w:val="24"/>
          <w:szCs w:val="24"/>
          <w:lang w:eastAsia="en-US"/>
        </w:rPr>
      </w:pPr>
    </w:p>
    <w:p w:rsidR="00DC3676" w:rsidRDefault="00DC3676" w:rsidP="00DC3676">
      <w:pPr>
        <w:pStyle w:val="a7"/>
        <w:widowControl w:val="0"/>
        <w:tabs>
          <w:tab w:val="left" w:pos="0"/>
        </w:tabs>
        <w:ind w:left="1080" w:right="-1"/>
        <w:rPr>
          <w:rFonts w:eastAsia="Calibri"/>
          <w:b/>
          <w:bCs/>
          <w:sz w:val="24"/>
          <w:szCs w:val="24"/>
          <w:lang w:eastAsia="en-US"/>
        </w:rPr>
      </w:pPr>
    </w:p>
    <w:p w:rsidR="00DC3676" w:rsidRDefault="00DC3676" w:rsidP="00DC3676">
      <w:pPr>
        <w:pStyle w:val="a7"/>
        <w:widowControl w:val="0"/>
        <w:tabs>
          <w:tab w:val="left" w:pos="0"/>
        </w:tabs>
        <w:ind w:left="1080" w:right="-1"/>
        <w:rPr>
          <w:rFonts w:eastAsia="Calibri"/>
          <w:b/>
          <w:bCs/>
          <w:sz w:val="24"/>
          <w:szCs w:val="24"/>
          <w:lang w:eastAsia="en-US"/>
        </w:rPr>
      </w:pPr>
    </w:p>
    <w:p w:rsidR="00DC3676" w:rsidRDefault="00DC3676" w:rsidP="00DC3676">
      <w:pPr>
        <w:pStyle w:val="a7"/>
        <w:widowControl w:val="0"/>
        <w:tabs>
          <w:tab w:val="left" w:pos="0"/>
        </w:tabs>
        <w:ind w:left="1080" w:right="-1"/>
        <w:rPr>
          <w:rFonts w:eastAsia="Calibri"/>
          <w:b/>
          <w:bCs/>
          <w:sz w:val="24"/>
          <w:szCs w:val="24"/>
          <w:lang w:eastAsia="en-US"/>
        </w:rPr>
      </w:pPr>
    </w:p>
    <w:p w:rsidR="00DC3676" w:rsidRDefault="00DC3676" w:rsidP="00DC3676">
      <w:pPr>
        <w:pStyle w:val="a7"/>
        <w:widowControl w:val="0"/>
        <w:tabs>
          <w:tab w:val="left" w:pos="0"/>
        </w:tabs>
        <w:ind w:left="1080" w:right="-1"/>
        <w:rPr>
          <w:rFonts w:eastAsia="Calibri"/>
          <w:b/>
          <w:bCs/>
          <w:sz w:val="24"/>
          <w:szCs w:val="24"/>
          <w:lang w:eastAsia="en-US"/>
        </w:rPr>
      </w:pPr>
    </w:p>
    <w:p w:rsidR="00DC3676" w:rsidRDefault="00DC3676" w:rsidP="00DC3676">
      <w:pPr>
        <w:pStyle w:val="a7"/>
        <w:widowControl w:val="0"/>
        <w:tabs>
          <w:tab w:val="left" w:pos="0"/>
        </w:tabs>
        <w:ind w:left="1080" w:right="-1"/>
        <w:rPr>
          <w:rFonts w:eastAsia="Calibri"/>
          <w:b/>
          <w:bCs/>
          <w:sz w:val="24"/>
          <w:szCs w:val="24"/>
          <w:lang w:eastAsia="en-US"/>
        </w:rPr>
      </w:pPr>
    </w:p>
    <w:p w:rsidR="00DC3676" w:rsidRDefault="00DC3676" w:rsidP="00DC3676">
      <w:pPr>
        <w:pStyle w:val="a7"/>
        <w:widowControl w:val="0"/>
        <w:tabs>
          <w:tab w:val="left" w:pos="0"/>
        </w:tabs>
        <w:ind w:left="1080" w:right="-1"/>
        <w:rPr>
          <w:rFonts w:eastAsia="Calibri"/>
          <w:b/>
          <w:bCs/>
          <w:sz w:val="24"/>
          <w:szCs w:val="24"/>
          <w:lang w:eastAsia="en-US"/>
        </w:rPr>
      </w:pPr>
    </w:p>
    <w:p w:rsidR="00DC3676" w:rsidRDefault="00DC3676" w:rsidP="00DC3676">
      <w:pPr>
        <w:pStyle w:val="a7"/>
        <w:widowControl w:val="0"/>
        <w:tabs>
          <w:tab w:val="left" w:pos="0"/>
        </w:tabs>
        <w:ind w:left="1080" w:right="-1"/>
        <w:rPr>
          <w:rFonts w:eastAsia="Calibri"/>
          <w:b/>
          <w:bCs/>
          <w:sz w:val="24"/>
          <w:szCs w:val="24"/>
          <w:lang w:eastAsia="en-US"/>
        </w:rPr>
      </w:pPr>
    </w:p>
    <w:p w:rsidR="00DC3676" w:rsidRDefault="00DC3676" w:rsidP="00DC3676">
      <w:pPr>
        <w:pStyle w:val="a7"/>
        <w:widowControl w:val="0"/>
        <w:tabs>
          <w:tab w:val="left" w:pos="0"/>
        </w:tabs>
        <w:ind w:left="1080" w:right="-1"/>
        <w:rPr>
          <w:rFonts w:eastAsia="Calibri"/>
          <w:b/>
          <w:bCs/>
          <w:sz w:val="24"/>
          <w:szCs w:val="24"/>
          <w:lang w:eastAsia="en-US"/>
        </w:rPr>
      </w:pPr>
    </w:p>
    <w:p w:rsidR="00DC3676" w:rsidRDefault="00DC3676" w:rsidP="00DC3676">
      <w:pPr>
        <w:pStyle w:val="a7"/>
        <w:widowControl w:val="0"/>
        <w:tabs>
          <w:tab w:val="left" w:pos="0"/>
        </w:tabs>
        <w:ind w:left="1080" w:right="-1"/>
        <w:rPr>
          <w:rFonts w:eastAsia="Calibri"/>
          <w:b/>
          <w:bCs/>
          <w:sz w:val="24"/>
          <w:szCs w:val="24"/>
          <w:lang w:eastAsia="en-US"/>
        </w:rPr>
      </w:pPr>
    </w:p>
    <w:p w:rsidR="00DC3676" w:rsidRDefault="00DC3676" w:rsidP="00DC3676">
      <w:pPr>
        <w:pStyle w:val="a7"/>
        <w:widowControl w:val="0"/>
        <w:tabs>
          <w:tab w:val="left" w:pos="0"/>
        </w:tabs>
        <w:ind w:left="1080" w:right="-1"/>
        <w:rPr>
          <w:rFonts w:eastAsia="Calibri"/>
          <w:b/>
          <w:bCs/>
          <w:sz w:val="24"/>
          <w:szCs w:val="24"/>
          <w:lang w:eastAsia="en-US"/>
        </w:rPr>
      </w:pPr>
    </w:p>
    <w:p w:rsidR="00DC3676" w:rsidRDefault="00DC3676" w:rsidP="00DC3676">
      <w:pPr>
        <w:pStyle w:val="a7"/>
        <w:widowControl w:val="0"/>
        <w:tabs>
          <w:tab w:val="left" w:pos="0"/>
        </w:tabs>
        <w:ind w:left="1080" w:right="-1"/>
        <w:rPr>
          <w:rFonts w:eastAsia="Calibri"/>
          <w:b/>
          <w:bCs/>
          <w:sz w:val="24"/>
          <w:szCs w:val="24"/>
          <w:lang w:eastAsia="en-US"/>
        </w:rPr>
      </w:pPr>
    </w:p>
    <w:p w:rsidR="00DC3676" w:rsidRDefault="00DC3676" w:rsidP="00DC3676">
      <w:pPr>
        <w:pStyle w:val="a7"/>
        <w:widowControl w:val="0"/>
        <w:tabs>
          <w:tab w:val="left" w:pos="0"/>
        </w:tabs>
        <w:ind w:left="1080" w:right="-1"/>
        <w:rPr>
          <w:rFonts w:eastAsia="Calibri"/>
          <w:b/>
          <w:bCs/>
          <w:sz w:val="24"/>
          <w:szCs w:val="24"/>
          <w:lang w:eastAsia="en-US"/>
        </w:rPr>
      </w:pPr>
    </w:p>
    <w:p w:rsidR="00DC3676" w:rsidRDefault="00DC3676" w:rsidP="00DC3676">
      <w:pPr>
        <w:pStyle w:val="a7"/>
        <w:widowControl w:val="0"/>
        <w:tabs>
          <w:tab w:val="left" w:pos="0"/>
        </w:tabs>
        <w:ind w:left="1080" w:right="-1"/>
        <w:rPr>
          <w:rFonts w:eastAsia="Calibri"/>
          <w:b/>
          <w:bCs/>
          <w:sz w:val="24"/>
          <w:szCs w:val="24"/>
          <w:lang w:eastAsia="en-US"/>
        </w:rPr>
      </w:pPr>
    </w:p>
    <w:p w:rsidR="00DC3676" w:rsidRDefault="00DC3676" w:rsidP="00DC3676">
      <w:pPr>
        <w:pStyle w:val="a7"/>
        <w:widowControl w:val="0"/>
        <w:tabs>
          <w:tab w:val="left" w:pos="0"/>
        </w:tabs>
        <w:ind w:left="1080" w:right="-1"/>
        <w:rPr>
          <w:rFonts w:eastAsia="Calibri"/>
          <w:b/>
          <w:bCs/>
          <w:sz w:val="24"/>
          <w:szCs w:val="24"/>
          <w:lang w:eastAsia="en-US"/>
        </w:rPr>
      </w:pPr>
    </w:p>
    <w:p w:rsidR="00DC3676" w:rsidRDefault="00DC3676" w:rsidP="00DC3676">
      <w:pPr>
        <w:pStyle w:val="a7"/>
        <w:widowControl w:val="0"/>
        <w:tabs>
          <w:tab w:val="left" w:pos="0"/>
        </w:tabs>
        <w:ind w:left="1080" w:right="-1"/>
        <w:rPr>
          <w:rFonts w:eastAsia="Calibri"/>
          <w:b/>
          <w:bCs/>
          <w:sz w:val="24"/>
          <w:szCs w:val="24"/>
          <w:lang w:eastAsia="en-US"/>
        </w:rPr>
      </w:pPr>
    </w:p>
    <w:p w:rsidR="00DC3676" w:rsidRDefault="00DC3676" w:rsidP="00DC3676">
      <w:pPr>
        <w:pStyle w:val="a7"/>
        <w:widowControl w:val="0"/>
        <w:tabs>
          <w:tab w:val="left" w:pos="0"/>
        </w:tabs>
        <w:ind w:left="1080" w:right="-1"/>
        <w:rPr>
          <w:rFonts w:eastAsia="Calibri"/>
          <w:b/>
          <w:bCs/>
          <w:sz w:val="24"/>
          <w:szCs w:val="24"/>
          <w:lang w:eastAsia="en-US"/>
        </w:rPr>
      </w:pPr>
    </w:p>
    <w:p w:rsidR="00DC3676" w:rsidRDefault="00DC3676" w:rsidP="00DC3676">
      <w:pPr>
        <w:pStyle w:val="a7"/>
        <w:widowControl w:val="0"/>
        <w:tabs>
          <w:tab w:val="left" w:pos="0"/>
        </w:tabs>
        <w:ind w:left="1080" w:right="-1"/>
        <w:rPr>
          <w:rFonts w:eastAsia="Calibri"/>
          <w:b/>
          <w:bCs/>
          <w:sz w:val="24"/>
          <w:szCs w:val="24"/>
          <w:lang w:eastAsia="en-US"/>
        </w:rPr>
      </w:pPr>
    </w:p>
    <w:p w:rsidR="00DC3676" w:rsidRDefault="00DC3676" w:rsidP="00DC3676">
      <w:pPr>
        <w:pStyle w:val="a7"/>
        <w:widowControl w:val="0"/>
        <w:tabs>
          <w:tab w:val="left" w:pos="0"/>
        </w:tabs>
        <w:ind w:left="1080" w:right="-1"/>
        <w:rPr>
          <w:rFonts w:eastAsia="Calibri"/>
          <w:b/>
          <w:bCs/>
          <w:sz w:val="24"/>
          <w:szCs w:val="24"/>
          <w:lang w:eastAsia="en-US"/>
        </w:rPr>
      </w:pPr>
    </w:p>
    <w:p w:rsidR="00DC3676" w:rsidRDefault="00DC3676" w:rsidP="00DC3676">
      <w:pPr>
        <w:pStyle w:val="a7"/>
        <w:widowControl w:val="0"/>
        <w:tabs>
          <w:tab w:val="left" w:pos="0"/>
        </w:tabs>
        <w:ind w:left="1080" w:right="-1"/>
        <w:rPr>
          <w:rFonts w:eastAsia="Calibri"/>
          <w:b/>
          <w:bCs/>
          <w:sz w:val="24"/>
          <w:szCs w:val="24"/>
          <w:lang w:eastAsia="en-US"/>
        </w:rPr>
      </w:pPr>
    </w:p>
    <w:p w:rsidR="00DC3676" w:rsidRDefault="00DC3676" w:rsidP="00DC3676">
      <w:pPr>
        <w:pStyle w:val="a7"/>
        <w:widowControl w:val="0"/>
        <w:tabs>
          <w:tab w:val="left" w:pos="0"/>
        </w:tabs>
        <w:ind w:left="1080" w:right="-1"/>
        <w:rPr>
          <w:rFonts w:eastAsia="Calibri"/>
          <w:b/>
          <w:bCs/>
          <w:sz w:val="24"/>
          <w:szCs w:val="24"/>
          <w:lang w:eastAsia="en-US"/>
        </w:rPr>
      </w:pPr>
    </w:p>
    <w:p w:rsidR="00DC3676" w:rsidRDefault="00DC3676" w:rsidP="00DC3676">
      <w:pPr>
        <w:pStyle w:val="a7"/>
        <w:widowControl w:val="0"/>
        <w:tabs>
          <w:tab w:val="left" w:pos="0"/>
        </w:tabs>
        <w:ind w:left="1080" w:right="-1"/>
        <w:rPr>
          <w:rFonts w:eastAsia="Calibri"/>
          <w:b/>
          <w:bCs/>
          <w:sz w:val="24"/>
          <w:szCs w:val="24"/>
          <w:lang w:eastAsia="en-US"/>
        </w:rPr>
      </w:pPr>
    </w:p>
    <w:p w:rsidR="00DC3676" w:rsidRDefault="00DC3676" w:rsidP="00DC3676">
      <w:pPr>
        <w:pStyle w:val="a7"/>
        <w:widowControl w:val="0"/>
        <w:tabs>
          <w:tab w:val="left" w:pos="0"/>
        </w:tabs>
        <w:ind w:left="1080" w:right="-1"/>
        <w:rPr>
          <w:rFonts w:eastAsia="Calibri"/>
          <w:b/>
          <w:bCs/>
          <w:sz w:val="24"/>
          <w:szCs w:val="24"/>
          <w:lang w:eastAsia="en-US"/>
        </w:rPr>
      </w:pPr>
    </w:p>
    <w:p w:rsidR="00B12C49" w:rsidRDefault="00B12C49" w:rsidP="00DC3676">
      <w:pPr>
        <w:pStyle w:val="a7"/>
        <w:widowControl w:val="0"/>
        <w:tabs>
          <w:tab w:val="left" w:pos="0"/>
        </w:tabs>
        <w:ind w:left="1080" w:right="-1"/>
        <w:rPr>
          <w:rFonts w:eastAsia="Calibri"/>
          <w:b/>
          <w:bCs/>
          <w:sz w:val="24"/>
          <w:szCs w:val="24"/>
          <w:lang w:eastAsia="en-US"/>
        </w:rPr>
      </w:pPr>
    </w:p>
    <w:p w:rsidR="00B12C49" w:rsidRDefault="00B12C49" w:rsidP="00DC3676">
      <w:pPr>
        <w:pStyle w:val="a7"/>
        <w:widowControl w:val="0"/>
        <w:tabs>
          <w:tab w:val="left" w:pos="0"/>
        </w:tabs>
        <w:ind w:left="1080" w:right="-1"/>
        <w:rPr>
          <w:rFonts w:eastAsia="Calibri"/>
          <w:b/>
          <w:bCs/>
          <w:sz w:val="24"/>
          <w:szCs w:val="24"/>
          <w:lang w:eastAsia="en-US"/>
        </w:rPr>
      </w:pPr>
    </w:p>
    <w:p w:rsidR="00B12C49" w:rsidRDefault="00B12C49" w:rsidP="00DC3676">
      <w:pPr>
        <w:pStyle w:val="a7"/>
        <w:widowControl w:val="0"/>
        <w:tabs>
          <w:tab w:val="left" w:pos="0"/>
        </w:tabs>
        <w:ind w:left="1080" w:right="-1"/>
        <w:rPr>
          <w:rFonts w:eastAsia="Calibri"/>
          <w:b/>
          <w:bCs/>
          <w:sz w:val="24"/>
          <w:szCs w:val="24"/>
          <w:lang w:eastAsia="en-US"/>
        </w:rPr>
      </w:pPr>
    </w:p>
    <w:p w:rsidR="00B12C49" w:rsidRDefault="00B12C49" w:rsidP="00DC3676">
      <w:pPr>
        <w:pStyle w:val="a7"/>
        <w:widowControl w:val="0"/>
        <w:tabs>
          <w:tab w:val="left" w:pos="0"/>
        </w:tabs>
        <w:ind w:left="1080" w:right="-1"/>
        <w:rPr>
          <w:rFonts w:eastAsia="Calibri"/>
          <w:b/>
          <w:bCs/>
          <w:sz w:val="24"/>
          <w:szCs w:val="24"/>
          <w:lang w:eastAsia="en-US"/>
        </w:rPr>
      </w:pPr>
    </w:p>
    <w:p w:rsidR="00B12C49" w:rsidRDefault="00B12C49" w:rsidP="00DC3676">
      <w:pPr>
        <w:pStyle w:val="a7"/>
        <w:widowControl w:val="0"/>
        <w:tabs>
          <w:tab w:val="left" w:pos="0"/>
        </w:tabs>
        <w:ind w:left="1080" w:right="-1"/>
        <w:rPr>
          <w:rFonts w:eastAsia="Calibri"/>
          <w:b/>
          <w:bCs/>
          <w:sz w:val="24"/>
          <w:szCs w:val="24"/>
          <w:lang w:eastAsia="en-US"/>
        </w:rPr>
      </w:pPr>
    </w:p>
    <w:p w:rsidR="00B12C49" w:rsidRDefault="00B12C49" w:rsidP="00DC3676">
      <w:pPr>
        <w:pStyle w:val="a7"/>
        <w:widowControl w:val="0"/>
        <w:tabs>
          <w:tab w:val="left" w:pos="0"/>
        </w:tabs>
        <w:ind w:left="1080" w:right="-1"/>
        <w:rPr>
          <w:rFonts w:eastAsia="Calibri"/>
          <w:b/>
          <w:bCs/>
          <w:sz w:val="24"/>
          <w:szCs w:val="24"/>
          <w:lang w:eastAsia="en-US"/>
        </w:rPr>
      </w:pPr>
    </w:p>
    <w:p w:rsidR="00B12C49" w:rsidRDefault="00B12C49" w:rsidP="00DC3676">
      <w:pPr>
        <w:pStyle w:val="a7"/>
        <w:widowControl w:val="0"/>
        <w:tabs>
          <w:tab w:val="left" w:pos="0"/>
        </w:tabs>
        <w:ind w:left="1080" w:right="-1"/>
        <w:rPr>
          <w:rFonts w:eastAsia="Calibri"/>
          <w:b/>
          <w:bCs/>
          <w:sz w:val="24"/>
          <w:szCs w:val="24"/>
          <w:lang w:eastAsia="en-US"/>
        </w:rPr>
      </w:pPr>
    </w:p>
    <w:p w:rsidR="00B12C49" w:rsidRDefault="00B12C49" w:rsidP="00DC3676">
      <w:pPr>
        <w:pStyle w:val="a7"/>
        <w:widowControl w:val="0"/>
        <w:tabs>
          <w:tab w:val="left" w:pos="0"/>
        </w:tabs>
        <w:ind w:left="1080" w:right="-1"/>
        <w:rPr>
          <w:rFonts w:eastAsia="Calibri"/>
          <w:b/>
          <w:bCs/>
          <w:sz w:val="24"/>
          <w:szCs w:val="24"/>
          <w:lang w:eastAsia="en-US"/>
        </w:rPr>
      </w:pPr>
    </w:p>
    <w:p w:rsidR="00B12C49" w:rsidRDefault="00B12C49" w:rsidP="00DC3676">
      <w:pPr>
        <w:pStyle w:val="a7"/>
        <w:widowControl w:val="0"/>
        <w:tabs>
          <w:tab w:val="left" w:pos="0"/>
        </w:tabs>
        <w:ind w:left="1080" w:right="-1"/>
        <w:rPr>
          <w:rFonts w:eastAsia="Calibri"/>
          <w:b/>
          <w:bCs/>
          <w:sz w:val="24"/>
          <w:szCs w:val="24"/>
          <w:lang w:eastAsia="en-US"/>
        </w:rPr>
      </w:pPr>
    </w:p>
    <w:p w:rsidR="00B12C49" w:rsidRDefault="00B12C49" w:rsidP="00DC3676">
      <w:pPr>
        <w:pStyle w:val="a7"/>
        <w:widowControl w:val="0"/>
        <w:tabs>
          <w:tab w:val="left" w:pos="0"/>
        </w:tabs>
        <w:ind w:left="1080" w:right="-1"/>
        <w:rPr>
          <w:rFonts w:eastAsia="Calibri"/>
          <w:b/>
          <w:bCs/>
          <w:sz w:val="24"/>
          <w:szCs w:val="24"/>
          <w:lang w:eastAsia="en-US"/>
        </w:rPr>
      </w:pPr>
    </w:p>
    <w:p w:rsidR="00B12C49" w:rsidRDefault="00B12C49" w:rsidP="00DC3676">
      <w:pPr>
        <w:pStyle w:val="a7"/>
        <w:widowControl w:val="0"/>
        <w:tabs>
          <w:tab w:val="left" w:pos="0"/>
        </w:tabs>
        <w:ind w:left="1080" w:right="-1"/>
        <w:rPr>
          <w:rFonts w:eastAsia="Calibri"/>
          <w:b/>
          <w:bCs/>
          <w:sz w:val="24"/>
          <w:szCs w:val="24"/>
          <w:lang w:eastAsia="en-US"/>
        </w:rPr>
      </w:pPr>
    </w:p>
    <w:p w:rsidR="00B12C49" w:rsidRDefault="00B12C49" w:rsidP="00DC3676">
      <w:pPr>
        <w:pStyle w:val="a7"/>
        <w:widowControl w:val="0"/>
        <w:tabs>
          <w:tab w:val="left" w:pos="0"/>
        </w:tabs>
        <w:ind w:left="1080" w:right="-1"/>
        <w:rPr>
          <w:rFonts w:eastAsia="Calibri"/>
          <w:b/>
          <w:bCs/>
          <w:sz w:val="24"/>
          <w:szCs w:val="24"/>
          <w:lang w:eastAsia="en-US"/>
        </w:rPr>
      </w:pPr>
    </w:p>
    <w:p w:rsidR="00B12C49" w:rsidRDefault="00B12C49" w:rsidP="00DC3676">
      <w:pPr>
        <w:pStyle w:val="a7"/>
        <w:widowControl w:val="0"/>
        <w:tabs>
          <w:tab w:val="left" w:pos="0"/>
        </w:tabs>
        <w:ind w:left="1080" w:right="-1"/>
        <w:rPr>
          <w:rFonts w:eastAsia="Calibri"/>
          <w:b/>
          <w:bCs/>
          <w:sz w:val="24"/>
          <w:szCs w:val="24"/>
          <w:lang w:eastAsia="en-US"/>
        </w:rPr>
      </w:pPr>
    </w:p>
    <w:p w:rsidR="00B12C49" w:rsidRDefault="00B12C49" w:rsidP="00DC3676">
      <w:pPr>
        <w:pStyle w:val="a7"/>
        <w:widowControl w:val="0"/>
        <w:tabs>
          <w:tab w:val="left" w:pos="0"/>
        </w:tabs>
        <w:ind w:left="1080" w:right="-1"/>
        <w:rPr>
          <w:rFonts w:eastAsia="Calibri"/>
          <w:b/>
          <w:bCs/>
          <w:sz w:val="24"/>
          <w:szCs w:val="24"/>
          <w:lang w:eastAsia="en-US"/>
        </w:rPr>
      </w:pPr>
    </w:p>
    <w:p w:rsidR="00B12C49" w:rsidRDefault="00B12C49" w:rsidP="00DC3676">
      <w:pPr>
        <w:pStyle w:val="a7"/>
        <w:widowControl w:val="0"/>
        <w:tabs>
          <w:tab w:val="left" w:pos="0"/>
        </w:tabs>
        <w:ind w:left="1080" w:right="-1"/>
        <w:rPr>
          <w:rFonts w:eastAsia="Calibri"/>
          <w:b/>
          <w:bCs/>
          <w:sz w:val="24"/>
          <w:szCs w:val="24"/>
          <w:lang w:eastAsia="en-US"/>
        </w:rPr>
      </w:pPr>
    </w:p>
    <w:p w:rsidR="00B12C49" w:rsidRDefault="00B12C49" w:rsidP="00DC3676">
      <w:pPr>
        <w:pStyle w:val="a7"/>
        <w:widowControl w:val="0"/>
        <w:tabs>
          <w:tab w:val="left" w:pos="0"/>
        </w:tabs>
        <w:ind w:left="1080" w:right="-1"/>
        <w:rPr>
          <w:rFonts w:eastAsia="Calibri"/>
          <w:b/>
          <w:bCs/>
          <w:sz w:val="24"/>
          <w:szCs w:val="24"/>
          <w:lang w:eastAsia="en-US"/>
        </w:rPr>
      </w:pPr>
    </w:p>
    <w:p w:rsidR="00B12C49" w:rsidRDefault="00B12C49" w:rsidP="00DC3676">
      <w:pPr>
        <w:pStyle w:val="a7"/>
        <w:widowControl w:val="0"/>
        <w:tabs>
          <w:tab w:val="left" w:pos="0"/>
        </w:tabs>
        <w:ind w:left="1080" w:right="-1"/>
        <w:rPr>
          <w:rFonts w:eastAsia="Calibri"/>
          <w:b/>
          <w:bCs/>
          <w:sz w:val="24"/>
          <w:szCs w:val="24"/>
          <w:lang w:eastAsia="en-US"/>
        </w:rPr>
      </w:pPr>
    </w:p>
    <w:p w:rsidR="00D3392B" w:rsidRPr="00DC3676" w:rsidRDefault="00A16076" w:rsidP="00DC3676">
      <w:pPr>
        <w:pStyle w:val="a7"/>
        <w:widowControl w:val="0"/>
        <w:numPr>
          <w:ilvl w:val="1"/>
          <w:numId w:val="14"/>
        </w:numPr>
        <w:tabs>
          <w:tab w:val="left" w:pos="0"/>
        </w:tabs>
        <w:ind w:right="-1"/>
        <w:jc w:val="center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lastRenderedPageBreak/>
        <w:t xml:space="preserve"> </w:t>
      </w:r>
      <w:r w:rsidR="00D3392B" w:rsidRPr="00DC3676">
        <w:rPr>
          <w:rFonts w:eastAsia="Calibri"/>
          <w:b/>
          <w:bCs/>
          <w:sz w:val="24"/>
          <w:szCs w:val="24"/>
          <w:lang w:eastAsia="en-US"/>
        </w:rPr>
        <w:t>Подпрограмма «Предупреждение и ликвидация последствий чрезвычайных ситуаций, реализация мер пожарной безопасности»</w:t>
      </w:r>
    </w:p>
    <w:p w:rsidR="00D3392B" w:rsidRDefault="00D3392B" w:rsidP="004A7A3C">
      <w:pPr>
        <w:pStyle w:val="a7"/>
        <w:widowControl w:val="0"/>
        <w:tabs>
          <w:tab w:val="left" w:pos="0"/>
        </w:tabs>
        <w:ind w:right="-1"/>
        <w:rPr>
          <w:rFonts w:eastAsia="Calibri"/>
          <w:b/>
          <w:bCs/>
          <w:sz w:val="24"/>
          <w:szCs w:val="24"/>
          <w:lang w:eastAsia="en-US"/>
        </w:rPr>
      </w:pPr>
    </w:p>
    <w:p w:rsidR="00D3392B" w:rsidRDefault="00D3392B" w:rsidP="004A7A3C">
      <w:pPr>
        <w:pStyle w:val="a7"/>
        <w:widowControl w:val="0"/>
        <w:tabs>
          <w:tab w:val="left" w:pos="0"/>
        </w:tabs>
        <w:ind w:right="-1"/>
        <w:rPr>
          <w:rFonts w:eastAsia="Calibri"/>
          <w:b/>
          <w:bCs/>
          <w:sz w:val="24"/>
          <w:szCs w:val="24"/>
          <w:lang w:eastAsia="en-US"/>
        </w:rPr>
      </w:pPr>
      <w:r>
        <w:rPr>
          <w:rFonts w:eastAsia="Calibri"/>
          <w:b/>
          <w:bCs/>
          <w:sz w:val="24"/>
          <w:szCs w:val="24"/>
          <w:lang w:eastAsia="en-US"/>
        </w:rPr>
        <w:t xml:space="preserve">                           Краткая характеристика (паспорт) подпрограммы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0"/>
        <w:gridCol w:w="6957"/>
      </w:tblGrid>
      <w:tr w:rsidR="00D3392B" w:rsidRPr="0043773C" w:rsidTr="004A7A3C">
        <w:tc>
          <w:tcPr>
            <w:tcW w:w="1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2B" w:rsidRPr="0043773C" w:rsidRDefault="00D3392B" w:rsidP="004A7A3C">
            <w:pPr>
              <w:autoSpaceDE w:val="0"/>
              <w:autoSpaceDN w:val="0"/>
              <w:adjustRightInd w:val="0"/>
              <w:jc w:val="center"/>
            </w:pPr>
            <w:r w:rsidRPr="0043773C">
              <w:t>Наименование подпрограммы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2B" w:rsidRPr="0043773C" w:rsidRDefault="00D3392B" w:rsidP="00DC3676">
            <w:pPr>
              <w:autoSpaceDE w:val="0"/>
              <w:autoSpaceDN w:val="0"/>
              <w:adjustRightInd w:val="0"/>
              <w:jc w:val="both"/>
            </w:pPr>
            <w:r w:rsidRPr="0043773C">
              <w:t>Предупреждение и ликвидация последствий чрезвычайных ситуаций, реализация мер пожарной безопасности</w:t>
            </w:r>
          </w:p>
        </w:tc>
      </w:tr>
      <w:tr w:rsidR="00D3392B" w:rsidRPr="0043773C" w:rsidTr="004A7A3C">
        <w:tc>
          <w:tcPr>
            <w:tcW w:w="1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2B" w:rsidRPr="0043773C" w:rsidRDefault="00D3392B" w:rsidP="004A7A3C">
            <w:pPr>
              <w:autoSpaceDE w:val="0"/>
              <w:autoSpaceDN w:val="0"/>
              <w:adjustRightInd w:val="0"/>
              <w:jc w:val="center"/>
            </w:pPr>
            <w:r w:rsidRPr="0043773C">
              <w:t>Координатор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2B" w:rsidRPr="0043773C" w:rsidRDefault="00D3392B" w:rsidP="00DC3676">
            <w:pPr>
              <w:tabs>
                <w:tab w:val="left" w:pos="1276"/>
              </w:tabs>
              <w:jc w:val="both"/>
            </w:pPr>
            <w:r>
              <w:t xml:space="preserve">Руководитель аппарата </w:t>
            </w:r>
            <w:r w:rsidRPr="0043773C">
              <w:t>Администрации муниципального образо</w:t>
            </w:r>
            <w:r>
              <w:t>вания</w:t>
            </w:r>
            <w:r w:rsidR="001B1528">
              <w:t xml:space="preserve"> </w:t>
            </w:r>
            <w:r w:rsidR="001B1528" w:rsidRPr="001B1528">
              <w:t>«Муниципальный округ Якшур-Бодьинский район Удмуртской Республики»</w:t>
            </w:r>
          </w:p>
        </w:tc>
      </w:tr>
      <w:tr w:rsidR="00D3392B" w:rsidRPr="0043773C" w:rsidTr="004A7A3C">
        <w:tc>
          <w:tcPr>
            <w:tcW w:w="1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2B" w:rsidRPr="0043773C" w:rsidRDefault="00D3392B" w:rsidP="004A7A3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3773C">
              <w:t>Ответственный исполнитель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2B" w:rsidRPr="0043773C" w:rsidRDefault="00DC3676" w:rsidP="001B1528">
            <w:pPr>
              <w:jc w:val="both"/>
              <w:rPr>
                <w:b/>
              </w:rPr>
            </w:pPr>
            <w:r>
              <w:t>Управление правового обеспечения</w:t>
            </w:r>
            <w:r w:rsidR="00D3392B" w:rsidRPr="0043773C">
              <w:t xml:space="preserve"> и взаимодействия с органами местного самоуправления Администрации муниципального образования </w:t>
            </w:r>
            <w:r w:rsidR="001B1528" w:rsidRPr="001B1528">
              <w:t>«Муниципальный округ Якшур-Бодьинский район Удмуртской Республики»</w:t>
            </w:r>
            <w:r>
              <w:t xml:space="preserve"> (сектор гражданской обороны, чрезвычайных ситуаций и мобилизационной работы)</w:t>
            </w:r>
          </w:p>
        </w:tc>
      </w:tr>
      <w:tr w:rsidR="00D3392B" w:rsidRPr="0043773C" w:rsidTr="004A7A3C">
        <w:tc>
          <w:tcPr>
            <w:tcW w:w="1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2B" w:rsidRPr="0043773C" w:rsidRDefault="00D3392B" w:rsidP="004A7A3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3773C">
              <w:t>Соисполнители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2B" w:rsidRPr="0043773C" w:rsidRDefault="00D3392B" w:rsidP="00DC3676">
            <w:pPr>
              <w:tabs>
                <w:tab w:val="left" w:pos="1276"/>
              </w:tabs>
              <w:jc w:val="both"/>
            </w:pPr>
            <w:r w:rsidRPr="00233E9C">
              <w:t>Муниципальное бюджетное учреждение</w:t>
            </w:r>
            <w:r w:rsidRPr="00233E9C">
              <w:rPr>
                <w:color w:val="000000"/>
              </w:rPr>
              <w:t xml:space="preserve"> «Центр по комплексному обслуживанию муниципальных учреждений </w:t>
            </w:r>
            <w:r w:rsidR="00233E9C" w:rsidRPr="00233E9C">
              <w:rPr>
                <w:color w:val="000000"/>
              </w:rPr>
              <w:t xml:space="preserve"> </w:t>
            </w:r>
            <w:r w:rsidRPr="00233E9C">
              <w:rPr>
                <w:color w:val="000000"/>
              </w:rPr>
              <w:t>Якшур-Бодьинск</w:t>
            </w:r>
            <w:r w:rsidR="00233E9C" w:rsidRPr="00233E9C">
              <w:rPr>
                <w:color w:val="000000"/>
              </w:rPr>
              <w:t>ого</w:t>
            </w:r>
            <w:r w:rsidRPr="00233E9C">
              <w:rPr>
                <w:color w:val="000000"/>
              </w:rPr>
              <w:t xml:space="preserve"> район</w:t>
            </w:r>
            <w:r w:rsidR="00233E9C" w:rsidRPr="00233E9C">
              <w:rPr>
                <w:color w:val="000000"/>
              </w:rPr>
              <w:t>а</w:t>
            </w:r>
            <w:r w:rsidRPr="00233E9C">
              <w:rPr>
                <w:color w:val="000000"/>
              </w:rPr>
              <w:t>»;</w:t>
            </w:r>
          </w:p>
          <w:p w:rsidR="00D3392B" w:rsidRPr="0043773C" w:rsidRDefault="00D3392B" w:rsidP="00DC3676">
            <w:pPr>
              <w:tabs>
                <w:tab w:val="left" w:pos="1276"/>
              </w:tabs>
              <w:jc w:val="both"/>
            </w:pPr>
            <w:r w:rsidRPr="0043773C">
              <w:t>Управление народного образования  Администрации муниципального образования</w:t>
            </w:r>
            <w:r w:rsidR="001B1528">
              <w:t xml:space="preserve"> </w:t>
            </w:r>
            <w:r w:rsidR="001B1528" w:rsidRPr="001B1528">
              <w:t>«Муниципальный округ Якшур-Бодьинский район Удмуртской Республики»</w:t>
            </w:r>
            <w:r w:rsidRPr="0043773C">
              <w:t>;</w:t>
            </w:r>
          </w:p>
          <w:p w:rsidR="00D3392B" w:rsidRPr="0043773C" w:rsidRDefault="00D3392B" w:rsidP="00DC3676">
            <w:pPr>
              <w:tabs>
                <w:tab w:val="left" w:pos="1276"/>
              </w:tabs>
              <w:jc w:val="both"/>
            </w:pPr>
            <w:r w:rsidRPr="0043773C">
              <w:t>Управление культуры, молодежи и спорта  Администрации муниципального образования</w:t>
            </w:r>
            <w:r w:rsidR="001B1528">
              <w:t xml:space="preserve"> </w:t>
            </w:r>
            <w:r w:rsidR="001B1528" w:rsidRPr="001B1528">
              <w:t>«Муниципальный округ Якшур-Бодьинский район Удмуртской Республики»</w:t>
            </w:r>
            <w:r w:rsidRPr="0043773C">
              <w:t>;</w:t>
            </w:r>
          </w:p>
          <w:p w:rsidR="00D3392B" w:rsidRPr="0043773C" w:rsidRDefault="001B1528" w:rsidP="00DC3676">
            <w:pPr>
              <w:snapToGrid w:val="0"/>
              <w:jc w:val="both"/>
            </w:pPr>
            <w:r>
              <w:t>территориальные о</w:t>
            </w:r>
            <w:r w:rsidR="00C867C7">
              <w:t>рганы</w:t>
            </w:r>
            <w:r>
              <w:t xml:space="preserve"> </w:t>
            </w:r>
            <w:r w:rsidR="00D3392B" w:rsidRPr="0043773C">
              <w:t>Администрации муниципаль</w:t>
            </w:r>
            <w:r>
              <w:t>ного</w:t>
            </w:r>
            <w:r w:rsidR="00D3392B" w:rsidRPr="0043773C">
              <w:t xml:space="preserve"> образовани</w:t>
            </w:r>
            <w:r>
              <w:t xml:space="preserve">я </w:t>
            </w:r>
            <w:r w:rsidRPr="001B1528">
              <w:t>«Муниципальный округ Якшур-Бодьинский район Удмуртской Республики»</w:t>
            </w:r>
            <w:r w:rsidR="00D3392B" w:rsidRPr="0043773C">
              <w:t>;</w:t>
            </w:r>
          </w:p>
          <w:p w:rsidR="00D3392B" w:rsidRPr="0043773C" w:rsidRDefault="00D3392B" w:rsidP="00DC3676">
            <w:pPr>
              <w:tabs>
                <w:tab w:val="left" w:pos="1276"/>
              </w:tabs>
              <w:jc w:val="both"/>
            </w:pPr>
            <w:r w:rsidRPr="0043773C">
              <w:t>П</w:t>
            </w:r>
            <w:r>
              <w:t>ожарно-спасательная часть</w:t>
            </w:r>
            <w:r w:rsidRPr="0043773C">
              <w:t xml:space="preserve"> </w:t>
            </w:r>
            <w:r>
              <w:t>№</w:t>
            </w:r>
            <w:r w:rsidRPr="0043773C">
              <w:t xml:space="preserve"> 43 </w:t>
            </w:r>
            <w:r>
              <w:t xml:space="preserve"> Государственного учреждения Удмуртской Республики «Государственная противопожарная служба Удмуртской Республики» </w:t>
            </w:r>
            <w:r w:rsidRPr="0043773C">
              <w:t>(по согласованию);</w:t>
            </w:r>
          </w:p>
          <w:p w:rsidR="00D3392B" w:rsidRPr="0043773C" w:rsidRDefault="00DC3676" w:rsidP="00DC3676">
            <w:pPr>
              <w:tabs>
                <w:tab w:val="left" w:pos="1276"/>
              </w:tabs>
              <w:jc w:val="both"/>
            </w:pPr>
            <w:r>
              <w:t>О</w:t>
            </w:r>
            <w:r w:rsidR="00D3392B" w:rsidRPr="00BE7317">
              <w:t xml:space="preserve">тдел надзорной </w:t>
            </w:r>
            <w:r w:rsidR="001B1528" w:rsidRPr="00BE7317">
              <w:t>деятельности и профилактической работы</w:t>
            </w:r>
            <w:r w:rsidR="00D3392B" w:rsidRPr="0043773C">
              <w:t xml:space="preserve"> Игринского, Красногорского и Якшур-Бодьин</w:t>
            </w:r>
            <w:r>
              <w:t>ского районов (по согласованию).</w:t>
            </w:r>
          </w:p>
        </w:tc>
      </w:tr>
      <w:tr w:rsidR="00D3392B" w:rsidRPr="0043773C" w:rsidTr="004A7A3C">
        <w:tc>
          <w:tcPr>
            <w:tcW w:w="1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2B" w:rsidRPr="0043773C" w:rsidRDefault="00D3392B" w:rsidP="004A7A3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t>Ц</w:t>
            </w:r>
            <w:r w:rsidRPr="0043773C">
              <w:t xml:space="preserve">ель 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2B" w:rsidRPr="0043773C" w:rsidRDefault="00D3392B" w:rsidP="00DC3676">
            <w:pPr>
              <w:jc w:val="both"/>
            </w:pPr>
            <w:r w:rsidRPr="0043773C">
              <w:t>Предупреждение и ликвидация последствий чрезвычайных ситуаций (далее – ЧС), реализация мер пожарной безопасности</w:t>
            </w:r>
            <w:r w:rsidRPr="0043773C">
              <w:rPr>
                <w:bCs/>
                <w:color w:val="000000"/>
                <w:shd w:val="clear" w:color="auto" w:fill="FFFFFF"/>
              </w:rPr>
              <w:t xml:space="preserve"> на территории </w:t>
            </w:r>
            <w:r w:rsidRPr="0043773C">
              <w:t xml:space="preserve">муниципального образования </w:t>
            </w:r>
            <w:r w:rsidR="001B1528" w:rsidRPr="001B1528">
              <w:t>«Муниципальный округ Якшур-Бодьинский район Удмуртской Республики»</w:t>
            </w:r>
            <w:r w:rsidR="00DC3676">
              <w:t xml:space="preserve"> (далее – муниципальное образование).</w:t>
            </w:r>
          </w:p>
        </w:tc>
      </w:tr>
      <w:tr w:rsidR="00D3392B" w:rsidRPr="0043773C" w:rsidTr="004A7A3C">
        <w:tc>
          <w:tcPr>
            <w:tcW w:w="1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2B" w:rsidRPr="0043773C" w:rsidRDefault="00D3392B" w:rsidP="004A7A3C">
            <w:pPr>
              <w:autoSpaceDE w:val="0"/>
              <w:autoSpaceDN w:val="0"/>
              <w:adjustRightInd w:val="0"/>
              <w:jc w:val="center"/>
            </w:pPr>
            <w:r w:rsidRPr="0043773C">
              <w:t>Задачи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2B" w:rsidRPr="0043773C" w:rsidRDefault="00D3392B" w:rsidP="00DC3676">
            <w:pPr>
              <w:jc w:val="both"/>
            </w:pPr>
            <w:r w:rsidRPr="0043773C">
              <w:rPr>
                <w:color w:val="000000"/>
              </w:rPr>
              <w:t xml:space="preserve">1. </w:t>
            </w:r>
            <w:r w:rsidRPr="0043773C">
              <w:t>Развитие систем оповещения и</w:t>
            </w:r>
            <w:r w:rsidR="00DC3676">
              <w:t xml:space="preserve"> информирования населения муниципального образования</w:t>
            </w:r>
            <w:r w:rsidRPr="0043773C">
              <w:t xml:space="preserve"> </w:t>
            </w:r>
            <w:r w:rsidRPr="0043773C">
              <w:rPr>
                <w:color w:val="000000"/>
              </w:rPr>
              <w:t>при ЧС природного и техногенного характера</w:t>
            </w:r>
            <w:r w:rsidRPr="0043773C">
              <w:t>.</w:t>
            </w:r>
          </w:p>
          <w:p w:rsidR="00D3392B" w:rsidRPr="0043773C" w:rsidRDefault="00D3392B" w:rsidP="00DC3676">
            <w:pPr>
              <w:widowControl w:val="0"/>
              <w:jc w:val="both"/>
              <w:rPr>
                <w:color w:val="000000"/>
              </w:rPr>
            </w:pPr>
            <w:r w:rsidRPr="0043773C">
              <w:rPr>
                <w:color w:val="000000"/>
              </w:rPr>
              <w:t xml:space="preserve">2. </w:t>
            </w:r>
            <w:r w:rsidRPr="0043773C">
              <w:t xml:space="preserve">Совершенствование и развитие </w:t>
            </w:r>
            <w:r w:rsidR="00DC3676">
              <w:t>Е</w:t>
            </w:r>
            <w:r w:rsidRPr="003B4F3A">
              <w:t>диной дежурно-диспетчерской службы муниципального образования</w:t>
            </w:r>
            <w:r w:rsidR="001B1528" w:rsidRPr="003B4F3A">
              <w:rPr>
                <w:color w:val="000000"/>
              </w:rPr>
              <w:t>.</w:t>
            </w:r>
          </w:p>
          <w:p w:rsidR="00D3392B" w:rsidRPr="0043773C" w:rsidRDefault="00D3392B" w:rsidP="00DC3676">
            <w:pPr>
              <w:jc w:val="both"/>
            </w:pPr>
            <w:r w:rsidRPr="0043773C">
              <w:rPr>
                <w:color w:val="000000"/>
              </w:rPr>
              <w:t>3. Оснащение подразделений добровольных пожарных команд современными средствами пожаротушения для наращивания усилий по спасению людей при пожарах и ЧС природного и техногенного характера</w:t>
            </w:r>
            <w:r w:rsidRPr="0043773C">
              <w:t>.</w:t>
            </w:r>
          </w:p>
          <w:p w:rsidR="00D3392B" w:rsidRPr="0043773C" w:rsidRDefault="00D3392B" w:rsidP="00DC3676">
            <w:pPr>
              <w:jc w:val="both"/>
              <w:rPr>
                <w:color w:val="000000"/>
              </w:rPr>
            </w:pPr>
            <w:r w:rsidRPr="0043773C">
              <w:rPr>
                <w:color w:val="000000"/>
              </w:rPr>
              <w:t>4. Снижение количества пожаров.</w:t>
            </w:r>
          </w:p>
          <w:p w:rsidR="00D3392B" w:rsidRPr="0043773C" w:rsidRDefault="00233E9C" w:rsidP="00DC3676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5. </w:t>
            </w:r>
            <w:r w:rsidR="00D3392B" w:rsidRPr="0043773C">
              <w:rPr>
                <w:color w:val="000000"/>
              </w:rPr>
              <w:t>Прове</w:t>
            </w:r>
            <w:r w:rsidR="00DC3676">
              <w:rPr>
                <w:color w:val="000000"/>
              </w:rPr>
              <w:t xml:space="preserve">дение тренировок с силами </w:t>
            </w:r>
            <w:r w:rsidR="00D3392B" w:rsidRPr="0043773C">
              <w:rPr>
                <w:color w:val="000000"/>
              </w:rPr>
              <w:t>Якшур-Бодьинского районного звена</w:t>
            </w:r>
            <w:r w:rsidR="00DC3676">
              <w:rPr>
                <w:color w:val="000000"/>
              </w:rPr>
              <w:t xml:space="preserve"> УТП РСЧС</w:t>
            </w:r>
            <w:r w:rsidR="00D3392B" w:rsidRPr="0043773C">
              <w:rPr>
                <w:color w:val="000000"/>
              </w:rPr>
              <w:t>.</w:t>
            </w:r>
          </w:p>
          <w:p w:rsidR="00D3392B" w:rsidRPr="0043773C" w:rsidRDefault="00D3392B" w:rsidP="004A7A3C">
            <w:pPr>
              <w:jc w:val="both"/>
              <w:rPr>
                <w:color w:val="000000"/>
              </w:rPr>
            </w:pPr>
            <w:r w:rsidRPr="0043773C">
              <w:rPr>
                <w:color w:val="000000"/>
              </w:rPr>
              <w:t xml:space="preserve">6. Проведение разъяснительной работы среди населения в части обеспечения пожарной безопасности и </w:t>
            </w:r>
            <w:r w:rsidR="00DC3676">
              <w:rPr>
                <w:color w:val="000000"/>
              </w:rPr>
              <w:t xml:space="preserve">обучения </w:t>
            </w:r>
            <w:r w:rsidRPr="0043773C">
              <w:rPr>
                <w:color w:val="000000"/>
              </w:rPr>
              <w:t>способам защиты</w:t>
            </w:r>
            <w:r w:rsidR="00DC3676">
              <w:rPr>
                <w:color w:val="000000"/>
              </w:rPr>
              <w:t xml:space="preserve"> </w:t>
            </w:r>
            <w:r w:rsidRPr="0043773C">
              <w:rPr>
                <w:color w:val="000000"/>
              </w:rPr>
              <w:t>и действиям в ЧС природного и техногенного характера.</w:t>
            </w:r>
          </w:p>
          <w:p w:rsidR="00D3392B" w:rsidRPr="0043773C" w:rsidRDefault="00D3392B" w:rsidP="00DC3676">
            <w:pPr>
              <w:jc w:val="both"/>
              <w:rPr>
                <w:color w:val="000000"/>
              </w:rPr>
            </w:pPr>
            <w:r w:rsidRPr="0043773C">
              <w:rPr>
                <w:color w:val="000000"/>
              </w:rPr>
              <w:t xml:space="preserve">7. Осуществление мероприятий по профилактике опасных </w:t>
            </w:r>
            <w:r w:rsidRPr="0043773C">
              <w:rPr>
                <w:color w:val="000000"/>
              </w:rPr>
              <w:lastRenderedPageBreak/>
              <w:t>инфекционных заболеваний.</w:t>
            </w:r>
          </w:p>
        </w:tc>
      </w:tr>
      <w:tr w:rsidR="00D3392B" w:rsidRPr="0043773C" w:rsidTr="004A7A3C">
        <w:tc>
          <w:tcPr>
            <w:tcW w:w="1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2B" w:rsidRPr="0043773C" w:rsidRDefault="00D3392B" w:rsidP="004A7A3C">
            <w:pPr>
              <w:autoSpaceDE w:val="0"/>
              <w:autoSpaceDN w:val="0"/>
              <w:adjustRightInd w:val="0"/>
              <w:jc w:val="center"/>
            </w:pPr>
            <w:r w:rsidRPr="0043773C">
              <w:lastRenderedPageBreak/>
              <w:t xml:space="preserve">Целевые показатели </w:t>
            </w:r>
          </w:p>
          <w:p w:rsidR="00D3392B" w:rsidRPr="0043773C" w:rsidRDefault="00D3392B" w:rsidP="004A7A3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3773C">
              <w:t>(индикаторы)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2B" w:rsidRPr="006E261F" w:rsidRDefault="00D3392B" w:rsidP="004A7A3C">
            <w:pPr>
              <w:pStyle w:val="a7"/>
              <w:tabs>
                <w:tab w:val="left" w:pos="371"/>
              </w:tabs>
              <w:ind w:left="0"/>
              <w:jc w:val="both"/>
              <w:rPr>
                <w:b/>
                <w:color w:val="000000"/>
                <w:sz w:val="24"/>
                <w:szCs w:val="24"/>
              </w:rPr>
            </w:pPr>
            <w:r w:rsidRPr="006E261F">
              <w:rPr>
                <w:color w:val="000000"/>
                <w:sz w:val="24"/>
                <w:szCs w:val="24"/>
              </w:rPr>
              <w:t xml:space="preserve">1. </w:t>
            </w:r>
            <w:r>
              <w:rPr>
                <w:color w:val="000000"/>
                <w:sz w:val="24"/>
                <w:szCs w:val="24"/>
              </w:rPr>
              <w:t>Установка (о</w:t>
            </w:r>
            <w:r w:rsidRPr="006E261F">
              <w:rPr>
                <w:color w:val="000000"/>
                <w:sz w:val="24"/>
                <w:szCs w:val="24"/>
              </w:rPr>
              <w:t>бслуживание</w:t>
            </w:r>
            <w:r>
              <w:rPr>
                <w:color w:val="000000"/>
                <w:sz w:val="24"/>
                <w:szCs w:val="24"/>
              </w:rPr>
              <w:t>)</w:t>
            </w:r>
            <w:r w:rsidRPr="006E261F">
              <w:rPr>
                <w:color w:val="000000"/>
                <w:sz w:val="24"/>
                <w:szCs w:val="24"/>
              </w:rPr>
              <w:t xml:space="preserve"> устрой</w:t>
            </w:r>
            <w:proofErr w:type="gramStart"/>
            <w:r w:rsidRPr="006E261F">
              <w:rPr>
                <w:color w:val="000000"/>
                <w:sz w:val="24"/>
                <w:szCs w:val="24"/>
              </w:rPr>
              <w:t>ств дл</w:t>
            </w:r>
            <w:proofErr w:type="gramEnd"/>
            <w:r w:rsidRPr="006E261F">
              <w:rPr>
                <w:color w:val="000000"/>
                <w:sz w:val="24"/>
                <w:szCs w:val="24"/>
              </w:rPr>
              <w:t>я оповещения населения о возникновении (об угрозе возникновения) чрезвычайных ситуаций.</w:t>
            </w:r>
          </w:p>
          <w:p w:rsidR="00D3392B" w:rsidRPr="0043773C" w:rsidRDefault="00D3392B" w:rsidP="004A7A3C">
            <w:pPr>
              <w:tabs>
                <w:tab w:val="left" w:pos="1079"/>
              </w:tabs>
              <w:jc w:val="both"/>
              <w:rPr>
                <w:b/>
                <w:color w:val="000000"/>
              </w:rPr>
            </w:pPr>
            <w:r w:rsidRPr="0043773C">
              <w:rPr>
                <w:color w:val="000000"/>
              </w:rPr>
              <w:t>2. Организация и осуществление мер по защите населенных пунктов от лесных, торфяных пожаров, сельскохозяйственных палов (опашка, создание противопожарных разрывов, минерализованных полос).</w:t>
            </w:r>
          </w:p>
          <w:p w:rsidR="00D3392B" w:rsidRPr="0043773C" w:rsidRDefault="00D3392B" w:rsidP="004A7A3C">
            <w:pPr>
              <w:tabs>
                <w:tab w:val="left" w:pos="1079"/>
              </w:tabs>
              <w:jc w:val="both"/>
              <w:rPr>
                <w:b/>
                <w:color w:val="000000"/>
              </w:rPr>
            </w:pPr>
            <w:r w:rsidRPr="0043773C">
              <w:rPr>
                <w:color w:val="000000"/>
              </w:rPr>
              <w:t>3. Строительство (монтаж) искусственных пожарных водоемов.</w:t>
            </w:r>
          </w:p>
          <w:p w:rsidR="00D3392B" w:rsidRPr="0043773C" w:rsidRDefault="00D3392B" w:rsidP="004A7A3C">
            <w:pPr>
              <w:tabs>
                <w:tab w:val="left" w:pos="1079"/>
              </w:tabs>
              <w:contextualSpacing/>
              <w:jc w:val="both"/>
              <w:rPr>
                <w:b/>
                <w:color w:val="000000"/>
              </w:rPr>
            </w:pPr>
            <w:r w:rsidRPr="0043773C">
              <w:rPr>
                <w:rFonts w:eastAsia="Calibri"/>
                <w:color w:val="000000"/>
                <w:lang w:eastAsia="en-US"/>
              </w:rPr>
              <w:t>4. Снижение гибели и травматизма людей при чрезвычайных ситуациях и пожарах.</w:t>
            </w:r>
          </w:p>
          <w:p w:rsidR="00D3392B" w:rsidRPr="002B71CE" w:rsidRDefault="00D3392B" w:rsidP="004A7A3C">
            <w:pPr>
              <w:tabs>
                <w:tab w:val="left" w:pos="1079"/>
              </w:tabs>
              <w:contextualSpacing/>
              <w:jc w:val="both"/>
              <w:rPr>
                <w:color w:val="000000"/>
              </w:rPr>
            </w:pPr>
            <w:r w:rsidRPr="0043773C">
              <w:rPr>
                <w:color w:val="000000"/>
              </w:rPr>
              <w:t>5. Снижение количества чрезвычайных ситуаций и пожаров.</w:t>
            </w:r>
          </w:p>
        </w:tc>
      </w:tr>
      <w:tr w:rsidR="00D3392B" w:rsidRPr="0043773C" w:rsidTr="004A7A3C">
        <w:trPr>
          <w:trHeight w:val="542"/>
        </w:trPr>
        <w:tc>
          <w:tcPr>
            <w:tcW w:w="1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2B" w:rsidRPr="0043773C" w:rsidRDefault="00D3392B" w:rsidP="004A7A3C">
            <w:pPr>
              <w:autoSpaceDE w:val="0"/>
              <w:autoSpaceDN w:val="0"/>
              <w:adjustRightInd w:val="0"/>
              <w:jc w:val="center"/>
            </w:pPr>
            <w:r w:rsidRPr="0043773C">
              <w:t>Сроки и этапы  реализации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2B" w:rsidRPr="0043773C" w:rsidRDefault="00DC3676" w:rsidP="00F9689A">
            <w:pPr>
              <w:autoSpaceDE w:val="0"/>
              <w:autoSpaceDN w:val="0"/>
              <w:adjustRightInd w:val="0"/>
              <w:jc w:val="both"/>
            </w:pPr>
            <w:r>
              <w:t>Срок реализации п</w:t>
            </w:r>
            <w:r w:rsidR="00D3392B" w:rsidRPr="0043773C">
              <w:t xml:space="preserve">одпрограммы: </w:t>
            </w:r>
            <w:r w:rsidR="00F9689A">
              <w:t>2020</w:t>
            </w:r>
            <w:r w:rsidR="00D3392B" w:rsidRPr="00BE7317">
              <w:t>-202</w:t>
            </w:r>
            <w:r w:rsidR="00F9689A">
              <w:t>5</w:t>
            </w:r>
            <w:r w:rsidR="00D3392B" w:rsidRPr="0043773C">
              <w:t xml:space="preserve"> годы. Отдельные этапы </w:t>
            </w:r>
            <w:r>
              <w:t xml:space="preserve">реализации подпрограммы </w:t>
            </w:r>
            <w:r w:rsidR="00D3392B" w:rsidRPr="0043773C">
              <w:t>не выделяются.</w:t>
            </w:r>
          </w:p>
        </w:tc>
      </w:tr>
      <w:tr w:rsidR="00D3392B" w:rsidRPr="0043773C" w:rsidTr="004A7A3C">
        <w:trPr>
          <w:trHeight w:val="3900"/>
        </w:trPr>
        <w:tc>
          <w:tcPr>
            <w:tcW w:w="1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2B" w:rsidRPr="0043773C" w:rsidRDefault="00D3392B" w:rsidP="001B1528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3773C">
              <w:t>Ресурсное обеспечение за счёт средств бюд</w:t>
            </w:r>
            <w:r w:rsidR="00B514C5">
              <w:t>жета муниципального образования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2B" w:rsidRPr="0043773C" w:rsidRDefault="00D3392B" w:rsidP="00DC3676">
            <w:pPr>
              <w:widowControl w:val="0"/>
              <w:tabs>
                <w:tab w:val="left" w:pos="5420"/>
              </w:tabs>
              <w:ind w:left="-41" w:right="34"/>
              <w:jc w:val="both"/>
              <w:rPr>
                <w:rFonts w:eastAsia="Calibri"/>
                <w:lang w:eastAsia="en-US"/>
              </w:rPr>
            </w:pPr>
            <w:r w:rsidRPr="0043773C">
              <w:rPr>
                <w:rFonts w:eastAsia="Calibri"/>
                <w:lang w:eastAsia="en-US"/>
              </w:rPr>
              <w:t>Ресурсное обеспечение реализации подпрограммы за счет средств бюд</w:t>
            </w:r>
            <w:r w:rsidR="00DC3676">
              <w:rPr>
                <w:rFonts w:eastAsia="Calibri"/>
                <w:lang w:eastAsia="en-US"/>
              </w:rPr>
              <w:t>жета муниципального образования</w:t>
            </w:r>
            <w:r w:rsidRPr="0043773C">
              <w:rPr>
                <w:rFonts w:eastAsia="Calibri"/>
                <w:lang w:eastAsia="en-US"/>
              </w:rPr>
              <w:t xml:space="preserve"> приведено в приложении 5 к муниципальной программе.</w:t>
            </w:r>
          </w:p>
          <w:p w:rsidR="00D3392B" w:rsidRPr="0043773C" w:rsidRDefault="00D3392B" w:rsidP="00DC3676">
            <w:pPr>
              <w:widowControl w:val="0"/>
              <w:tabs>
                <w:tab w:val="left" w:pos="5420"/>
              </w:tabs>
              <w:ind w:left="-41" w:right="34"/>
              <w:jc w:val="both"/>
              <w:rPr>
                <w:rFonts w:eastAsia="Calibri"/>
                <w:lang w:eastAsia="en-US"/>
              </w:rPr>
            </w:pPr>
            <w:r w:rsidRPr="0043773C">
              <w:rPr>
                <w:rFonts w:eastAsia="Calibri"/>
                <w:lang w:eastAsia="en-US"/>
              </w:rPr>
              <w:t xml:space="preserve">Прогнозная (справочная) оценка ресурсного обеспечения реализации подпрограммы за счет всех источников финансирования приведена в приложении 6 к муниципальной программе. </w:t>
            </w:r>
          </w:p>
          <w:p w:rsidR="00D3392B" w:rsidRPr="0043773C" w:rsidRDefault="00D3392B" w:rsidP="00DC3676">
            <w:pPr>
              <w:widowControl w:val="0"/>
              <w:tabs>
                <w:tab w:val="left" w:pos="5420"/>
              </w:tabs>
              <w:ind w:left="-41" w:right="34"/>
              <w:jc w:val="both"/>
              <w:rPr>
                <w:rFonts w:eastAsia="Calibri"/>
                <w:lang w:eastAsia="en-US"/>
              </w:rPr>
            </w:pPr>
            <w:r w:rsidRPr="0043773C">
              <w:rPr>
                <w:rFonts w:eastAsia="Calibri"/>
                <w:lang w:eastAsia="en-US"/>
              </w:rPr>
              <w:t>Ресурсное обеспечение программы за счет средств бюд</w:t>
            </w:r>
            <w:r w:rsidR="00DC3676">
              <w:rPr>
                <w:rFonts w:eastAsia="Calibri"/>
                <w:lang w:eastAsia="en-US"/>
              </w:rPr>
              <w:t xml:space="preserve">жета муниципального образования </w:t>
            </w:r>
            <w:r w:rsidRPr="0043773C">
              <w:rPr>
                <w:rFonts w:eastAsia="Calibri"/>
                <w:lang w:eastAsia="en-US"/>
              </w:rPr>
              <w:t>подлежит уточнению в рамках бюджетного цикла.</w:t>
            </w:r>
          </w:p>
          <w:p w:rsidR="00D3392B" w:rsidRPr="00862751" w:rsidRDefault="00D3392B" w:rsidP="00DC3676">
            <w:pPr>
              <w:ind w:left="-41"/>
              <w:jc w:val="both"/>
              <w:rPr>
                <w:rFonts w:eastAsia="Calibri"/>
                <w:lang w:eastAsia="en-US"/>
              </w:rPr>
            </w:pPr>
            <w:r w:rsidRPr="0043773C">
              <w:rPr>
                <w:rFonts w:eastAsia="Calibri"/>
                <w:lang w:eastAsia="en-US"/>
              </w:rPr>
              <w:t>Возможно привлечение средств на реализацию подпрограммы из бюджета Удмуртской Республики по итогам конкурсных процедур.</w:t>
            </w:r>
          </w:p>
        </w:tc>
      </w:tr>
      <w:tr w:rsidR="00D3392B" w:rsidRPr="0043773C" w:rsidTr="004A7A3C">
        <w:tc>
          <w:tcPr>
            <w:tcW w:w="151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2B" w:rsidRPr="0043773C" w:rsidRDefault="00D3392B" w:rsidP="004A7A3C">
            <w:pPr>
              <w:autoSpaceDE w:val="0"/>
              <w:autoSpaceDN w:val="0"/>
              <w:adjustRightInd w:val="0"/>
              <w:jc w:val="center"/>
            </w:pPr>
            <w:r w:rsidRPr="0043773C">
              <w:t>Ожидаемые конечные</w:t>
            </w:r>
          </w:p>
          <w:p w:rsidR="00D3392B" w:rsidRPr="0043773C" w:rsidRDefault="00D3392B" w:rsidP="004A7A3C">
            <w:pPr>
              <w:autoSpaceDE w:val="0"/>
              <w:autoSpaceDN w:val="0"/>
              <w:adjustRightInd w:val="0"/>
              <w:jc w:val="center"/>
            </w:pPr>
            <w:r w:rsidRPr="0043773C">
              <w:t xml:space="preserve"> результаты, оценка</w:t>
            </w:r>
          </w:p>
          <w:p w:rsidR="00D3392B" w:rsidRPr="0043773C" w:rsidRDefault="00D3392B" w:rsidP="004A7A3C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3773C">
              <w:t xml:space="preserve"> планируемой эффективности</w:t>
            </w:r>
          </w:p>
        </w:tc>
        <w:tc>
          <w:tcPr>
            <w:tcW w:w="3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392B" w:rsidRPr="0043773C" w:rsidRDefault="00D3392B" w:rsidP="004A7A3C">
            <w:pPr>
              <w:widowControl w:val="0"/>
              <w:jc w:val="both"/>
              <w:rPr>
                <w:color w:val="000000"/>
              </w:rPr>
            </w:pPr>
            <w:r w:rsidRPr="0043773C">
              <w:rPr>
                <w:color w:val="000000"/>
              </w:rPr>
              <w:t>Снижение гибели и травматизма людей при пожарах и ЧС природного и техногенного характера за счёт:</w:t>
            </w:r>
          </w:p>
          <w:p w:rsidR="00D3392B" w:rsidRPr="0043773C" w:rsidRDefault="00D3392B" w:rsidP="004A7A3C">
            <w:pPr>
              <w:widowControl w:val="0"/>
              <w:jc w:val="both"/>
              <w:rPr>
                <w:color w:val="000000"/>
              </w:rPr>
            </w:pPr>
            <w:r w:rsidRPr="0043773C">
              <w:rPr>
                <w:color w:val="000000"/>
              </w:rPr>
              <w:t xml:space="preserve">- </w:t>
            </w:r>
            <w:r w:rsidR="00DC3676">
              <w:t>совершенствования и развития Е</w:t>
            </w:r>
            <w:r w:rsidRPr="0043773C">
              <w:t>диной дежурно-диспетчерской сл</w:t>
            </w:r>
            <w:r w:rsidR="00DC3676">
              <w:t>ужбы муниципального образования</w:t>
            </w:r>
            <w:r w:rsidR="001B1528">
              <w:t>;</w:t>
            </w:r>
          </w:p>
          <w:p w:rsidR="00D3392B" w:rsidRPr="0043773C" w:rsidRDefault="00D3392B" w:rsidP="004A7A3C">
            <w:pPr>
              <w:jc w:val="both"/>
            </w:pPr>
            <w:r w:rsidRPr="0043773C">
              <w:rPr>
                <w:color w:val="000000"/>
              </w:rPr>
              <w:t xml:space="preserve">- </w:t>
            </w:r>
            <w:r w:rsidRPr="0043773C">
              <w:t>развития систем оповещения и</w:t>
            </w:r>
            <w:r w:rsidR="00DC3676">
              <w:t xml:space="preserve"> информирования населения муниципального образования</w:t>
            </w:r>
            <w:r w:rsidRPr="0043773C">
              <w:t xml:space="preserve"> </w:t>
            </w:r>
            <w:r w:rsidRPr="0043773C">
              <w:rPr>
                <w:color w:val="000000"/>
              </w:rPr>
              <w:t>при пожарах и ЧС природного и техногенного характера</w:t>
            </w:r>
            <w:r w:rsidRPr="0043773C">
              <w:t xml:space="preserve">;   </w:t>
            </w:r>
          </w:p>
          <w:p w:rsidR="00D3392B" w:rsidRPr="0043773C" w:rsidRDefault="00D3392B" w:rsidP="004A7A3C">
            <w:pPr>
              <w:jc w:val="both"/>
            </w:pPr>
            <w:r w:rsidRPr="0043773C">
              <w:rPr>
                <w:color w:val="000000"/>
              </w:rPr>
              <w:t>- оснащения подразделений добровольных пожарных команд современными средствами пожаротушения для наращивания усилий по спасению людей при пожарах и ЧС природного и техногенного характера</w:t>
            </w:r>
            <w:r w:rsidRPr="0043773C">
              <w:t xml:space="preserve">;     </w:t>
            </w:r>
          </w:p>
          <w:p w:rsidR="00D3392B" w:rsidRPr="0043773C" w:rsidRDefault="00D3392B" w:rsidP="004A7A3C">
            <w:pPr>
              <w:jc w:val="both"/>
              <w:rPr>
                <w:color w:val="000000"/>
              </w:rPr>
            </w:pPr>
            <w:r w:rsidRPr="0043773C">
              <w:t xml:space="preserve">- </w:t>
            </w:r>
            <w:r w:rsidRPr="0043773C">
              <w:rPr>
                <w:color w:val="000000"/>
              </w:rPr>
              <w:t>повышение эффективности сил и средств Якшур-Бодьинского</w:t>
            </w:r>
            <w:r w:rsidR="00DC3676">
              <w:rPr>
                <w:color w:val="000000"/>
              </w:rPr>
              <w:t xml:space="preserve"> районного</w:t>
            </w:r>
            <w:r w:rsidRPr="0043773C">
              <w:rPr>
                <w:color w:val="000000"/>
              </w:rPr>
              <w:t xml:space="preserve"> звена Удмуртской территориальной подсистемы единой государственной систем</w:t>
            </w:r>
            <w:r w:rsidR="00DC3676">
              <w:rPr>
                <w:color w:val="000000"/>
              </w:rPr>
              <w:t>ы предупреждения и ликвидации чрезвычайных ситуаций</w:t>
            </w:r>
            <w:r w:rsidRPr="0043773C">
              <w:rPr>
                <w:color w:val="000000"/>
              </w:rPr>
              <w:t xml:space="preserve">, привлекаемых для ликвидации пожаров и ЧС; </w:t>
            </w:r>
          </w:p>
          <w:p w:rsidR="00D3392B" w:rsidRPr="0043773C" w:rsidRDefault="00D3392B" w:rsidP="004A7A3C">
            <w:pPr>
              <w:jc w:val="both"/>
              <w:rPr>
                <w:color w:val="000000"/>
              </w:rPr>
            </w:pPr>
            <w:r w:rsidRPr="0043773C">
              <w:rPr>
                <w:color w:val="000000"/>
              </w:rPr>
              <w:t xml:space="preserve">- проведения разъяснительной работы среди населения в части обеспечения пожарной безопасности и </w:t>
            </w:r>
            <w:r w:rsidR="00DC3676">
              <w:rPr>
                <w:color w:val="000000"/>
              </w:rPr>
              <w:t xml:space="preserve">обучения </w:t>
            </w:r>
            <w:r w:rsidRPr="0043773C">
              <w:rPr>
                <w:color w:val="000000"/>
              </w:rPr>
              <w:t>способам защиты и действиям в ЧС природного и техногенного характера.</w:t>
            </w:r>
          </w:p>
          <w:p w:rsidR="00D3392B" w:rsidRPr="0043773C" w:rsidRDefault="00D3392B" w:rsidP="004A7A3C">
            <w:pPr>
              <w:jc w:val="both"/>
              <w:rPr>
                <w:color w:val="000000"/>
              </w:rPr>
            </w:pPr>
            <w:r w:rsidRPr="0043773C">
              <w:rPr>
                <w:color w:val="000000"/>
              </w:rPr>
              <w:t xml:space="preserve">Время реагирования на пожары и чрезвычайные ситуации природного и техногенного характера должно снизиться в 2 раза.                                   </w:t>
            </w:r>
          </w:p>
          <w:p w:rsidR="00D3392B" w:rsidRPr="0043773C" w:rsidRDefault="00D3392B" w:rsidP="004A7A3C">
            <w:pPr>
              <w:jc w:val="both"/>
              <w:rPr>
                <w:color w:val="000000"/>
              </w:rPr>
            </w:pPr>
            <w:r w:rsidRPr="0043773C">
              <w:rPr>
                <w:color w:val="000000"/>
              </w:rPr>
              <w:t xml:space="preserve">Число пожаров и ЧС, повлекших за собой смерть граждан и нанесших большой материальный ущерб, должно снизиться в 2 раза.                                   </w:t>
            </w:r>
          </w:p>
          <w:p w:rsidR="00D3392B" w:rsidRPr="0043773C" w:rsidRDefault="00D3392B" w:rsidP="00DC3676">
            <w:pPr>
              <w:jc w:val="both"/>
              <w:rPr>
                <w:color w:val="000000"/>
              </w:rPr>
            </w:pPr>
            <w:r w:rsidRPr="0043773C">
              <w:rPr>
                <w:color w:val="000000"/>
              </w:rPr>
              <w:t xml:space="preserve">Время на оповещение руководящего состава Якшур-Бодьинского </w:t>
            </w:r>
            <w:r w:rsidR="00DC3676">
              <w:rPr>
                <w:color w:val="000000"/>
              </w:rPr>
              <w:t xml:space="preserve">районного </w:t>
            </w:r>
            <w:r w:rsidRPr="0043773C">
              <w:rPr>
                <w:color w:val="000000"/>
              </w:rPr>
              <w:t xml:space="preserve">звена УТП РСЧС и населения о возникновении (об угрозе возникновения) ЧС, связанных с крупными пожарами, ЧС </w:t>
            </w:r>
            <w:r w:rsidRPr="0043773C">
              <w:rPr>
                <w:color w:val="000000"/>
              </w:rPr>
              <w:lastRenderedPageBreak/>
              <w:t>природного и техногенного характера, должно сократиться в 2 раза.</w:t>
            </w:r>
          </w:p>
        </w:tc>
      </w:tr>
    </w:tbl>
    <w:p w:rsidR="000F5AB2" w:rsidRDefault="000F5AB2" w:rsidP="00DC3676">
      <w:pPr>
        <w:jc w:val="center"/>
      </w:pPr>
    </w:p>
    <w:p w:rsidR="00021E65" w:rsidRDefault="00D3392B" w:rsidP="00DC3676">
      <w:pPr>
        <w:jc w:val="center"/>
        <w:rPr>
          <w:b/>
        </w:rPr>
      </w:pPr>
      <w:r w:rsidRPr="000F5AB2">
        <w:rPr>
          <w:b/>
        </w:rPr>
        <w:t>6.1.1. Характеристика</w:t>
      </w:r>
      <w:r w:rsidRPr="00CD2A62">
        <w:rPr>
          <w:b/>
          <w:color w:val="FF0000"/>
        </w:rPr>
        <w:t xml:space="preserve"> </w:t>
      </w:r>
      <w:r>
        <w:rPr>
          <w:b/>
        </w:rPr>
        <w:t>состояния сферы деятельности</w:t>
      </w:r>
    </w:p>
    <w:p w:rsidR="00021E65" w:rsidRDefault="00021E65" w:rsidP="00021E65">
      <w:pPr>
        <w:jc w:val="both"/>
      </w:pPr>
      <w:r>
        <w:tab/>
      </w:r>
      <w:r w:rsidR="00B24FA9" w:rsidRPr="00B24FA9">
        <w:t>За последние 3</w:t>
      </w:r>
      <w:r w:rsidR="00D3392B" w:rsidRPr="00B24FA9">
        <w:t xml:space="preserve"> года </w:t>
      </w:r>
      <w:r w:rsidR="003B4F3A" w:rsidRPr="00B24FA9">
        <w:t>на территории муниципального образования «Муниципальный округ Якшур-Бодьинский район Удмуртской Республики»</w:t>
      </w:r>
      <w:r w:rsidR="00DC3676">
        <w:t xml:space="preserve"> (далее – муниципальное образование)</w:t>
      </w:r>
      <w:r w:rsidR="003B4F3A" w:rsidRPr="00B24FA9">
        <w:t xml:space="preserve"> </w:t>
      </w:r>
      <w:r w:rsidR="00D3392B" w:rsidRPr="00B24FA9">
        <w:t xml:space="preserve"> произошл</w:t>
      </w:r>
      <w:r w:rsidR="00B24FA9" w:rsidRPr="00B24FA9">
        <w:t xml:space="preserve">о </w:t>
      </w:r>
      <w:r w:rsidR="00B24FA9" w:rsidRPr="000F5AB2">
        <w:t>1</w:t>
      </w:r>
      <w:r w:rsidR="005B0EB7">
        <w:t xml:space="preserve">73 </w:t>
      </w:r>
      <w:r w:rsidR="00B24FA9" w:rsidRPr="00B24FA9">
        <w:t xml:space="preserve">пожара. В огне погибло </w:t>
      </w:r>
      <w:r w:rsidR="005B0EB7">
        <w:t>11</w:t>
      </w:r>
      <w:r w:rsidR="00D3392B" w:rsidRPr="000F5AB2">
        <w:t xml:space="preserve"> </w:t>
      </w:r>
      <w:r w:rsidR="00D3392B" w:rsidRPr="00B24FA9">
        <w:t xml:space="preserve">человек, </w:t>
      </w:r>
      <w:r w:rsidR="00D3392B" w:rsidRPr="000F5AB2">
        <w:t xml:space="preserve">травмировано </w:t>
      </w:r>
      <w:r w:rsidR="005B0EB7">
        <w:t>8</w:t>
      </w:r>
      <w:r w:rsidR="00D3392B" w:rsidRPr="00C355BA">
        <w:rPr>
          <w:color w:val="FF0000"/>
        </w:rPr>
        <w:t xml:space="preserve"> </w:t>
      </w:r>
      <w:r w:rsidR="00D3392B" w:rsidRPr="00B24FA9">
        <w:t>человек.  Основными причинами пожаров являются: неосторожное обращение с огнем, неисправность электрического хозяйства, неисправность печного отопления.</w:t>
      </w:r>
    </w:p>
    <w:p w:rsidR="00021E65" w:rsidRDefault="00021E65" w:rsidP="00021E65">
      <w:pPr>
        <w:jc w:val="both"/>
      </w:pPr>
      <w:r>
        <w:tab/>
      </w:r>
      <w:r w:rsidR="00D3392B">
        <w:t>Большое количество пожаров, происшедши</w:t>
      </w:r>
      <w:r w:rsidR="00B24FA9">
        <w:t>х</w:t>
      </w:r>
      <w:r w:rsidR="00D3392B">
        <w:t xml:space="preserve"> по вышеуказанным причинам, относятся к </w:t>
      </w:r>
      <w:proofErr w:type="spellStart"/>
      <w:r w:rsidR="00D3392B">
        <w:t>профилактируемым</w:t>
      </w:r>
      <w:proofErr w:type="spellEnd"/>
      <w:r w:rsidR="00D3392B">
        <w:t xml:space="preserve">, а, следовательно, большинство из них можно было бы предотвратить или свести последствия к минимуму. </w:t>
      </w:r>
    </w:p>
    <w:p w:rsidR="00021E65" w:rsidRDefault="00021E65" w:rsidP="00021E65">
      <w:pPr>
        <w:jc w:val="both"/>
      </w:pPr>
      <w:r>
        <w:tab/>
      </w:r>
      <w:r w:rsidR="00D3392B">
        <w:t xml:space="preserve">На вооружении подразделений добровольных </w:t>
      </w:r>
      <w:r w:rsidR="00B24FA9">
        <w:t>народных дружин</w:t>
      </w:r>
      <w:r w:rsidR="00D3392B">
        <w:t xml:space="preserve"> (далее – Д</w:t>
      </w:r>
      <w:r w:rsidR="00B24FA9">
        <w:t>НД</w:t>
      </w:r>
      <w:r w:rsidR="00D3392B">
        <w:t>) имеется 2 пожарных автомобиля. Данные автомобили находятся в удовлетворительном состоянии. Укомплектованность пожарно-техническим вооружением и оборудованием не превышает 25 % от норм положенного, обеспеченность горюче-смазочными материалами составляет 20 %. В виду не круглосуточного несения службы в подразделениях Д</w:t>
      </w:r>
      <w:r w:rsidR="00B24FA9">
        <w:t>НД</w:t>
      </w:r>
      <w:r w:rsidR="00D3392B">
        <w:t xml:space="preserve"> оперативность своевременного привлечения сил и средств минимальна.</w:t>
      </w:r>
    </w:p>
    <w:p w:rsidR="00021E65" w:rsidRDefault="00021E65" w:rsidP="00021E65">
      <w:pPr>
        <w:jc w:val="both"/>
      </w:pPr>
      <w:r>
        <w:tab/>
      </w:r>
      <w:proofErr w:type="gramStart"/>
      <w:r w:rsidR="00D3392B">
        <w:t>Значительное количество пожаров и большинство погибших, пострадавших в огне, связаны с неосторожным обращением с огнем в</w:t>
      </w:r>
      <w:r w:rsidR="00DC3676">
        <w:t xml:space="preserve"> состоянии алкогольного опьянения</w:t>
      </w:r>
      <w:r w:rsidR="00D3392B">
        <w:t>.</w:t>
      </w:r>
      <w:proofErr w:type="gramEnd"/>
      <w:r w:rsidR="00D3392B">
        <w:tab/>
        <w:t xml:space="preserve">Несмотря на некоторое сокращение пожаров, сложившееся противопожарное состояние объектов </w:t>
      </w:r>
      <w:r w:rsidR="00DC3676">
        <w:t>экономики и жилого фонда муниципального образования</w:t>
      </w:r>
      <w:r w:rsidR="00D3392B">
        <w:t xml:space="preserve"> может привести к серьезному обострению обстановки с пожарами, что  может в дальнейшем потребовать привлечения значительных фина</w:t>
      </w:r>
      <w:r w:rsidR="00DC3676">
        <w:t>нсовых средств из бюджета муниципального образования</w:t>
      </w:r>
      <w:r w:rsidR="00D3392B">
        <w:t>.</w:t>
      </w:r>
    </w:p>
    <w:p w:rsidR="00B24FA9" w:rsidRPr="00021E65" w:rsidRDefault="00021E65" w:rsidP="00021E65">
      <w:pPr>
        <w:jc w:val="both"/>
      </w:pPr>
      <w:r>
        <w:tab/>
      </w:r>
      <w:r w:rsidR="00D3392B">
        <w:rPr>
          <w:rFonts w:eastAsia="Calibri"/>
          <w:lang w:eastAsia="en-US"/>
        </w:rPr>
        <w:t>Основными проблемными вопросами предупреждения и ликвидации по</w:t>
      </w:r>
      <w:r w:rsidR="00DC3676">
        <w:rPr>
          <w:rFonts w:eastAsia="Calibri"/>
          <w:lang w:eastAsia="en-US"/>
        </w:rPr>
        <w:t>следствий чрезвычайных ситуаций (далее – ЧС)</w:t>
      </w:r>
      <w:r w:rsidR="00D3392B">
        <w:rPr>
          <w:rFonts w:eastAsia="Calibri"/>
          <w:lang w:eastAsia="en-US"/>
        </w:rPr>
        <w:t xml:space="preserve"> природного и техногенного характера, реализации мер</w:t>
      </w:r>
      <w:r w:rsidR="00B24FA9">
        <w:rPr>
          <w:rFonts w:eastAsia="Calibri"/>
          <w:lang w:eastAsia="en-US"/>
        </w:rPr>
        <w:t xml:space="preserve"> пожарной безопасности являются</w:t>
      </w:r>
    </w:p>
    <w:p w:rsidR="00D3392B" w:rsidRPr="00B24FA9" w:rsidRDefault="00D3392B" w:rsidP="00DC3676">
      <w:pPr>
        <w:widowControl w:val="0"/>
        <w:ind w:right="20" w:firstLine="709"/>
        <w:jc w:val="both"/>
        <w:rPr>
          <w:rFonts w:eastAsia="Calibri"/>
          <w:lang w:eastAsia="en-US"/>
        </w:rPr>
      </w:pPr>
      <w:r>
        <w:t>- низкий уровень знаний населения способов защиты и действий в ЧС природного и техногенного характера;</w:t>
      </w:r>
    </w:p>
    <w:p w:rsidR="00021E65" w:rsidRDefault="00D3392B" w:rsidP="00DC3676">
      <w:pPr>
        <w:widowControl w:val="0"/>
        <w:ind w:firstLine="709"/>
        <w:jc w:val="both"/>
      </w:pPr>
      <w:r>
        <w:t xml:space="preserve">- несоблюдение </w:t>
      </w:r>
      <w:r w:rsidR="00DC3676">
        <w:t xml:space="preserve">населением </w:t>
      </w:r>
      <w:r>
        <w:t>требований</w:t>
      </w:r>
      <w:r w:rsidR="00DC3676">
        <w:t xml:space="preserve"> правил пожарной безопасности</w:t>
      </w:r>
      <w:r>
        <w:t>.</w:t>
      </w:r>
    </w:p>
    <w:p w:rsidR="00021E65" w:rsidRDefault="00021E65" w:rsidP="00021E65">
      <w:pPr>
        <w:widowControl w:val="0"/>
        <w:jc w:val="both"/>
      </w:pPr>
      <w:r>
        <w:tab/>
      </w:r>
      <w:r w:rsidR="00D3392B">
        <w:t>Целевой программный подход к решению задач по обеспечению безопасности населения и территорий при ЧС природного и техногенного характера, обеспечения мер пожарной безопасности позволит значительно снизить показатели гибели и травматизма людей на</w:t>
      </w:r>
      <w:r w:rsidR="00DC3676">
        <w:t xml:space="preserve"> территории муниципального образования</w:t>
      </w:r>
      <w:r w:rsidR="00D3392B">
        <w:t>.</w:t>
      </w:r>
    </w:p>
    <w:p w:rsidR="00D3392B" w:rsidRDefault="00021E65" w:rsidP="00021E65">
      <w:pPr>
        <w:widowControl w:val="0"/>
        <w:jc w:val="both"/>
      </w:pPr>
      <w:r>
        <w:tab/>
      </w:r>
      <w:r w:rsidR="00D3392B">
        <w:t>Достижение экономического эффекта возможно за счет:</w:t>
      </w:r>
    </w:p>
    <w:p w:rsidR="00D3392B" w:rsidRDefault="00DC3676" w:rsidP="00DC3676">
      <w:pPr>
        <w:widowControl w:val="0"/>
        <w:ind w:firstLine="709"/>
        <w:jc w:val="both"/>
      </w:pPr>
      <w:r>
        <w:t>- совершенствования и развития Е</w:t>
      </w:r>
      <w:r w:rsidR="00D3392B">
        <w:t>диной деж</w:t>
      </w:r>
      <w:r>
        <w:t>урно-диспетчерской службы муниципального образования</w:t>
      </w:r>
      <w:r w:rsidR="00D3392B">
        <w:t>;</w:t>
      </w:r>
    </w:p>
    <w:p w:rsidR="00D3392B" w:rsidRDefault="00D3392B" w:rsidP="00DC3676">
      <w:pPr>
        <w:widowControl w:val="0"/>
        <w:ind w:firstLine="709"/>
        <w:jc w:val="both"/>
      </w:pPr>
      <w:r>
        <w:t xml:space="preserve">- развития систем оповещения </w:t>
      </w:r>
      <w:r w:rsidR="00DC3676">
        <w:t>и информирования населения муниципального образования</w:t>
      </w:r>
      <w:r>
        <w:t xml:space="preserve"> при пожарах и ЧС природного и техногенного характера;     </w:t>
      </w:r>
    </w:p>
    <w:p w:rsidR="00D3392B" w:rsidRDefault="00D3392B" w:rsidP="00DC3676">
      <w:pPr>
        <w:widowControl w:val="0"/>
        <w:ind w:firstLine="709"/>
        <w:jc w:val="both"/>
      </w:pPr>
      <w:r>
        <w:t xml:space="preserve">- оснащения подразделений добровольных пожарных команд современными средствами пожаротушения для наращивания усилий по спасению людей при пожарах и ЧС природного и техногенного характера;     </w:t>
      </w:r>
    </w:p>
    <w:p w:rsidR="00D3392B" w:rsidRDefault="00D3392B" w:rsidP="00DC3676">
      <w:pPr>
        <w:widowControl w:val="0"/>
        <w:ind w:firstLine="709"/>
        <w:jc w:val="both"/>
      </w:pPr>
      <w:r>
        <w:t xml:space="preserve">- проведения разъяснительной работы среди населения в части обеспечения пожарной безопасности и </w:t>
      </w:r>
      <w:r w:rsidR="00DC3676">
        <w:t>обучения способам</w:t>
      </w:r>
      <w:r>
        <w:t xml:space="preserve"> защиты и действиям в ЧС природного и техногенного характера.</w:t>
      </w:r>
    </w:p>
    <w:p w:rsidR="00233E9C" w:rsidRDefault="00233E9C" w:rsidP="004A7A3C">
      <w:pPr>
        <w:widowControl w:val="0"/>
        <w:ind w:firstLine="851"/>
        <w:jc w:val="both"/>
      </w:pPr>
    </w:p>
    <w:p w:rsidR="00021E65" w:rsidRDefault="00D3392B" w:rsidP="00DC3676">
      <w:pPr>
        <w:keepNext/>
        <w:shd w:val="clear" w:color="auto" w:fill="FFFFFF"/>
        <w:tabs>
          <w:tab w:val="left" w:pos="0"/>
        </w:tabs>
        <w:ind w:right="709"/>
        <w:jc w:val="center"/>
        <w:rPr>
          <w:b/>
        </w:rPr>
      </w:pPr>
      <w:r>
        <w:rPr>
          <w:b/>
        </w:rPr>
        <w:t>6.1.2. Приоритеты, цели и задачи</w:t>
      </w:r>
    </w:p>
    <w:p w:rsidR="00021E65" w:rsidRDefault="00DC3676" w:rsidP="00021E65">
      <w:pPr>
        <w:keepNext/>
        <w:shd w:val="clear" w:color="auto" w:fill="FFFFFF"/>
        <w:tabs>
          <w:tab w:val="left" w:pos="0"/>
          <w:tab w:val="left" w:pos="9639"/>
        </w:tabs>
        <w:ind w:right="-2"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Приоритетом при реализации п</w:t>
      </w:r>
      <w:r w:rsidR="00D3392B">
        <w:rPr>
          <w:rFonts w:eastAsia="Calibri"/>
          <w:lang w:eastAsia="en-US"/>
        </w:rPr>
        <w:t xml:space="preserve">одпрограммы является осуществление мероприятий по обеспечению безопасности при ЧС и пожарах, в соответствии с нормами Федерального закона от </w:t>
      </w:r>
      <w:r w:rsidR="00D3392B" w:rsidRPr="00C867C7">
        <w:rPr>
          <w:rFonts w:eastAsia="Calibri"/>
          <w:lang w:eastAsia="en-US"/>
        </w:rPr>
        <w:t>6 октября 2003 года № 131-ФЗ</w:t>
      </w:r>
      <w:r w:rsidR="00D3392B">
        <w:rPr>
          <w:rFonts w:eastAsia="Calibri"/>
          <w:lang w:eastAsia="en-US"/>
        </w:rPr>
        <w:t xml:space="preserve"> «Об общих принципах организации местного самоуправления в Российской Федерации».</w:t>
      </w:r>
    </w:p>
    <w:p w:rsidR="00D3392B" w:rsidRDefault="00D3392B" w:rsidP="00021E65">
      <w:pPr>
        <w:keepNext/>
        <w:shd w:val="clear" w:color="auto" w:fill="FFFFFF"/>
        <w:tabs>
          <w:tab w:val="left" w:pos="0"/>
          <w:tab w:val="left" w:pos="9639"/>
        </w:tabs>
        <w:ind w:right="-2"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Целью Подпрограммы является: организация и осуществление мероприятий по защи</w:t>
      </w:r>
      <w:r w:rsidR="00DC3676">
        <w:rPr>
          <w:rFonts w:eastAsia="Calibri"/>
          <w:lang w:eastAsia="en-US"/>
        </w:rPr>
        <w:t>те населения и территории муниципального образования</w:t>
      </w:r>
      <w:r>
        <w:rPr>
          <w:rFonts w:eastAsia="Calibri"/>
          <w:lang w:eastAsia="en-US"/>
        </w:rPr>
        <w:t xml:space="preserve"> от ЧС природного и техногенного характера, обеспечение мер пожарной безопасности.</w:t>
      </w:r>
    </w:p>
    <w:p w:rsidR="001A540C" w:rsidRDefault="00DC3676" w:rsidP="00021E65">
      <w:pPr>
        <w:widowControl w:val="0"/>
        <w:ind w:firstLine="709"/>
        <w:jc w:val="both"/>
        <w:rPr>
          <w:bCs/>
          <w:lang w:eastAsia="ru-RU"/>
        </w:rPr>
      </w:pPr>
      <w:r>
        <w:rPr>
          <w:bCs/>
        </w:rPr>
        <w:t>Достижение цели п</w:t>
      </w:r>
      <w:r w:rsidR="00D3392B">
        <w:rPr>
          <w:bCs/>
        </w:rPr>
        <w:t>одпрограммы возможно путём решения следующих задач:</w:t>
      </w:r>
    </w:p>
    <w:p w:rsidR="00D3392B" w:rsidRPr="001A540C" w:rsidRDefault="00D3392B" w:rsidP="00DC3676">
      <w:pPr>
        <w:widowControl w:val="0"/>
        <w:ind w:firstLine="709"/>
        <w:jc w:val="both"/>
        <w:rPr>
          <w:bCs/>
          <w:lang w:eastAsia="ru-RU"/>
        </w:rPr>
      </w:pPr>
      <w:r>
        <w:rPr>
          <w:color w:val="000000"/>
        </w:rPr>
        <w:lastRenderedPageBreak/>
        <w:t xml:space="preserve">- </w:t>
      </w:r>
      <w:r w:rsidR="00DC3676">
        <w:t>совершенствования и развития Е</w:t>
      </w:r>
      <w:r>
        <w:t>диной деж</w:t>
      </w:r>
      <w:r w:rsidR="00DC3676">
        <w:t>урно-диспетчерской службы муниципального образования</w:t>
      </w:r>
      <w:r>
        <w:rPr>
          <w:color w:val="000000"/>
        </w:rPr>
        <w:t>;</w:t>
      </w:r>
    </w:p>
    <w:p w:rsidR="00D3392B" w:rsidRDefault="00D3392B" w:rsidP="00DC3676">
      <w:pPr>
        <w:ind w:firstLine="709"/>
        <w:jc w:val="both"/>
      </w:pPr>
      <w:r>
        <w:rPr>
          <w:color w:val="000000"/>
        </w:rPr>
        <w:t xml:space="preserve">- </w:t>
      </w:r>
      <w:r>
        <w:t>развития систем оповещения и</w:t>
      </w:r>
      <w:r w:rsidR="00DC3676">
        <w:t xml:space="preserve"> информирования населения муниципального образования</w:t>
      </w:r>
      <w:r>
        <w:t xml:space="preserve"> </w:t>
      </w:r>
      <w:r>
        <w:rPr>
          <w:color w:val="000000"/>
        </w:rPr>
        <w:t>при пожарах и ЧС природного и техногенного характера</w:t>
      </w:r>
      <w:r>
        <w:t xml:space="preserve">;     </w:t>
      </w:r>
    </w:p>
    <w:p w:rsidR="00D3392B" w:rsidRDefault="00D3392B" w:rsidP="00DC3676">
      <w:pPr>
        <w:ind w:firstLine="709"/>
        <w:jc w:val="both"/>
      </w:pPr>
      <w:r>
        <w:rPr>
          <w:color w:val="000000"/>
        </w:rPr>
        <w:t>- оснащения подразделений добровольных пожарных команд современными средствами пожаротушения для наращивания усилий по спасению людей при пожарах и ЧС природного и техногенного характера</w:t>
      </w:r>
      <w:r>
        <w:t xml:space="preserve">;     </w:t>
      </w:r>
    </w:p>
    <w:p w:rsidR="00D3392B" w:rsidRDefault="00D3392B" w:rsidP="00DC3676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- проведения разъяснительной работы среди населения в части обеспечения пожарной безопасности и </w:t>
      </w:r>
      <w:r w:rsidR="00DC3676">
        <w:rPr>
          <w:color w:val="000000"/>
        </w:rPr>
        <w:t>обучения способам</w:t>
      </w:r>
      <w:r>
        <w:rPr>
          <w:color w:val="000000"/>
        </w:rPr>
        <w:t xml:space="preserve"> защиты и действиям в ЧС природного и техногенного характера.</w:t>
      </w:r>
    </w:p>
    <w:p w:rsidR="00D3392B" w:rsidRDefault="00D3392B" w:rsidP="00DC3676">
      <w:pPr>
        <w:ind w:firstLine="709"/>
        <w:jc w:val="both"/>
        <w:rPr>
          <w:color w:val="000000"/>
        </w:rPr>
      </w:pPr>
    </w:p>
    <w:p w:rsidR="00021E65" w:rsidRDefault="00D3392B" w:rsidP="00DC3676">
      <w:pPr>
        <w:widowControl w:val="0"/>
        <w:ind w:right="-1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6.1.3. Целевые показатели (индикаторы)</w:t>
      </w:r>
    </w:p>
    <w:p w:rsidR="00D3392B" w:rsidRDefault="00021E65" w:rsidP="00DC3676">
      <w:pPr>
        <w:widowControl w:val="0"/>
        <w:ind w:right="-1"/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ab/>
      </w:r>
      <w:r w:rsidR="00D3392B">
        <w:rPr>
          <w:rFonts w:eastAsia="Calibri"/>
          <w:lang w:eastAsia="en-US"/>
        </w:rPr>
        <w:t xml:space="preserve">Целевые показатели (индикаторы) </w:t>
      </w:r>
      <w:r w:rsidR="00DC3676">
        <w:rPr>
          <w:rFonts w:eastAsia="Calibri"/>
          <w:lang w:eastAsia="en-US"/>
        </w:rPr>
        <w:t xml:space="preserve">подпрограммы </w:t>
      </w:r>
      <w:r w:rsidR="00D3392B">
        <w:rPr>
          <w:rFonts w:eastAsia="Calibri"/>
          <w:lang w:eastAsia="en-US"/>
        </w:rPr>
        <w:t xml:space="preserve">приведены </w:t>
      </w:r>
      <w:r w:rsidR="00DC3676">
        <w:rPr>
          <w:rFonts w:eastAsia="Calibri"/>
          <w:lang w:eastAsia="en-US"/>
        </w:rPr>
        <w:t>в приложении 1 к муниципальной п</w:t>
      </w:r>
      <w:r w:rsidR="00D3392B">
        <w:rPr>
          <w:rFonts w:eastAsia="Calibri"/>
          <w:lang w:eastAsia="en-US"/>
        </w:rPr>
        <w:t>рограмме.</w:t>
      </w:r>
    </w:p>
    <w:p w:rsidR="00233E9C" w:rsidRDefault="00233E9C" w:rsidP="004A7A3C">
      <w:pPr>
        <w:widowControl w:val="0"/>
        <w:ind w:right="-1" w:firstLine="851"/>
        <w:jc w:val="both"/>
        <w:rPr>
          <w:rFonts w:eastAsia="Calibri"/>
          <w:lang w:eastAsia="en-US"/>
        </w:rPr>
      </w:pPr>
    </w:p>
    <w:p w:rsidR="00021E65" w:rsidRDefault="00D3392B" w:rsidP="00DC3676">
      <w:pPr>
        <w:keepNext/>
        <w:shd w:val="clear" w:color="auto" w:fill="FFFFFF"/>
        <w:tabs>
          <w:tab w:val="left" w:pos="1701"/>
        </w:tabs>
        <w:ind w:right="709"/>
        <w:jc w:val="center"/>
        <w:rPr>
          <w:b/>
        </w:rPr>
      </w:pPr>
      <w:r>
        <w:rPr>
          <w:b/>
        </w:rPr>
        <w:t>6.1.4. Сроки и этапы реализации</w:t>
      </w:r>
    </w:p>
    <w:p w:rsidR="00D3392B" w:rsidRDefault="00021E65" w:rsidP="00DC3676">
      <w:pPr>
        <w:keepNext/>
        <w:shd w:val="clear" w:color="auto" w:fill="FFFFFF"/>
        <w:tabs>
          <w:tab w:val="left" w:pos="0"/>
        </w:tabs>
        <w:ind w:right="-2"/>
        <w:jc w:val="both"/>
        <w:rPr>
          <w:rFonts w:eastAsia="Calibri"/>
          <w:lang w:eastAsia="en-US"/>
        </w:rPr>
      </w:pPr>
      <w:r>
        <w:rPr>
          <w:b/>
        </w:rPr>
        <w:tab/>
      </w:r>
      <w:r w:rsidR="00D3392B">
        <w:rPr>
          <w:rFonts w:eastAsia="Calibri"/>
          <w:lang w:eastAsia="en-US"/>
        </w:rPr>
        <w:t>Подпр</w:t>
      </w:r>
      <w:r w:rsidR="00C355BA">
        <w:rPr>
          <w:rFonts w:eastAsia="Calibri"/>
          <w:lang w:eastAsia="en-US"/>
        </w:rPr>
        <w:t>ограмма будет реализована с 2020</w:t>
      </w:r>
      <w:r w:rsidR="00FD53B4">
        <w:rPr>
          <w:rFonts w:eastAsia="Calibri"/>
          <w:lang w:eastAsia="en-US"/>
        </w:rPr>
        <w:t xml:space="preserve"> года </w:t>
      </w:r>
      <w:r w:rsidR="00D3392B">
        <w:rPr>
          <w:rFonts w:eastAsia="Calibri"/>
          <w:lang w:eastAsia="en-US"/>
        </w:rPr>
        <w:t xml:space="preserve"> по 202</w:t>
      </w:r>
      <w:r w:rsidR="00C355BA">
        <w:rPr>
          <w:rFonts w:eastAsia="Calibri"/>
          <w:lang w:eastAsia="en-US"/>
        </w:rPr>
        <w:t>5</w:t>
      </w:r>
      <w:r w:rsidR="00D3392B">
        <w:rPr>
          <w:rFonts w:eastAsia="Calibri"/>
          <w:lang w:eastAsia="en-US"/>
        </w:rPr>
        <w:t xml:space="preserve"> год без разделения на этапы.</w:t>
      </w:r>
    </w:p>
    <w:p w:rsidR="00233E9C" w:rsidRDefault="00233E9C" w:rsidP="004A7A3C">
      <w:pPr>
        <w:widowControl w:val="0"/>
        <w:ind w:right="280" w:firstLine="851"/>
        <w:jc w:val="both"/>
        <w:rPr>
          <w:rFonts w:eastAsia="Calibri"/>
          <w:lang w:eastAsia="en-US"/>
        </w:rPr>
      </w:pPr>
    </w:p>
    <w:p w:rsidR="00D3392B" w:rsidRDefault="00D3392B" w:rsidP="00DC3676">
      <w:pPr>
        <w:keepNext/>
        <w:shd w:val="clear" w:color="auto" w:fill="FFFFFF"/>
        <w:tabs>
          <w:tab w:val="left" w:pos="1701"/>
        </w:tabs>
        <w:ind w:right="709"/>
        <w:jc w:val="center"/>
        <w:rPr>
          <w:b/>
          <w:lang w:eastAsia="ru-RU"/>
        </w:rPr>
      </w:pPr>
      <w:r>
        <w:rPr>
          <w:b/>
        </w:rPr>
        <w:t>6.1.5. Основные мероприятия</w:t>
      </w:r>
    </w:p>
    <w:p w:rsidR="00021E65" w:rsidRDefault="00D3392B" w:rsidP="00021E65">
      <w:pPr>
        <w:tabs>
          <w:tab w:val="left" w:pos="851"/>
        </w:tabs>
        <w:ind w:firstLine="851"/>
        <w:jc w:val="both"/>
      </w:pPr>
      <w:r>
        <w:t>К основным мероприятиям</w:t>
      </w:r>
      <w:r w:rsidR="00DC3676">
        <w:t xml:space="preserve"> п</w:t>
      </w:r>
      <w:r w:rsidR="001A540C">
        <w:t>одпрограммы относятся:</w:t>
      </w:r>
    </w:p>
    <w:p w:rsidR="001A540C" w:rsidRDefault="001A540C" w:rsidP="00DC3676">
      <w:pPr>
        <w:tabs>
          <w:tab w:val="left" w:pos="0"/>
        </w:tabs>
        <w:ind w:firstLine="709"/>
        <w:jc w:val="both"/>
      </w:pPr>
      <w:r>
        <w:t xml:space="preserve">- </w:t>
      </w:r>
      <w:r w:rsidR="00D3392B">
        <w:t>организация и принятие мер по оповещению населения о ЧС;</w:t>
      </w:r>
    </w:p>
    <w:p w:rsidR="001A540C" w:rsidRDefault="00D3392B" w:rsidP="00DC3676">
      <w:pPr>
        <w:tabs>
          <w:tab w:val="left" w:pos="0"/>
        </w:tabs>
        <w:ind w:firstLine="709"/>
        <w:jc w:val="both"/>
      </w:pPr>
      <w:r>
        <w:t>- организация и осуществление мер по защите населенных пунктов от лесных, торфяных пожаров, сельскохозяйственных палов (опашка, создание противопожарных разрывов, минерализованных полос);</w:t>
      </w:r>
    </w:p>
    <w:p w:rsidR="00D3392B" w:rsidRDefault="00D3392B" w:rsidP="00DC3676">
      <w:pPr>
        <w:tabs>
          <w:tab w:val="left" w:pos="0"/>
        </w:tabs>
        <w:ind w:firstLine="709"/>
        <w:jc w:val="both"/>
      </w:pPr>
      <w:r>
        <w:t>- строительство (монтаж) искусственных пожарных водоемов;</w:t>
      </w:r>
    </w:p>
    <w:p w:rsidR="00D3392B" w:rsidRDefault="00D3392B" w:rsidP="00DC3676">
      <w:pPr>
        <w:tabs>
          <w:tab w:val="left" w:pos="0"/>
        </w:tabs>
        <w:ind w:firstLine="709"/>
        <w:jc w:val="both"/>
      </w:pPr>
      <w:r>
        <w:t>- социальное и экономическое стимулирование участия граждан и организаций в добровольной пожарной охране;</w:t>
      </w:r>
    </w:p>
    <w:p w:rsidR="001A540C" w:rsidRDefault="00D3392B" w:rsidP="00DC3676">
      <w:pPr>
        <w:tabs>
          <w:tab w:val="left" w:pos="0"/>
        </w:tabs>
        <w:ind w:firstLine="709"/>
        <w:jc w:val="both"/>
      </w:pPr>
      <w:r>
        <w:t>- финансовое материально-техническое обеспечение пожарной безопасности муниципального образования;</w:t>
      </w:r>
    </w:p>
    <w:p w:rsidR="00D3392B" w:rsidRDefault="00DC3676" w:rsidP="00DC3676">
      <w:pPr>
        <w:tabs>
          <w:tab w:val="left" w:pos="0"/>
        </w:tabs>
        <w:ind w:firstLine="709"/>
        <w:jc w:val="both"/>
      </w:pPr>
      <w:r>
        <w:t>- содержание и развитие Е</w:t>
      </w:r>
      <w:r w:rsidR="00D3392B">
        <w:t>диной деж</w:t>
      </w:r>
      <w:r>
        <w:t>урно-диспетчерской службы муниципального образования</w:t>
      </w:r>
      <w:r w:rsidR="00D3392B">
        <w:t>;</w:t>
      </w:r>
    </w:p>
    <w:p w:rsidR="00D3392B" w:rsidRDefault="00D3392B" w:rsidP="00DC3676">
      <w:pPr>
        <w:tabs>
          <w:tab w:val="left" w:pos="0"/>
        </w:tabs>
        <w:ind w:firstLine="709"/>
        <w:jc w:val="both"/>
      </w:pPr>
      <w:r>
        <w:t>- защи</w:t>
      </w:r>
      <w:r w:rsidR="006B22BF">
        <w:t>та населения и территорий от ЧС;</w:t>
      </w:r>
    </w:p>
    <w:p w:rsidR="00021E65" w:rsidRDefault="006B22BF" w:rsidP="00DC3676">
      <w:pPr>
        <w:tabs>
          <w:tab w:val="left" w:pos="0"/>
        </w:tabs>
        <w:ind w:firstLine="709"/>
        <w:jc w:val="both"/>
      </w:pPr>
      <w:r>
        <w:t>- мероприятия по отлову и содержанию безнадзорных животных.</w:t>
      </w:r>
    </w:p>
    <w:p w:rsidR="00021E65" w:rsidRDefault="00021E65" w:rsidP="00021E65">
      <w:pPr>
        <w:tabs>
          <w:tab w:val="left" w:pos="0"/>
        </w:tabs>
        <w:jc w:val="both"/>
      </w:pPr>
      <w:r>
        <w:tab/>
      </w:r>
      <w:r w:rsidR="00D3392B">
        <w:t>При выполнении вышеуказанных мероприятий время реагирования н</w:t>
      </w:r>
      <w:r w:rsidR="00DC3676">
        <w:t>а пожары и ЧС</w:t>
      </w:r>
      <w:r w:rsidR="00D3392B">
        <w:t xml:space="preserve"> природного и техногенного характера должно снизиться в 2 раза.                              </w:t>
      </w:r>
      <w:r>
        <w:tab/>
      </w:r>
      <w:r w:rsidR="00D3392B">
        <w:t xml:space="preserve">Число пожаров и ЧС, повлекших за собой смерть граждан и нанесших большой материальный ущерб, должно снизиться в 2 раза.                                   </w:t>
      </w:r>
    </w:p>
    <w:p w:rsidR="00021E65" w:rsidRDefault="00021E65" w:rsidP="00021E65">
      <w:pPr>
        <w:tabs>
          <w:tab w:val="left" w:pos="0"/>
        </w:tabs>
        <w:jc w:val="both"/>
      </w:pPr>
      <w:r>
        <w:tab/>
      </w:r>
      <w:r w:rsidR="00DC3676">
        <w:rPr>
          <w:rFonts w:eastAsia="Calibri"/>
          <w:lang w:eastAsia="en-US"/>
        </w:rPr>
        <w:t>Перечень основных мероприятий  п</w:t>
      </w:r>
      <w:r w:rsidR="00D3392B">
        <w:rPr>
          <w:rFonts w:eastAsia="Calibri"/>
          <w:lang w:eastAsia="en-US"/>
        </w:rPr>
        <w:t xml:space="preserve">одпрограммы приведен </w:t>
      </w:r>
      <w:r w:rsidR="00DC3676">
        <w:rPr>
          <w:rFonts w:eastAsia="Calibri"/>
          <w:lang w:eastAsia="en-US"/>
        </w:rPr>
        <w:t>в приложении 2 к муниципальной п</w:t>
      </w:r>
      <w:r w:rsidR="00D3392B">
        <w:rPr>
          <w:rFonts w:eastAsia="Calibri"/>
          <w:lang w:eastAsia="en-US"/>
        </w:rPr>
        <w:t>рограмме.</w:t>
      </w:r>
    </w:p>
    <w:p w:rsidR="00D3392B" w:rsidRPr="00021E65" w:rsidRDefault="00021E65" w:rsidP="00021E65">
      <w:pPr>
        <w:tabs>
          <w:tab w:val="left" w:pos="0"/>
        </w:tabs>
        <w:jc w:val="both"/>
      </w:pPr>
      <w:r>
        <w:tab/>
      </w:r>
      <w:r w:rsidR="00D3392B">
        <w:rPr>
          <w:rFonts w:eastAsia="Calibri"/>
          <w:lang w:eastAsia="en-US"/>
        </w:rPr>
        <w:t>Подпрограмма предполагает использование следующих принципов, обеспечивающих обоснованный выбор программных мероприятий и сбалансированное решение основного комплекса задач:</w:t>
      </w:r>
    </w:p>
    <w:p w:rsidR="00D3392B" w:rsidRDefault="00D3392B" w:rsidP="00DC3676">
      <w:pPr>
        <w:widowControl w:val="0"/>
        <w:tabs>
          <w:tab w:val="left" w:pos="0"/>
        </w:tabs>
        <w:ind w:right="40"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- системный подход, комплексность, концентрация на приоритетных направлениях;</w:t>
      </w:r>
    </w:p>
    <w:p w:rsidR="00D3392B" w:rsidRDefault="00D3392B" w:rsidP="00DC3676">
      <w:pPr>
        <w:widowControl w:val="0"/>
        <w:tabs>
          <w:tab w:val="left" w:pos="0"/>
        </w:tabs>
        <w:ind w:right="40"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оценка результат</w:t>
      </w:r>
      <w:r w:rsidR="00DC3676">
        <w:rPr>
          <w:rFonts w:eastAsia="Calibri"/>
          <w:lang w:eastAsia="en-US"/>
        </w:rPr>
        <w:t>ов и показателей эффективности п</w:t>
      </w:r>
      <w:r>
        <w:rPr>
          <w:rFonts w:eastAsia="Calibri"/>
          <w:lang w:eastAsia="en-US"/>
        </w:rPr>
        <w:t>одпрограммы, которая осуществляется на основе расчета целевых индикаторов.</w:t>
      </w:r>
    </w:p>
    <w:p w:rsidR="00233E9C" w:rsidRDefault="00233E9C" w:rsidP="004A7A3C">
      <w:pPr>
        <w:widowControl w:val="0"/>
        <w:tabs>
          <w:tab w:val="left" w:pos="851"/>
        </w:tabs>
        <w:ind w:right="40" w:firstLine="851"/>
        <w:jc w:val="both"/>
        <w:rPr>
          <w:rFonts w:eastAsia="Calibri"/>
          <w:lang w:eastAsia="en-US"/>
        </w:rPr>
      </w:pPr>
    </w:p>
    <w:p w:rsidR="00021E65" w:rsidRDefault="00D3392B" w:rsidP="00F216F4">
      <w:pPr>
        <w:keepNext/>
        <w:shd w:val="clear" w:color="auto" w:fill="FFFFFF"/>
        <w:tabs>
          <w:tab w:val="left" w:pos="851"/>
          <w:tab w:val="left" w:pos="1701"/>
        </w:tabs>
        <w:ind w:right="709"/>
        <w:jc w:val="center"/>
        <w:rPr>
          <w:b/>
        </w:rPr>
      </w:pPr>
      <w:r>
        <w:rPr>
          <w:b/>
        </w:rPr>
        <w:t>6.1.6. Меры муниципального регулирования</w:t>
      </w:r>
    </w:p>
    <w:p w:rsidR="00D3392B" w:rsidRDefault="00021E65" w:rsidP="00021E65">
      <w:pPr>
        <w:keepNext/>
        <w:shd w:val="clear" w:color="auto" w:fill="FFFFFF"/>
        <w:tabs>
          <w:tab w:val="left" w:pos="851"/>
          <w:tab w:val="left" w:pos="1701"/>
          <w:tab w:val="left" w:pos="9637"/>
        </w:tabs>
        <w:ind w:right="-2"/>
        <w:jc w:val="both"/>
      </w:pPr>
      <w:r>
        <w:rPr>
          <w:b/>
        </w:rPr>
        <w:tab/>
      </w:r>
      <w:r w:rsidR="00D3392B">
        <w:rPr>
          <w:color w:val="000000"/>
        </w:rPr>
        <w:t>Администр</w:t>
      </w:r>
      <w:r w:rsidR="00F216F4">
        <w:rPr>
          <w:color w:val="000000"/>
        </w:rPr>
        <w:t>ация муниципального образования</w:t>
      </w:r>
      <w:r w:rsidR="00BE7317">
        <w:rPr>
          <w:color w:val="000000"/>
        </w:rPr>
        <w:t xml:space="preserve"> </w:t>
      </w:r>
      <w:r w:rsidR="00D3392B">
        <w:rPr>
          <w:color w:val="000000"/>
        </w:rPr>
        <w:t xml:space="preserve">муниципальные услуги не предоставляет, тем самым </w:t>
      </w:r>
      <w:r w:rsidR="00D3392B">
        <w:t>меры муниципального регулирования по предоставлению (выполнению) платных  услуг (работ) и предоставлению льг</w:t>
      </w:r>
      <w:r w:rsidR="00F216F4">
        <w:t xml:space="preserve">от в рамках подпрограммы </w:t>
      </w:r>
      <w:r w:rsidR="00D3392B">
        <w:t>не предусмотрены</w:t>
      </w:r>
      <w:r w:rsidR="00F216F4">
        <w:t xml:space="preserve"> (приложение 3 к муниципальной п</w:t>
      </w:r>
      <w:r w:rsidR="00D3392B">
        <w:t>рограмме)</w:t>
      </w:r>
      <w:r w:rsidR="00D3392B">
        <w:rPr>
          <w:color w:val="000000"/>
        </w:rPr>
        <w:t>.</w:t>
      </w:r>
    </w:p>
    <w:p w:rsidR="00D3392B" w:rsidRDefault="00D3392B" w:rsidP="004A7A3C">
      <w:pPr>
        <w:widowControl w:val="0"/>
        <w:tabs>
          <w:tab w:val="left" w:pos="851"/>
        </w:tabs>
        <w:ind w:firstLine="851"/>
        <w:jc w:val="both"/>
      </w:pPr>
    </w:p>
    <w:p w:rsidR="00D3392B" w:rsidRDefault="00D3392B" w:rsidP="00F216F4">
      <w:pPr>
        <w:keepNext/>
        <w:keepLines/>
        <w:shd w:val="clear" w:color="auto" w:fill="FFFFFF"/>
        <w:tabs>
          <w:tab w:val="left" w:pos="851"/>
        </w:tabs>
        <w:ind w:right="-1"/>
        <w:jc w:val="center"/>
      </w:pPr>
      <w:r>
        <w:rPr>
          <w:b/>
        </w:rPr>
        <w:t>6.1.7. Прогноз сводных показателей муниципальных заданий на оказание муниципальных услуг (выполнение р</w:t>
      </w:r>
      <w:r w:rsidR="00F216F4">
        <w:rPr>
          <w:b/>
        </w:rPr>
        <w:t>абот), осуществляемых в рамках п</w:t>
      </w:r>
      <w:r>
        <w:rPr>
          <w:b/>
        </w:rPr>
        <w:t>одпрограммы</w:t>
      </w:r>
    </w:p>
    <w:p w:rsidR="00D3392B" w:rsidRDefault="00D3392B" w:rsidP="004A7A3C">
      <w:pPr>
        <w:widowControl w:val="0"/>
        <w:tabs>
          <w:tab w:val="left" w:pos="851"/>
        </w:tabs>
        <w:ind w:firstLine="851"/>
        <w:jc w:val="both"/>
      </w:pPr>
      <w:r>
        <w:t>Муниципальные задания на оказание ус</w:t>
      </w:r>
      <w:r w:rsidR="00F216F4">
        <w:t xml:space="preserve">луг, выполнение работ в рамках </w:t>
      </w:r>
      <w:r w:rsidR="00F216F4">
        <w:lastRenderedPageBreak/>
        <w:t>п</w:t>
      </w:r>
      <w:r>
        <w:t>одпрограммы не формируются (приложение 4</w:t>
      </w:r>
      <w:r w:rsidRPr="0004274A">
        <w:t xml:space="preserve"> </w:t>
      </w:r>
      <w:r w:rsidR="00F216F4">
        <w:t>к муниципальной п</w:t>
      </w:r>
      <w:r>
        <w:t>рограмме)</w:t>
      </w:r>
      <w:r>
        <w:rPr>
          <w:color w:val="000000"/>
        </w:rPr>
        <w:t>.</w:t>
      </w:r>
    </w:p>
    <w:p w:rsidR="00D3392B" w:rsidRDefault="00D3392B" w:rsidP="004A7A3C">
      <w:pPr>
        <w:shd w:val="clear" w:color="auto" w:fill="FFFFFF"/>
        <w:tabs>
          <w:tab w:val="left" w:pos="851"/>
          <w:tab w:val="left" w:pos="1418"/>
        </w:tabs>
        <w:ind w:firstLine="851"/>
        <w:jc w:val="both"/>
      </w:pPr>
    </w:p>
    <w:p w:rsidR="00D3392B" w:rsidRDefault="00D3392B" w:rsidP="00F216F4">
      <w:pPr>
        <w:keepNext/>
        <w:keepLines/>
        <w:shd w:val="clear" w:color="auto" w:fill="FFFFFF"/>
        <w:tabs>
          <w:tab w:val="left" w:pos="851"/>
        </w:tabs>
        <w:ind w:right="-1"/>
        <w:jc w:val="center"/>
        <w:rPr>
          <w:b/>
        </w:rPr>
      </w:pPr>
      <w:r>
        <w:rPr>
          <w:b/>
        </w:rPr>
        <w:t>6.1.8. Взаимодействие с органами государственной власти и органами местного самоуправления, организациями и гражданами</w:t>
      </w:r>
    </w:p>
    <w:p w:rsidR="00D3392B" w:rsidRDefault="00D3392B" w:rsidP="004A7A3C">
      <w:pPr>
        <w:ind w:firstLine="708"/>
        <w:jc w:val="both"/>
      </w:pPr>
      <w:r>
        <w:t>Администрация</w:t>
      </w:r>
      <w:r w:rsidR="00F216F4">
        <w:t xml:space="preserve"> муниципального образования при реализации п</w:t>
      </w:r>
      <w:r>
        <w:t xml:space="preserve">одпрограммы взаимодействует </w:t>
      </w:r>
      <w:proofErr w:type="gramStart"/>
      <w:r>
        <w:t>с</w:t>
      </w:r>
      <w:proofErr w:type="gramEnd"/>
      <w:r>
        <w:t>:</w:t>
      </w:r>
    </w:p>
    <w:p w:rsidR="00D3392B" w:rsidRDefault="00D3392B" w:rsidP="004A7A3C">
      <w:pPr>
        <w:numPr>
          <w:ilvl w:val="0"/>
          <w:numId w:val="2"/>
        </w:numPr>
        <w:suppressAutoHyphens w:val="0"/>
        <w:contextualSpacing/>
        <w:jc w:val="both"/>
      </w:pPr>
      <w:r>
        <w:t>Главным управлением МЧС России по Удмуртской Республике;</w:t>
      </w:r>
    </w:p>
    <w:p w:rsidR="00D3392B" w:rsidRDefault="00D3392B" w:rsidP="00C355BA">
      <w:pPr>
        <w:numPr>
          <w:ilvl w:val="0"/>
          <w:numId w:val="2"/>
        </w:numPr>
        <w:suppressAutoHyphens w:val="0"/>
        <w:ind w:left="0" w:firstLine="708"/>
        <w:contextualSpacing/>
        <w:jc w:val="both"/>
      </w:pPr>
      <w:r>
        <w:t>Государственным учреждением Удмуртской Республики «Служба гражданско</w:t>
      </w:r>
      <w:r w:rsidR="00F216F4">
        <w:t>й защиты Удмуртской Республики».</w:t>
      </w:r>
    </w:p>
    <w:p w:rsidR="00D3392B" w:rsidRDefault="00D3392B" w:rsidP="004A7A3C">
      <w:pPr>
        <w:ind w:left="1068"/>
        <w:contextualSpacing/>
        <w:jc w:val="both"/>
      </w:pPr>
    </w:p>
    <w:p w:rsidR="00021E65" w:rsidRDefault="00D3392B" w:rsidP="00F216F4">
      <w:pPr>
        <w:keepNext/>
        <w:shd w:val="clear" w:color="auto" w:fill="FFFFFF"/>
        <w:tabs>
          <w:tab w:val="left" w:pos="851"/>
        </w:tabs>
        <w:ind w:right="709"/>
        <w:jc w:val="center"/>
        <w:rPr>
          <w:b/>
        </w:rPr>
      </w:pPr>
      <w:r>
        <w:rPr>
          <w:b/>
        </w:rPr>
        <w:t>6.1.9. Ресурсное обеспечение</w:t>
      </w:r>
    </w:p>
    <w:p w:rsidR="00D3392B" w:rsidRDefault="00021E65" w:rsidP="00F216F4">
      <w:pPr>
        <w:keepNext/>
        <w:shd w:val="clear" w:color="auto" w:fill="FFFFFF"/>
        <w:tabs>
          <w:tab w:val="left" w:pos="851"/>
          <w:tab w:val="left" w:pos="9354"/>
        </w:tabs>
        <w:ind w:right="-2"/>
        <w:jc w:val="both"/>
        <w:rPr>
          <w:rFonts w:eastAsia="Calibri"/>
          <w:lang w:eastAsia="en-US"/>
        </w:rPr>
      </w:pPr>
      <w:r>
        <w:rPr>
          <w:b/>
        </w:rPr>
        <w:tab/>
      </w:r>
      <w:r w:rsidR="00F216F4">
        <w:rPr>
          <w:rFonts w:eastAsia="Calibri"/>
          <w:lang w:eastAsia="en-US"/>
        </w:rPr>
        <w:t>Реализация п</w:t>
      </w:r>
      <w:r w:rsidR="00D3392B">
        <w:rPr>
          <w:rFonts w:eastAsia="Calibri"/>
          <w:lang w:eastAsia="en-US"/>
        </w:rPr>
        <w:t>одпрограммы предусматривает привлечение средств бюджета Удмуртской Республики, бюджета муниципального образования.</w:t>
      </w:r>
    </w:p>
    <w:p w:rsidR="00D3392B" w:rsidRDefault="00D3392B" w:rsidP="004A7A3C">
      <w:pPr>
        <w:widowControl w:val="0"/>
        <w:tabs>
          <w:tab w:val="left" w:pos="1469"/>
          <w:tab w:val="left" w:pos="5420"/>
        </w:tabs>
        <w:ind w:left="-41" w:right="34" w:firstLine="83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Ре</w:t>
      </w:r>
      <w:r w:rsidR="00F216F4">
        <w:rPr>
          <w:rFonts w:eastAsia="Calibri"/>
          <w:lang w:eastAsia="en-US"/>
        </w:rPr>
        <w:t>сурсное обеспечение реализации п</w:t>
      </w:r>
      <w:r>
        <w:rPr>
          <w:rFonts w:eastAsia="Calibri"/>
          <w:lang w:eastAsia="en-US"/>
        </w:rPr>
        <w:t xml:space="preserve">одпрограммы за счет средств бюджета муниципального образования приведено </w:t>
      </w:r>
      <w:r w:rsidR="00F216F4">
        <w:rPr>
          <w:rFonts w:eastAsia="Calibri"/>
          <w:lang w:eastAsia="en-US"/>
        </w:rPr>
        <w:t>в приложении 5 к муниципальной п</w:t>
      </w:r>
      <w:r>
        <w:rPr>
          <w:rFonts w:eastAsia="Calibri"/>
          <w:lang w:eastAsia="en-US"/>
        </w:rPr>
        <w:t>рограмме.</w:t>
      </w:r>
    </w:p>
    <w:p w:rsidR="00D3392B" w:rsidRDefault="00D3392B" w:rsidP="004A7A3C">
      <w:pPr>
        <w:widowControl w:val="0"/>
        <w:tabs>
          <w:tab w:val="left" w:pos="1469"/>
          <w:tab w:val="left" w:pos="5420"/>
        </w:tabs>
        <w:ind w:left="-41" w:right="34" w:firstLine="83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Предполагаемые объемы финансирования из бюджета муниципального образования</w:t>
      </w:r>
      <w:r w:rsidR="00F216F4">
        <w:rPr>
          <w:rFonts w:eastAsia="Calibri"/>
          <w:lang w:eastAsia="en-US"/>
        </w:rPr>
        <w:t>, предусмотренные п</w:t>
      </w:r>
      <w:r>
        <w:rPr>
          <w:rFonts w:eastAsia="Calibri"/>
          <w:lang w:eastAsia="en-US"/>
        </w:rPr>
        <w:t>одпрограммой, носят ориентировочный характер и подлежат ежегодной корректировке в соответствии с решением Совета депутатов муниципального образования</w:t>
      </w:r>
      <w:r w:rsidR="00F216F4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о бюд</w:t>
      </w:r>
      <w:r w:rsidR="00F216F4">
        <w:rPr>
          <w:rFonts w:eastAsia="Calibri"/>
          <w:lang w:eastAsia="en-US"/>
        </w:rPr>
        <w:t>жете муниципального образования</w:t>
      </w:r>
      <w:r>
        <w:rPr>
          <w:rFonts w:eastAsia="Calibri"/>
          <w:lang w:eastAsia="en-US"/>
        </w:rPr>
        <w:t xml:space="preserve"> на соответствующий финансовый год.</w:t>
      </w:r>
    </w:p>
    <w:p w:rsidR="00D3392B" w:rsidRDefault="00D3392B" w:rsidP="004A7A3C">
      <w:pPr>
        <w:widowControl w:val="0"/>
        <w:tabs>
          <w:tab w:val="left" w:pos="1469"/>
          <w:tab w:val="left" w:pos="5420"/>
        </w:tabs>
        <w:ind w:left="-41" w:right="34" w:firstLine="83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Прогнозная (справочная) оценка рес</w:t>
      </w:r>
      <w:r w:rsidR="00F216F4">
        <w:rPr>
          <w:rFonts w:eastAsia="Calibri"/>
          <w:lang w:eastAsia="en-US"/>
        </w:rPr>
        <w:t>урсного обеспечения реализации п</w:t>
      </w:r>
      <w:r>
        <w:rPr>
          <w:rFonts w:eastAsia="Calibri"/>
          <w:lang w:eastAsia="en-US"/>
        </w:rPr>
        <w:t xml:space="preserve">одпрограммы за счет всех источников финансирования приведена </w:t>
      </w:r>
      <w:r w:rsidR="00F216F4">
        <w:rPr>
          <w:rFonts w:eastAsia="Calibri"/>
          <w:lang w:eastAsia="en-US"/>
        </w:rPr>
        <w:t>в приложении 6 к муниципальной п</w:t>
      </w:r>
      <w:r>
        <w:rPr>
          <w:rFonts w:eastAsia="Calibri"/>
          <w:lang w:eastAsia="en-US"/>
        </w:rPr>
        <w:t>рограмме.</w:t>
      </w:r>
    </w:p>
    <w:p w:rsidR="00F216F4" w:rsidRDefault="00F216F4" w:rsidP="00F216F4">
      <w:pPr>
        <w:widowControl w:val="0"/>
        <w:tabs>
          <w:tab w:val="left" w:pos="851"/>
        </w:tabs>
        <w:ind w:left="20" w:right="-1" w:firstLine="85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Финансирование мероприятий п</w:t>
      </w:r>
      <w:r w:rsidR="00D3392B">
        <w:rPr>
          <w:rFonts w:eastAsia="Calibri"/>
          <w:lang w:eastAsia="en-US"/>
        </w:rPr>
        <w:t>одпрограммы осуществляется в соответствии с</w:t>
      </w:r>
      <w:r>
        <w:rPr>
          <w:rFonts w:eastAsia="Calibri"/>
          <w:lang w:eastAsia="en-US"/>
        </w:rPr>
        <w:t xml:space="preserve"> Перечнем основных мероприятий п</w:t>
      </w:r>
      <w:r w:rsidR="00D3392B">
        <w:rPr>
          <w:rFonts w:eastAsia="Calibri"/>
          <w:lang w:eastAsia="en-US"/>
        </w:rPr>
        <w:t xml:space="preserve">одпрограммы в пределах средств, предусмотренных </w:t>
      </w:r>
      <w:r>
        <w:rPr>
          <w:rFonts w:eastAsia="Calibri"/>
          <w:lang w:eastAsia="en-US"/>
        </w:rPr>
        <w:t xml:space="preserve">в бюджете </w:t>
      </w:r>
      <w:r w:rsidR="00D3392B" w:rsidRPr="00C867C7">
        <w:rPr>
          <w:rFonts w:eastAsia="Calibri"/>
          <w:lang w:eastAsia="en-US"/>
        </w:rPr>
        <w:t>мун</w:t>
      </w:r>
      <w:r>
        <w:rPr>
          <w:rFonts w:eastAsia="Calibri"/>
          <w:lang w:eastAsia="en-US"/>
        </w:rPr>
        <w:t>иципального образования на очередной финансовый год</w:t>
      </w:r>
      <w:r w:rsidR="00D3392B">
        <w:rPr>
          <w:rFonts w:eastAsia="Calibri"/>
          <w:lang w:eastAsia="en-US"/>
        </w:rPr>
        <w:t xml:space="preserve"> (очередной финансовый год и плановый период).</w:t>
      </w:r>
    </w:p>
    <w:p w:rsidR="00F216F4" w:rsidRDefault="00F216F4" w:rsidP="00F216F4">
      <w:pPr>
        <w:widowControl w:val="0"/>
        <w:tabs>
          <w:tab w:val="left" w:pos="851"/>
        </w:tabs>
        <w:ind w:left="20" w:right="-1" w:firstLine="851"/>
        <w:jc w:val="both"/>
        <w:rPr>
          <w:rFonts w:eastAsia="Calibri"/>
          <w:lang w:eastAsia="en-US"/>
        </w:rPr>
      </w:pPr>
    </w:p>
    <w:p w:rsidR="00D3392B" w:rsidRPr="00F216F4" w:rsidRDefault="00D3392B" w:rsidP="00F216F4">
      <w:pPr>
        <w:widowControl w:val="0"/>
        <w:tabs>
          <w:tab w:val="left" w:pos="851"/>
        </w:tabs>
        <w:ind w:right="-1"/>
        <w:jc w:val="center"/>
        <w:rPr>
          <w:rFonts w:eastAsia="Calibri"/>
          <w:lang w:eastAsia="en-US"/>
        </w:rPr>
      </w:pPr>
      <w:r>
        <w:rPr>
          <w:b/>
        </w:rPr>
        <w:t>6.1.10. Риски и меры по управлению рисками</w:t>
      </w:r>
    </w:p>
    <w:p w:rsidR="00D3392B" w:rsidRDefault="00F216F4" w:rsidP="004A7A3C">
      <w:pPr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noProof/>
        </w:rPr>
      </w:pPr>
      <w:r>
        <w:rPr>
          <w:noProof/>
        </w:rPr>
        <w:t>Реализация п</w:t>
      </w:r>
      <w:r w:rsidR="00D3392B">
        <w:rPr>
          <w:noProof/>
        </w:rPr>
        <w:t>одпрограммы зависит от ряда рисков, которые могут оказать влияние на значение показателей ее результативности и в ц</w:t>
      </w:r>
      <w:r>
        <w:rPr>
          <w:noProof/>
        </w:rPr>
        <w:t>елом на достижение результатов п</w:t>
      </w:r>
      <w:r w:rsidR="00D3392B">
        <w:rPr>
          <w:noProof/>
        </w:rPr>
        <w:t>одпрограммы.</w:t>
      </w:r>
    </w:p>
    <w:p w:rsidR="00D3392B" w:rsidRDefault="00F216F4" w:rsidP="004A7A3C">
      <w:pPr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noProof/>
        </w:rPr>
      </w:pPr>
      <w:r>
        <w:rPr>
          <w:noProof/>
        </w:rPr>
        <w:t>IIpи реализации п</w:t>
      </w:r>
      <w:r w:rsidR="00D3392B">
        <w:rPr>
          <w:noProof/>
        </w:rPr>
        <w:t>одпрограммы осуществляются меры, направленные на управление риском.</w:t>
      </w:r>
    </w:p>
    <w:p w:rsidR="00D3392B" w:rsidRDefault="00D3392B" w:rsidP="004A7A3C">
      <w:pPr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noProof/>
        </w:rPr>
      </w:pPr>
      <w:r>
        <w:rPr>
          <w:noProof/>
        </w:rPr>
        <w:t>Управление риском представляет собой систематическую работу по разработке и практической реализации мер по предотвращению и минимизации рисков, оценке эффективности их применения, а также контролю за применением федерально</w:t>
      </w:r>
      <w:r w:rsidR="00F216F4">
        <w:rPr>
          <w:noProof/>
        </w:rPr>
        <w:t xml:space="preserve">го законодательства, нормативных </w:t>
      </w:r>
      <w:r>
        <w:rPr>
          <w:noProof/>
        </w:rPr>
        <w:t xml:space="preserve">правовых актов Удмуртской </w:t>
      </w:r>
      <w:r w:rsidRPr="001E316C">
        <w:rPr>
          <w:noProof/>
        </w:rPr>
        <w:t xml:space="preserve">Республики и </w:t>
      </w:r>
      <w:r w:rsidR="00F216F4">
        <w:rPr>
          <w:noProof/>
        </w:rPr>
        <w:t xml:space="preserve">нормативных правовых актов </w:t>
      </w:r>
      <w:r w:rsidRPr="001E316C">
        <w:rPr>
          <w:noProof/>
        </w:rPr>
        <w:t xml:space="preserve">органов местного самоуправления </w:t>
      </w:r>
      <w:r w:rsidRPr="001E316C">
        <w:t>муниципального обра</w:t>
      </w:r>
      <w:r w:rsidR="00F216F4">
        <w:t>зования</w:t>
      </w:r>
      <w:r>
        <w:rPr>
          <w:noProof/>
        </w:rPr>
        <w:t>, предусматривающее непрерывное  обновление, анализ и пересмотр имеющейся информации.</w:t>
      </w:r>
    </w:p>
    <w:p w:rsidR="00D3392B" w:rsidRDefault="00F216F4" w:rsidP="004A7A3C">
      <w:pPr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noProof/>
        </w:rPr>
      </w:pPr>
      <w:r>
        <w:rPr>
          <w:noProof/>
        </w:rPr>
        <w:t>К рискам реализации п</w:t>
      </w:r>
      <w:r w:rsidR="00D3392B">
        <w:rPr>
          <w:noProof/>
        </w:rPr>
        <w:t xml:space="preserve">одпрограммы следует отнести правовые, экономические, финансовые и управленческие риски. </w:t>
      </w:r>
    </w:p>
    <w:p w:rsidR="00D3392B" w:rsidRDefault="00D3392B" w:rsidP="004A7A3C">
      <w:pPr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noProof/>
        </w:rPr>
      </w:pPr>
      <w:r>
        <w:rPr>
          <w:noProof/>
        </w:rPr>
        <w:t>К правовым рискам можно отнести риски, связанные с изменениями законодательства (на федеральном и региональном  уровне), риски, связанные с судебными спорами.</w:t>
      </w:r>
    </w:p>
    <w:p w:rsidR="00D3392B" w:rsidRDefault="00D3392B" w:rsidP="004A7A3C">
      <w:pPr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noProof/>
        </w:rPr>
      </w:pPr>
      <w:r>
        <w:rPr>
          <w:noProof/>
        </w:rPr>
        <w:t xml:space="preserve">Экономические риски связаны с возможностями снижения темпов роста экономики, уровня инвестиционной активности, с финансовым кризисом. </w:t>
      </w:r>
    </w:p>
    <w:p w:rsidR="00D3392B" w:rsidRDefault="00D3392B" w:rsidP="004A7A3C">
      <w:pPr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noProof/>
        </w:rPr>
      </w:pPr>
      <w:r>
        <w:rPr>
          <w:noProof/>
        </w:rPr>
        <w:t>Организация мониторинга и аналитиче</w:t>
      </w:r>
      <w:r w:rsidR="00F216F4">
        <w:rPr>
          <w:noProof/>
        </w:rPr>
        <w:t>ского сопровождения реализации п</w:t>
      </w:r>
      <w:r>
        <w:rPr>
          <w:noProof/>
        </w:rPr>
        <w:t>одпрограммы обеспечит управление данными рисками. Пpoведение экономического ана</w:t>
      </w:r>
      <w:r w:rsidR="005062D9">
        <w:rPr>
          <w:noProof/>
        </w:rPr>
        <w:t>лиза по использованию ресурсов п</w:t>
      </w:r>
      <w:r>
        <w:rPr>
          <w:noProof/>
        </w:rPr>
        <w:t>одпрограммы, определение экономии средств и перенесение их на наиболее затратные мероприятия минимизируют риски, а также сократят потери выделенных средств в течение финансового года. Своевременное принятие управленческих решений о более эффективном ис</w:t>
      </w:r>
      <w:r w:rsidR="005062D9">
        <w:rPr>
          <w:noProof/>
        </w:rPr>
        <w:t>пользовании средств и ресурсов п</w:t>
      </w:r>
      <w:r>
        <w:rPr>
          <w:noProof/>
        </w:rPr>
        <w:t>одпрограммы позволит  реализовать мероприятия в полном объеме.</w:t>
      </w:r>
    </w:p>
    <w:p w:rsidR="00D3392B" w:rsidRDefault="00D3392B" w:rsidP="004A7A3C">
      <w:pPr>
        <w:tabs>
          <w:tab w:val="left" w:pos="851"/>
        </w:tabs>
        <w:autoSpaceDE w:val="0"/>
        <w:autoSpaceDN w:val="0"/>
        <w:adjustRightInd w:val="0"/>
        <w:ind w:firstLine="851"/>
        <w:jc w:val="both"/>
        <w:rPr>
          <w:noProof/>
        </w:rPr>
      </w:pPr>
      <w:r>
        <w:rPr>
          <w:noProof/>
        </w:rPr>
        <w:t xml:space="preserve">Управленческие риски связаны с изменением политической обстановки, стратегических и тактических задач в работе по управлению мунипипальным имуществом, </w:t>
      </w:r>
      <w:r>
        <w:rPr>
          <w:noProof/>
        </w:rPr>
        <w:lastRenderedPageBreak/>
        <w:t>перераспределением полномочий между публично-правовыми образованиями, принятием управленческих р</w:t>
      </w:r>
      <w:r w:rsidR="005062D9">
        <w:rPr>
          <w:noProof/>
        </w:rPr>
        <w:t>ешений, влияющих на реализацию п</w:t>
      </w:r>
      <w:r>
        <w:rPr>
          <w:noProof/>
        </w:rPr>
        <w:t>одпрограммы.</w:t>
      </w:r>
    </w:p>
    <w:p w:rsidR="00D3392B" w:rsidRDefault="00D3392B" w:rsidP="004A7A3C">
      <w:pPr>
        <w:shd w:val="clear" w:color="auto" w:fill="FFFFFF"/>
        <w:tabs>
          <w:tab w:val="left" w:pos="851"/>
        </w:tabs>
        <w:rPr>
          <w:b/>
        </w:rPr>
      </w:pPr>
    </w:p>
    <w:p w:rsidR="00D3392B" w:rsidRDefault="00D3392B" w:rsidP="005062D9">
      <w:pPr>
        <w:shd w:val="clear" w:color="auto" w:fill="FFFFFF"/>
        <w:tabs>
          <w:tab w:val="left" w:pos="851"/>
        </w:tabs>
        <w:jc w:val="center"/>
        <w:rPr>
          <w:b/>
        </w:rPr>
      </w:pPr>
      <w:r>
        <w:rPr>
          <w:b/>
        </w:rPr>
        <w:t>6.1.11. Конечные результаты и оценка эффективности</w:t>
      </w:r>
    </w:p>
    <w:p w:rsidR="00D3392B" w:rsidRDefault="005062D9" w:rsidP="004A7A3C">
      <w:pPr>
        <w:tabs>
          <w:tab w:val="left" w:pos="851"/>
        </w:tabs>
        <w:ind w:firstLine="851"/>
        <w:jc w:val="both"/>
      </w:pPr>
      <w:r>
        <w:t>Успешная реализация п</w:t>
      </w:r>
      <w:r w:rsidR="00D3392B">
        <w:t>одпрограммы позволит обеспечить снижение гибели и травматизма людей при ЧС природного и техногенного характера, в том числе пожаров за счёт:</w:t>
      </w:r>
    </w:p>
    <w:p w:rsidR="00D3392B" w:rsidRDefault="005062D9" w:rsidP="005062D9">
      <w:pPr>
        <w:tabs>
          <w:tab w:val="left" w:pos="0"/>
        </w:tabs>
        <w:ind w:firstLine="851"/>
        <w:jc w:val="both"/>
      </w:pPr>
      <w:r>
        <w:t>- совершенствования и развития Е</w:t>
      </w:r>
      <w:r w:rsidR="00D3392B">
        <w:t>диной деж</w:t>
      </w:r>
      <w:r>
        <w:t>урно-диспетчерской службы муниципального образования</w:t>
      </w:r>
      <w:r w:rsidR="00D3392B">
        <w:t>;</w:t>
      </w:r>
    </w:p>
    <w:p w:rsidR="00D3392B" w:rsidRDefault="00D3392B" w:rsidP="005062D9">
      <w:pPr>
        <w:tabs>
          <w:tab w:val="left" w:pos="0"/>
        </w:tabs>
        <w:ind w:firstLine="851"/>
        <w:jc w:val="both"/>
      </w:pPr>
      <w:r>
        <w:t>- развития систем оповещения и</w:t>
      </w:r>
      <w:r w:rsidR="005062D9">
        <w:t xml:space="preserve"> информирования населения муниципального образования</w:t>
      </w:r>
      <w:r>
        <w:t xml:space="preserve"> при пожарах и ЧС природного и техногенного характера;     </w:t>
      </w:r>
    </w:p>
    <w:p w:rsidR="00D3392B" w:rsidRDefault="00D3392B" w:rsidP="005062D9">
      <w:pPr>
        <w:tabs>
          <w:tab w:val="left" w:pos="0"/>
        </w:tabs>
        <w:snapToGrid w:val="0"/>
        <w:ind w:firstLine="851"/>
        <w:jc w:val="both"/>
      </w:pPr>
      <w:r>
        <w:t>- оснащения подразделений добровольных пожарных команд современными средствами пожаротушения для наращивания усилий по спасению л</w:t>
      </w:r>
      <w:r w:rsidR="00BE7317">
        <w:t>ю</w:t>
      </w:r>
      <w:r>
        <w:t>дей при пожарах и ЧС природного и техногенного характера;</w:t>
      </w:r>
    </w:p>
    <w:p w:rsidR="00D3392B" w:rsidRDefault="00D3392B" w:rsidP="005062D9">
      <w:pPr>
        <w:tabs>
          <w:tab w:val="left" w:pos="0"/>
        </w:tabs>
        <w:ind w:firstLine="851"/>
        <w:jc w:val="both"/>
      </w:pPr>
      <w:r>
        <w:t xml:space="preserve">- повышения эффективности сил и средств Якшур-Бодьинского </w:t>
      </w:r>
      <w:r w:rsidR="005062D9">
        <w:t xml:space="preserve">районного </w:t>
      </w:r>
      <w:r>
        <w:t>звена УТП РСЧС, привлекаемых для ликвидации пожаров и ЧС;</w:t>
      </w:r>
    </w:p>
    <w:p w:rsidR="00D3392B" w:rsidRDefault="00D3392B" w:rsidP="005062D9">
      <w:pPr>
        <w:tabs>
          <w:tab w:val="left" w:pos="0"/>
        </w:tabs>
        <w:ind w:firstLine="851"/>
        <w:jc w:val="both"/>
      </w:pPr>
      <w:r>
        <w:t>- проведения разъяснительной работы среди населения в части обеспечения пожарной безопасности и</w:t>
      </w:r>
      <w:r w:rsidR="005062D9">
        <w:t xml:space="preserve"> обучения способам</w:t>
      </w:r>
      <w:r>
        <w:t xml:space="preserve"> защиты и действиям в ЧС природного и техногенного характера.</w:t>
      </w:r>
    </w:p>
    <w:p w:rsidR="00D3392B" w:rsidRDefault="005062D9" w:rsidP="004A7A3C">
      <w:pPr>
        <w:widowControl w:val="0"/>
        <w:tabs>
          <w:tab w:val="left" w:pos="851"/>
        </w:tabs>
        <w:ind w:firstLine="851"/>
        <w:jc w:val="both"/>
      </w:pPr>
      <w:r>
        <w:t>Эффективность реализации п</w:t>
      </w:r>
      <w:r w:rsidR="00D3392B">
        <w:t>одпрограммы будет оцениваться путем сопоставления фактических и планируемых значений цел</w:t>
      </w:r>
      <w:r>
        <w:t>евых показателей (индикаторов) п</w:t>
      </w:r>
      <w:r w:rsidR="00D3392B">
        <w:t>одпрограммы, анализа вы</w:t>
      </w:r>
      <w:r>
        <w:t>полнения основных мероприятий  п</w:t>
      </w:r>
      <w:r w:rsidR="00D3392B">
        <w:t>одпрограммы.</w:t>
      </w:r>
    </w:p>
    <w:p w:rsidR="00D3392B" w:rsidRDefault="005062D9" w:rsidP="004A7A3C">
      <w:pPr>
        <w:widowControl w:val="0"/>
        <w:tabs>
          <w:tab w:val="left" w:pos="851"/>
        </w:tabs>
        <w:ind w:firstLine="851"/>
        <w:jc w:val="both"/>
      </w:pPr>
      <w:r>
        <w:t>В результате реализации п</w:t>
      </w:r>
      <w:r w:rsidR="00D3392B">
        <w:t>одпрограммы ожидается уменьшение происшествий, снижение гибели и травматизма людей при ЧС природного и техногенного характера, в том чис</w:t>
      </w:r>
      <w:r>
        <w:t>ле пожаров на территории муниципального образования</w:t>
      </w:r>
      <w:r w:rsidR="00D3392B">
        <w:t xml:space="preserve"> за счёт: </w:t>
      </w:r>
    </w:p>
    <w:p w:rsidR="00D3392B" w:rsidRDefault="00D3392B" w:rsidP="005062D9">
      <w:pPr>
        <w:tabs>
          <w:tab w:val="left" w:pos="0"/>
        </w:tabs>
        <w:snapToGrid w:val="0"/>
        <w:ind w:firstLine="709"/>
        <w:jc w:val="both"/>
      </w:pPr>
      <w:r>
        <w:t>- организации и осуществление мер по защите населенных пунктов от лесных, торфяных пожаров, сельскохозяйственных палов (опашка, создание противопожарных разрывов, минерализованных полос);</w:t>
      </w:r>
    </w:p>
    <w:p w:rsidR="00D3392B" w:rsidRDefault="00D3392B" w:rsidP="005062D9">
      <w:pPr>
        <w:tabs>
          <w:tab w:val="left" w:pos="0"/>
        </w:tabs>
        <w:snapToGrid w:val="0"/>
        <w:ind w:firstLine="709"/>
        <w:jc w:val="both"/>
      </w:pPr>
      <w:r>
        <w:t>- строительства (монтажа) искусственных пожарных водоемов;</w:t>
      </w:r>
    </w:p>
    <w:p w:rsidR="00D3392B" w:rsidRDefault="00D3392B" w:rsidP="005062D9">
      <w:pPr>
        <w:tabs>
          <w:tab w:val="left" w:pos="0"/>
        </w:tabs>
        <w:snapToGrid w:val="0"/>
        <w:ind w:firstLine="709"/>
        <w:jc w:val="both"/>
      </w:pPr>
      <w:r>
        <w:t>- организации оповещения населения и подразделений Государс</w:t>
      </w:r>
      <w:r w:rsidR="005062D9">
        <w:t>твенной противопожарной службы о</w:t>
      </w:r>
      <w:r>
        <w:t xml:space="preserve"> пожаре;</w:t>
      </w:r>
    </w:p>
    <w:p w:rsidR="00D3392B" w:rsidRDefault="00D3392B" w:rsidP="005062D9">
      <w:pPr>
        <w:tabs>
          <w:tab w:val="left" w:pos="0"/>
        </w:tabs>
        <w:snapToGrid w:val="0"/>
        <w:ind w:firstLine="709"/>
        <w:jc w:val="both"/>
      </w:pPr>
      <w:r>
        <w:t>- содержания и оснащения подразделений добровольных пожарных команд современными средствами пожаротушения;</w:t>
      </w:r>
    </w:p>
    <w:p w:rsidR="00D3392B" w:rsidRDefault="005062D9" w:rsidP="005062D9">
      <w:pPr>
        <w:tabs>
          <w:tab w:val="left" w:pos="0"/>
        </w:tabs>
        <w:snapToGrid w:val="0"/>
        <w:ind w:firstLine="709"/>
        <w:jc w:val="both"/>
      </w:pPr>
      <w:r>
        <w:t>- содержания и развития Е</w:t>
      </w:r>
      <w:r w:rsidR="00D3392B">
        <w:t>диной деж</w:t>
      </w:r>
      <w:r>
        <w:t>урно-диспетчерской службы муниципального образования</w:t>
      </w:r>
      <w:r w:rsidR="00D3392B">
        <w:t>;</w:t>
      </w:r>
    </w:p>
    <w:p w:rsidR="00D3392B" w:rsidRDefault="00D3392B" w:rsidP="005062D9">
      <w:pPr>
        <w:tabs>
          <w:tab w:val="left" w:pos="0"/>
        </w:tabs>
        <w:snapToGrid w:val="0"/>
        <w:ind w:firstLine="709"/>
        <w:jc w:val="both"/>
      </w:pPr>
      <w:r>
        <w:t>- монтажа, ремонта, модернизации и обслуживания пожарной сигнализации.</w:t>
      </w:r>
    </w:p>
    <w:p w:rsidR="00D3392B" w:rsidRDefault="00D3392B" w:rsidP="004A7A3C"/>
    <w:p w:rsidR="000D2712" w:rsidRDefault="000D2712" w:rsidP="004A7A3C"/>
    <w:p w:rsidR="004F2151" w:rsidRDefault="004F2151" w:rsidP="004F2151">
      <w:pPr>
        <w:jc w:val="center"/>
        <w:rPr>
          <w:b/>
        </w:rPr>
      </w:pPr>
    </w:p>
    <w:p w:rsidR="004F2151" w:rsidRDefault="004F2151" w:rsidP="004F2151">
      <w:pPr>
        <w:jc w:val="center"/>
        <w:rPr>
          <w:b/>
        </w:rPr>
      </w:pPr>
    </w:p>
    <w:p w:rsidR="004F2151" w:rsidRDefault="004F2151" w:rsidP="004F2151">
      <w:pPr>
        <w:jc w:val="center"/>
        <w:rPr>
          <w:b/>
        </w:rPr>
      </w:pPr>
    </w:p>
    <w:p w:rsidR="004F2151" w:rsidRDefault="004F2151" w:rsidP="004F2151">
      <w:pPr>
        <w:jc w:val="center"/>
        <w:rPr>
          <w:b/>
        </w:rPr>
      </w:pPr>
    </w:p>
    <w:p w:rsidR="004F2151" w:rsidRDefault="004F2151" w:rsidP="004F2151">
      <w:pPr>
        <w:jc w:val="center"/>
        <w:rPr>
          <w:b/>
        </w:rPr>
      </w:pPr>
    </w:p>
    <w:p w:rsidR="004F2151" w:rsidRDefault="004F2151" w:rsidP="004F2151">
      <w:pPr>
        <w:jc w:val="center"/>
        <w:rPr>
          <w:b/>
        </w:rPr>
      </w:pPr>
    </w:p>
    <w:p w:rsidR="004F2151" w:rsidRDefault="004F2151" w:rsidP="004F2151">
      <w:pPr>
        <w:jc w:val="center"/>
        <w:rPr>
          <w:b/>
        </w:rPr>
      </w:pPr>
    </w:p>
    <w:p w:rsidR="004F2151" w:rsidRDefault="004F2151" w:rsidP="004F2151">
      <w:pPr>
        <w:jc w:val="center"/>
        <w:rPr>
          <w:b/>
        </w:rPr>
      </w:pPr>
    </w:p>
    <w:p w:rsidR="004F2151" w:rsidRDefault="004F2151" w:rsidP="004F2151">
      <w:pPr>
        <w:jc w:val="center"/>
        <w:rPr>
          <w:b/>
        </w:rPr>
      </w:pPr>
    </w:p>
    <w:p w:rsidR="004F2151" w:rsidRDefault="004F2151" w:rsidP="004F2151">
      <w:pPr>
        <w:jc w:val="center"/>
        <w:rPr>
          <w:b/>
        </w:rPr>
      </w:pPr>
    </w:p>
    <w:p w:rsidR="004F2151" w:rsidRDefault="004F2151" w:rsidP="004F2151">
      <w:pPr>
        <w:jc w:val="center"/>
        <w:rPr>
          <w:b/>
        </w:rPr>
      </w:pPr>
    </w:p>
    <w:p w:rsidR="004F2151" w:rsidRDefault="004F2151" w:rsidP="004F2151">
      <w:pPr>
        <w:jc w:val="center"/>
        <w:rPr>
          <w:b/>
        </w:rPr>
      </w:pPr>
    </w:p>
    <w:p w:rsidR="004F2151" w:rsidRDefault="004F2151" w:rsidP="004F2151">
      <w:pPr>
        <w:jc w:val="center"/>
        <w:rPr>
          <w:b/>
        </w:rPr>
      </w:pPr>
    </w:p>
    <w:p w:rsidR="004F2151" w:rsidRDefault="004F2151" w:rsidP="004F2151">
      <w:pPr>
        <w:jc w:val="center"/>
        <w:rPr>
          <w:b/>
        </w:rPr>
      </w:pPr>
    </w:p>
    <w:p w:rsidR="00021E65" w:rsidRDefault="00021E65" w:rsidP="004F2151">
      <w:pPr>
        <w:jc w:val="center"/>
        <w:rPr>
          <w:b/>
        </w:rPr>
      </w:pPr>
    </w:p>
    <w:p w:rsidR="00021E65" w:rsidRDefault="00021E65" w:rsidP="004F2151">
      <w:pPr>
        <w:jc w:val="center"/>
        <w:rPr>
          <w:b/>
        </w:rPr>
      </w:pPr>
    </w:p>
    <w:p w:rsidR="00021E65" w:rsidRDefault="00021E65" w:rsidP="004F2151">
      <w:pPr>
        <w:jc w:val="center"/>
        <w:rPr>
          <w:b/>
        </w:rPr>
      </w:pPr>
    </w:p>
    <w:p w:rsidR="0036758D" w:rsidRPr="0036758D" w:rsidRDefault="00021E65" w:rsidP="004F2151">
      <w:pPr>
        <w:jc w:val="center"/>
        <w:rPr>
          <w:b/>
          <w:bCs/>
        </w:rPr>
      </w:pPr>
      <w:r>
        <w:rPr>
          <w:b/>
        </w:rPr>
        <w:lastRenderedPageBreak/>
        <w:t xml:space="preserve">6.2. Подпрограмма </w:t>
      </w:r>
      <w:r w:rsidR="0036758D" w:rsidRPr="0036758D">
        <w:rPr>
          <w:b/>
          <w:bCs/>
        </w:rPr>
        <w:t>«Профилактика правонарушений»</w:t>
      </w:r>
    </w:p>
    <w:p w:rsidR="0036758D" w:rsidRPr="0036758D" w:rsidRDefault="0036758D" w:rsidP="004A7A3C">
      <w:pPr>
        <w:keepNext/>
        <w:autoSpaceDE w:val="0"/>
        <w:autoSpaceDN w:val="0"/>
        <w:adjustRightInd w:val="0"/>
        <w:ind w:right="-85"/>
        <w:jc w:val="center"/>
        <w:rPr>
          <w:b/>
        </w:rPr>
      </w:pPr>
    </w:p>
    <w:p w:rsidR="0036758D" w:rsidRPr="0036758D" w:rsidRDefault="0036758D" w:rsidP="004A7A3C">
      <w:pPr>
        <w:keepNext/>
        <w:autoSpaceDE w:val="0"/>
        <w:autoSpaceDN w:val="0"/>
        <w:adjustRightInd w:val="0"/>
        <w:ind w:right="-85"/>
        <w:jc w:val="center"/>
        <w:rPr>
          <w:b/>
        </w:rPr>
      </w:pPr>
      <w:r w:rsidRPr="0036758D">
        <w:rPr>
          <w:b/>
        </w:rPr>
        <w:t>Краткая характеристика (паспорт) подпрограммы</w:t>
      </w:r>
    </w:p>
    <w:tbl>
      <w:tblPr>
        <w:tblW w:w="0" w:type="auto"/>
        <w:tblInd w:w="-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"/>
        <w:gridCol w:w="2093"/>
        <w:gridCol w:w="7621"/>
      </w:tblGrid>
      <w:tr w:rsidR="0036758D" w:rsidRPr="0036758D" w:rsidTr="004A7A3C">
        <w:trPr>
          <w:gridBefore w:val="1"/>
          <w:wBefore w:w="10" w:type="dxa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58D" w:rsidRPr="0036758D" w:rsidRDefault="0036758D" w:rsidP="00B514C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6758D">
              <w:rPr>
                <w:bCs/>
              </w:rPr>
              <w:t>Наименование подпрограммы</w:t>
            </w:r>
          </w:p>
        </w:tc>
        <w:tc>
          <w:tcPr>
            <w:tcW w:w="7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58D" w:rsidRPr="0036758D" w:rsidRDefault="0036758D" w:rsidP="004A7A3C">
            <w:pPr>
              <w:autoSpaceDE w:val="0"/>
              <w:autoSpaceDN w:val="0"/>
              <w:adjustRightInd w:val="0"/>
              <w:rPr>
                <w:bCs/>
              </w:rPr>
            </w:pPr>
            <w:r w:rsidRPr="0036758D">
              <w:rPr>
                <w:bCs/>
              </w:rPr>
              <w:t>Профилактика правонарушений</w:t>
            </w:r>
          </w:p>
        </w:tc>
      </w:tr>
      <w:tr w:rsidR="0036758D" w:rsidRPr="0036758D" w:rsidTr="004A7A3C">
        <w:trPr>
          <w:gridBefore w:val="1"/>
          <w:wBefore w:w="10" w:type="dxa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58D" w:rsidRPr="0036758D" w:rsidRDefault="0036758D" w:rsidP="00B514C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6758D">
              <w:rPr>
                <w:bCs/>
              </w:rPr>
              <w:t>Координатор</w:t>
            </w:r>
          </w:p>
        </w:tc>
        <w:tc>
          <w:tcPr>
            <w:tcW w:w="7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58D" w:rsidRPr="0036758D" w:rsidRDefault="0036758D" w:rsidP="0066336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6758D">
              <w:rPr>
                <w:bCs/>
              </w:rPr>
              <w:t>За</w:t>
            </w:r>
            <w:r w:rsidR="0066336D">
              <w:rPr>
                <w:bCs/>
              </w:rPr>
              <w:t>меститель главы Администрации муниципального образования</w:t>
            </w:r>
            <w:r w:rsidR="00BE7317">
              <w:rPr>
                <w:bCs/>
              </w:rPr>
              <w:t xml:space="preserve"> </w:t>
            </w:r>
            <w:r w:rsidR="00BE7317" w:rsidRPr="00BE7317">
              <w:rPr>
                <w:bCs/>
              </w:rPr>
              <w:t>«Муниципальный округ Якшур-Бодьинский район Удмуртской Республики»</w:t>
            </w:r>
            <w:r w:rsidRPr="0036758D">
              <w:rPr>
                <w:bCs/>
              </w:rPr>
              <w:t xml:space="preserve">, </w:t>
            </w:r>
            <w:r w:rsidR="00B514C5">
              <w:rPr>
                <w:bCs/>
              </w:rPr>
              <w:t>курирующий соответствующую отрасль</w:t>
            </w:r>
          </w:p>
        </w:tc>
      </w:tr>
      <w:tr w:rsidR="0036758D" w:rsidRPr="0036758D" w:rsidTr="004A7A3C">
        <w:trPr>
          <w:gridBefore w:val="1"/>
          <w:wBefore w:w="10" w:type="dxa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58D" w:rsidRPr="0036758D" w:rsidRDefault="0036758D" w:rsidP="00B514C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6758D">
              <w:rPr>
                <w:bCs/>
              </w:rPr>
              <w:t>Ответственный исполнитель</w:t>
            </w:r>
          </w:p>
        </w:tc>
        <w:tc>
          <w:tcPr>
            <w:tcW w:w="7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58D" w:rsidRPr="0036758D" w:rsidRDefault="000F5AB2" w:rsidP="0066336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0F5AB2">
              <w:rPr>
                <w:bCs/>
              </w:rPr>
              <w:t>Управление народного образования Администрации муниципального образования «Якшур-Бодьинский район»;</w:t>
            </w:r>
          </w:p>
        </w:tc>
      </w:tr>
      <w:tr w:rsidR="0036758D" w:rsidRPr="0036758D" w:rsidTr="004A7A3C">
        <w:trPr>
          <w:gridBefore w:val="1"/>
          <w:wBefore w:w="10" w:type="dxa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58D" w:rsidRPr="0036758D" w:rsidRDefault="0036758D" w:rsidP="00B514C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6758D">
              <w:rPr>
                <w:bCs/>
              </w:rPr>
              <w:t>Соисполнители</w:t>
            </w:r>
          </w:p>
        </w:tc>
        <w:tc>
          <w:tcPr>
            <w:tcW w:w="7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58D" w:rsidRPr="0036758D" w:rsidRDefault="0036758D" w:rsidP="004A7A3C">
            <w:pPr>
              <w:jc w:val="both"/>
              <w:rPr>
                <w:bCs/>
              </w:rPr>
            </w:pPr>
            <w:r w:rsidRPr="0036758D">
              <w:rPr>
                <w:bCs/>
              </w:rPr>
              <w:t>Управление культуры, молодежи и спорта Администрации</w:t>
            </w:r>
            <w:r w:rsidR="0066336D">
              <w:rPr>
                <w:bCs/>
              </w:rPr>
              <w:t xml:space="preserve"> муниципального образования</w:t>
            </w:r>
            <w:r w:rsidR="00BE7317">
              <w:rPr>
                <w:bCs/>
              </w:rPr>
              <w:t xml:space="preserve"> </w:t>
            </w:r>
            <w:r w:rsidR="00BE7317" w:rsidRPr="00BE7317">
              <w:rPr>
                <w:bCs/>
              </w:rPr>
              <w:t>«Муниципальный округ Якшур-Бодьинский район Удмуртской Республики»</w:t>
            </w:r>
            <w:r w:rsidRPr="0036758D">
              <w:rPr>
                <w:bCs/>
              </w:rPr>
              <w:t>;</w:t>
            </w:r>
          </w:p>
          <w:p w:rsidR="0036758D" w:rsidRPr="0036758D" w:rsidRDefault="008D38D5" w:rsidP="004A7A3C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Ф</w:t>
            </w:r>
            <w:r w:rsidRPr="008D38D5">
              <w:rPr>
                <w:rFonts w:eastAsiaTheme="minorHAnsi"/>
                <w:lang w:eastAsia="en-US"/>
              </w:rPr>
              <w:t xml:space="preserve">илиал </w:t>
            </w:r>
            <w:r>
              <w:rPr>
                <w:rFonts w:eastAsiaTheme="minorHAnsi"/>
                <w:lang w:eastAsia="en-US"/>
              </w:rPr>
              <w:t>КУ</w:t>
            </w:r>
            <w:r w:rsidRPr="008D38D5">
              <w:rPr>
                <w:rFonts w:eastAsiaTheme="minorHAnsi"/>
                <w:lang w:eastAsia="en-US"/>
              </w:rPr>
              <w:t xml:space="preserve"> </w:t>
            </w:r>
            <w:r>
              <w:rPr>
                <w:rFonts w:eastAsiaTheme="minorHAnsi"/>
                <w:lang w:eastAsia="en-US"/>
              </w:rPr>
              <w:t>УР</w:t>
            </w:r>
            <w:r w:rsidR="0066336D">
              <w:rPr>
                <w:rFonts w:eastAsiaTheme="minorHAnsi"/>
                <w:lang w:eastAsia="en-US"/>
              </w:rPr>
              <w:t xml:space="preserve"> «</w:t>
            </w:r>
            <w:r w:rsidRPr="008D38D5">
              <w:rPr>
                <w:rFonts w:eastAsiaTheme="minorHAnsi"/>
                <w:lang w:eastAsia="en-US"/>
              </w:rPr>
              <w:t>Республика</w:t>
            </w:r>
            <w:r w:rsidR="0066336D">
              <w:rPr>
                <w:rFonts w:eastAsiaTheme="minorHAnsi"/>
                <w:lang w:eastAsia="en-US"/>
              </w:rPr>
              <w:t>нский центр занятости населения» «</w:t>
            </w:r>
            <w:r w:rsidRPr="008D38D5">
              <w:rPr>
                <w:rFonts w:eastAsiaTheme="minorHAnsi"/>
                <w:lang w:eastAsia="en-US"/>
              </w:rPr>
              <w:t>Центр занятости нас</w:t>
            </w:r>
            <w:r w:rsidR="0066336D">
              <w:rPr>
                <w:rFonts w:eastAsiaTheme="minorHAnsi"/>
                <w:lang w:eastAsia="en-US"/>
              </w:rPr>
              <w:t>еления Якшур-Бодьинского района»</w:t>
            </w:r>
            <w:r w:rsidRPr="008D38D5">
              <w:rPr>
                <w:rFonts w:eastAsiaTheme="minorHAnsi"/>
                <w:lang w:eastAsia="en-US"/>
              </w:rPr>
              <w:t xml:space="preserve"> </w:t>
            </w:r>
            <w:r w:rsidR="0036758D" w:rsidRPr="0036758D">
              <w:rPr>
                <w:rFonts w:eastAsiaTheme="minorHAnsi"/>
                <w:lang w:eastAsia="en-US"/>
              </w:rPr>
              <w:t>(по согласованию);</w:t>
            </w:r>
          </w:p>
          <w:p w:rsidR="0036758D" w:rsidRPr="0036758D" w:rsidRDefault="0036758D" w:rsidP="004A7A3C">
            <w:pPr>
              <w:jc w:val="both"/>
              <w:rPr>
                <w:rFonts w:eastAsiaTheme="minorHAnsi"/>
                <w:lang w:eastAsia="en-US"/>
              </w:rPr>
            </w:pPr>
            <w:r w:rsidRPr="0036758D">
              <w:rPr>
                <w:rFonts w:eastAsiaTheme="minorHAnsi"/>
                <w:lang w:eastAsia="en-US"/>
              </w:rPr>
              <w:t xml:space="preserve">Отдел МВД России </w:t>
            </w:r>
            <w:r w:rsidR="00FE0A49">
              <w:rPr>
                <w:rFonts w:eastAsiaTheme="minorHAnsi"/>
                <w:lang w:eastAsia="en-US"/>
              </w:rPr>
              <w:t>«</w:t>
            </w:r>
            <w:r w:rsidRPr="0036758D">
              <w:rPr>
                <w:rFonts w:eastAsiaTheme="minorHAnsi"/>
                <w:lang w:eastAsia="en-US"/>
              </w:rPr>
              <w:t>Якшур-Бодьинск</w:t>
            </w:r>
            <w:r w:rsidR="00FE0A49">
              <w:rPr>
                <w:rFonts w:eastAsiaTheme="minorHAnsi"/>
                <w:lang w:eastAsia="en-US"/>
              </w:rPr>
              <w:t>ий»</w:t>
            </w:r>
            <w:r w:rsidRPr="0036758D">
              <w:rPr>
                <w:rFonts w:eastAsiaTheme="minorHAnsi"/>
                <w:lang w:eastAsia="en-US"/>
              </w:rPr>
              <w:t xml:space="preserve"> (по согласованию);</w:t>
            </w:r>
          </w:p>
          <w:p w:rsidR="0036758D" w:rsidRPr="0036758D" w:rsidRDefault="0036758D" w:rsidP="004A7A3C">
            <w:pPr>
              <w:jc w:val="both"/>
              <w:rPr>
                <w:rFonts w:eastAsiaTheme="minorHAnsi"/>
                <w:lang w:eastAsia="en-US"/>
              </w:rPr>
            </w:pPr>
            <w:r w:rsidRPr="0036758D">
              <w:rPr>
                <w:rFonts w:eastAsiaTheme="minorHAnsi"/>
                <w:lang w:eastAsia="en-US"/>
              </w:rPr>
              <w:t>АУ УР «Редакция газеты «Рассвет» (по согласованию);</w:t>
            </w:r>
          </w:p>
          <w:p w:rsidR="0036758D" w:rsidRPr="0036758D" w:rsidRDefault="0036758D" w:rsidP="004A7A3C">
            <w:pPr>
              <w:jc w:val="both"/>
              <w:rPr>
                <w:rFonts w:eastAsiaTheme="minorHAnsi"/>
                <w:lang w:eastAsia="en-US"/>
              </w:rPr>
            </w:pPr>
            <w:r w:rsidRPr="0036758D">
              <w:rPr>
                <w:rFonts w:eastAsiaTheme="minorHAnsi"/>
                <w:lang w:eastAsia="en-US"/>
              </w:rPr>
              <w:t>БУЗ УР «Якшур-Бодьинская районная больница МЗ УР» (по согласованию);</w:t>
            </w:r>
          </w:p>
          <w:p w:rsidR="0036758D" w:rsidRPr="0036758D" w:rsidRDefault="0036758D" w:rsidP="004A7A3C">
            <w:pPr>
              <w:rPr>
                <w:rFonts w:eastAsiaTheme="minorHAnsi"/>
                <w:lang w:eastAsia="en-US"/>
              </w:rPr>
            </w:pPr>
            <w:r w:rsidRPr="0036758D">
              <w:rPr>
                <w:rFonts w:eastAsiaTheme="minorHAnsi"/>
                <w:lang w:eastAsia="en-US"/>
              </w:rPr>
              <w:t>УДО «Якшур-Бодьинский ЦДО»;</w:t>
            </w:r>
          </w:p>
          <w:p w:rsidR="0036758D" w:rsidRPr="0036758D" w:rsidRDefault="0036758D" w:rsidP="004A7A3C">
            <w:pPr>
              <w:rPr>
                <w:rFonts w:eastAsiaTheme="minorHAnsi"/>
                <w:lang w:eastAsia="en-US"/>
              </w:rPr>
            </w:pPr>
            <w:r w:rsidRPr="0036758D">
              <w:rPr>
                <w:rFonts w:eastAsiaTheme="minorHAnsi"/>
                <w:lang w:eastAsia="en-US"/>
              </w:rPr>
              <w:t>Общественные организации (по согласованию).</w:t>
            </w:r>
          </w:p>
        </w:tc>
      </w:tr>
      <w:tr w:rsidR="0036758D" w:rsidRPr="0036758D" w:rsidTr="004A7A3C">
        <w:trPr>
          <w:gridBefore w:val="1"/>
          <w:wBefore w:w="10" w:type="dxa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58D" w:rsidRPr="0036758D" w:rsidRDefault="0036758D" w:rsidP="00B514C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6758D">
              <w:rPr>
                <w:bCs/>
              </w:rPr>
              <w:t>Цель</w:t>
            </w:r>
          </w:p>
        </w:tc>
        <w:tc>
          <w:tcPr>
            <w:tcW w:w="7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58D" w:rsidRPr="0036758D" w:rsidRDefault="0036758D" w:rsidP="0066336D">
            <w:pPr>
              <w:autoSpaceDE w:val="0"/>
              <w:autoSpaceDN w:val="0"/>
              <w:adjustRightInd w:val="0"/>
              <w:jc w:val="both"/>
              <w:rPr>
                <w:bCs/>
                <w:i/>
              </w:rPr>
            </w:pPr>
            <w:r w:rsidRPr="0036758D">
              <w:rPr>
                <w:bCs/>
              </w:rPr>
              <w:t>Формирование и укрепление системы профилактики правонарушений.</w:t>
            </w:r>
          </w:p>
        </w:tc>
      </w:tr>
      <w:tr w:rsidR="0036758D" w:rsidRPr="0036758D" w:rsidTr="004A7A3C">
        <w:trPr>
          <w:gridBefore w:val="1"/>
          <w:wBefore w:w="10" w:type="dxa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58D" w:rsidRPr="0036758D" w:rsidRDefault="0036758D" w:rsidP="00B514C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6758D">
              <w:rPr>
                <w:bCs/>
              </w:rPr>
              <w:t>Задачи</w:t>
            </w:r>
          </w:p>
        </w:tc>
        <w:tc>
          <w:tcPr>
            <w:tcW w:w="7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58D" w:rsidRPr="0036758D" w:rsidRDefault="0066336D" w:rsidP="004A7A3C">
            <w:pPr>
              <w:numPr>
                <w:ilvl w:val="0"/>
                <w:numId w:val="3"/>
              </w:numPr>
              <w:tabs>
                <w:tab w:val="left" w:pos="284"/>
              </w:tabs>
              <w:suppressAutoHyphens w:val="0"/>
              <w:ind w:left="0" w:firstLine="0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У</w:t>
            </w:r>
            <w:r w:rsidR="0036758D" w:rsidRPr="0036758D">
              <w:rPr>
                <w:lang w:eastAsia="ru-RU"/>
              </w:rPr>
              <w:t>крепление общественного порядка и общественной безопасности;</w:t>
            </w:r>
          </w:p>
          <w:p w:rsidR="0036758D" w:rsidRPr="0036758D" w:rsidRDefault="0066336D" w:rsidP="001E316C">
            <w:pPr>
              <w:numPr>
                <w:ilvl w:val="0"/>
                <w:numId w:val="3"/>
              </w:numPr>
              <w:tabs>
                <w:tab w:val="left" w:pos="284"/>
              </w:tabs>
              <w:suppressAutoHyphens w:val="0"/>
              <w:ind w:left="0" w:firstLine="0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С</w:t>
            </w:r>
            <w:r w:rsidR="0036758D" w:rsidRPr="0036758D">
              <w:rPr>
                <w:lang w:eastAsia="ru-RU"/>
              </w:rPr>
              <w:t xml:space="preserve">нижение уровня преступности на территории </w:t>
            </w:r>
            <w:r w:rsidR="001E316C" w:rsidRPr="001E316C">
              <w:rPr>
                <w:lang w:eastAsia="ru-RU"/>
              </w:rPr>
              <w:t>муниципального образования «Муниципальный округ Якшур-Бодьинский район Удмуртской Республики»</w:t>
            </w:r>
            <w:r w:rsidR="0036758D" w:rsidRPr="0036758D">
              <w:rPr>
                <w:lang w:eastAsia="ru-RU"/>
              </w:rPr>
              <w:t>, в том числе подростковой преступности;</w:t>
            </w:r>
          </w:p>
          <w:p w:rsidR="0036758D" w:rsidRPr="0036758D" w:rsidRDefault="0066336D" w:rsidP="004A7A3C">
            <w:pPr>
              <w:numPr>
                <w:ilvl w:val="0"/>
                <w:numId w:val="3"/>
              </w:numPr>
              <w:tabs>
                <w:tab w:val="left" w:pos="284"/>
              </w:tabs>
              <w:suppressAutoHyphens w:val="0"/>
              <w:ind w:left="0" w:firstLine="0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А</w:t>
            </w:r>
            <w:r w:rsidR="0036758D" w:rsidRPr="0036758D">
              <w:rPr>
                <w:lang w:eastAsia="ru-RU"/>
              </w:rPr>
              <w:t xml:space="preserve">ктивизация работы по профилактике правонарушений, направленной, прежде всего, на борьбу с пьянством, алкоголизмом, наркоманией, преступностью, беспризорностью и безнадзорностью несовершеннолетних, на </w:t>
            </w:r>
            <w:proofErr w:type="spellStart"/>
            <w:r w:rsidR="0036758D" w:rsidRPr="0036758D">
              <w:rPr>
                <w:lang w:eastAsia="ru-RU"/>
              </w:rPr>
              <w:t>ресоциализацию</w:t>
            </w:r>
            <w:proofErr w:type="spellEnd"/>
            <w:r w:rsidR="0036758D" w:rsidRPr="0036758D">
              <w:rPr>
                <w:lang w:eastAsia="ru-RU"/>
              </w:rPr>
              <w:t xml:space="preserve"> лиц, освободившихся из мест лишения свободы;</w:t>
            </w:r>
          </w:p>
          <w:p w:rsidR="0036758D" w:rsidRPr="0036758D" w:rsidRDefault="0066336D" w:rsidP="004A7A3C">
            <w:pPr>
              <w:numPr>
                <w:ilvl w:val="0"/>
                <w:numId w:val="3"/>
              </w:numPr>
              <w:tabs>
                <w:tab w:val="left" w:pos="284"/>
              </w:tabs>
              <w:suppressAutoHyphens w:val="0"/>
              <w:ind w:left="0" w:firstLine="0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О</w:t>
            </w:r>
            <w:r w:rsidR="0036758D" w:rsidRPr="0036758D">
              <w:rPr>
                <w:lang w:eastAsia="ru-RU"/>
              </w:rPr>
              <w:t>птимизация работы по предупреждению и профилактике правонарушений, совершаемых в общественных местах.</w:t>
            </w:r>
          </w:p>
        </w:tc>
      </w:tr>
      <w:tr w:rsidR="0036758D" w:rsidRPr="0036758D" w:rsidTr="004A7A3C">
        <w:trPr>
          <w:gridBefore w:val="1"/>
          <w:wBefore w:w="10" w:type="dxa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58D" w:rsidRPr="0036758D" w:rsidRDefault="0036758D" w:rsidP="00B514C5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36758D">
              <w:rPr>
                <w:bCs/>
              </w:rPr>
              <w:t>Целевые показатели (индикаторы)</w:t>
            </w:r>
          </w:p>
        </w:tc>
        <w:tc>
          <w:tcPr>
            <w:tcW w:w="7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758D" w:rsidRPr="0036758D" w:rsidRDefault="0066336D" w:rsidP="004A7A3C">
            <w:pPr>
              <w:jc w:val="both"/>
            </w:pPr>
            <w:r>
              <w:t>1) С</w:t>
            </w:r>
            <w:r w:rsidR="0036758D" w:rsidRPr="0036758D">
              <w:t>нижение количества зарегистрированных преступлений, единиц;</w:t>
            </w:r>
          </w:p>
          <w:p w:rsidR="0036758D" w:rsidRPr="0036758D" w:rsidRDefault="0066336D" w:rsidP="004A7A3C">
            <w:pPr>
              <w:jc w:val="both"/>
            </w:pPr>
            <w:r>
              <w:t>2) Р</w:t>
            </w:r>
            <w:r w:rsidR="0036758D" w:rsidRPr="0036758D">
              <w:t>аскрываемость преступлений, процентов;</w:t>
            </w:r>
          </w:p>
          <w:p w:rsidR="0036758D" w:rsidRPr="0036758D" w:rsidRDefault="0066336D" w:rsidP="004A7A3C">
            <w:pPr>
              <w:jc w:val="both"/>
            </w:pPr>
            <w:r>
              <w:t>3) С</w:t>
            </w:r>
            <w:r w:rsidR="0036758D" w:rsidRPr="0036758D">
              <w:t>нижение удельного веса преступлений, совершаемых в общественных местах, процентов;</w:t>
            </w:r>
          </w:p>
          <w:p w:rsidR="0036758D" w:rsidRPr="0036758D" w:rsidRDefault="0066336D" w:rsidP="004A7A3C">
            <w:pPr>
              <w:tabs>
                <w:tab w:val="left" w:pos="459"/>
              </w:tabs>
              <w:jc w:val="both"/>
            </w:pPr>
            <w:r>
              <w:t>4) С</w:t>
            </w:r>
            <w:r w:rsidR="0036758D" w:rsidRPr="0036758D">
              <w:t>нижение удельного веса преступлений, совершенных несовершеннолетними, процентов;</w:t>
            </w:r>
          </w:p>
          <w:p w:rsidR="0036758D" w:rsidRPr="0036758D" w:rsidRDefault="0066336D" w:rsidP="004A7A3C">
            <w:pPr>
              <w:jc w:val="both"/>
            </w:pPr>
            <w:r>
              <w:t>5) С</w:t>
            </w:r>
            <w:r w:rsidR="0036758D" w:rsidRPr="0036758D">
              <w:t>нижение удельного веса преступлений, совершаемых в состоянии алкогольного опьянения, процентов;</w:t>
            </w:r>
          </w:p>
          <w:p w:rsidR="0036758D" w:rsidRPr="0036758D" w:rsidRDefault="0066336D" w:rsidP="004A7A3C">
            <w:pPr>
              <w:numPr>
                <w:ilvl w:val="0"/>
                <w:numId w:val="4"/>
              </w:numPr>
              <w:shd w:val="clear" w:color="auto" w:fill="FFFFFF"/>
              <w:tabs>
                <w:tab w:val="left" w:pos="319"/>
                <w:tab w:val="left" w:pos="1276"/>
              </w:tabs>
              <w:suppressAutoHyphens w:val="0"/>
              <w:ind w:left="36" w:hanging="36"/>
              <w:contextualSpacing/>
              <w:jc w:val="both"/>
              <w:rPr>
                <w:lang w:eastAsia="ru-RU"/>
              </w:rPr>
            </w:pPr>
            <w:r>
              <w:rPr>
                <w:lang w:eastAsia="ru-RU"/>
              </w:rPr>
              <w:t>С</w:t>
            </w:r>
            <w:r w:rsidR="0036758D" w:rsidRPr="0036758D">
              <w:rPr>
                <w:lang w:eastAsia="ru-RU"/>
              </w:rPr>
              <w:t>нижение удельного веса дорожно-транспортных происшествий с погибшими гражданами от общего количества дорожно-транспортных происшествий, процентов.</w:t>
            </w:r>
          </w:p>
        </w:tc>
      </w:tr>
      <w:tr w:rsidR="0036758D" w:rsidRPr="0036758D" w:rsidTr="004A7A3C">
        <w:trPr>
          <w:gridBefore w:val="1"/>
          <w:wBefore w:w="10" w:type="dxa"/>
        </w:trPr>
        <w:tc>
          <w:tcPr>
            <w:tcW w:w="2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58D" w:rsidRPr="0036758D" w:rsidRDefault="0036758D" w:rsidP="00B514C5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36758D">
              <w:rPr>
                <w:bCs/>
              </w:rPr>
              <w:t>Сроки и этапы  реализации</w:t>
            </w:r>
          </w:p>
        </w:tc>
        <w:tc>
          <w:tcPr>
            <w:tcW w:w="7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6758D" w:rsidRPr="0036758D" w:rsidRDefault="00C355BA" w:rsidP="004A7A3C">
            <w:pPr>
              <w:rPr>
                <w:bCs/>
              </w:rPr>
            </w:pPr>
            <w:r>
              <w:rPr>
                <w:bCs/>
              </w:rPr>
              <w:t>Срок реализации - 2020</w:t>
            </w:r>
            <w:r w:rsidR="0036758D" w:rsidRPr="0036758D">
              <w:rPr>
                <w:bCs/>
              </w:rPr>
              <w:t>-202</w:t>
            </w:r>
            <w:r>
              <w:rPr>
                <w:bCs/>
              </w:rPr>
              <w:t>5</w:t>
            </w:r>
            <w:r w:rsidR="0036758D" w:rsidRPr="0036758D">
              <w:rPr>
                <w:bCs/>
              </w:rPr>
              <w:t xml:space="preserve"> годы.</w:t>
            </w:r>
          </w:p>
          <w:p w:rsidR="0036758D" w:rsidRPr="0036758D" w:rsidRDefault="0036758D" w:rsidP="004A7A3C">
            <w:pPr>
              <w:rPr>
                <w:bCs/>
              </w:rPr>
            </w:pPr>
            <w:r w:rsidRPr="0036758D">
              <w:rPr>
                <w:bCs/>
              </w:rPr>
              <w:t>Этапы реализации подпрограммы не выделяются.</w:t>
            </w:r>
          </w:p>
        </w:tc>
      </w:tr>
      <w:tr w:rsidR="0036758D" w:rsidRPr="0036758D" w:rsidTr="004A7A3C">
        <w:trPr>
          <w:trHeight w:val="3251"/>
        </w:trPr>
        <w:tc>
          <w:tcPr>
            <w:tcW w:w="2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6758D" w:rsidRPr="0036758D" w:rsidRDefault="0036758D" w:rsidP="00B514C5">
            <w:pPr>
              <w:autoSpaceDE w:val="0"/>
              <w:snapToGrid w:val="0"/>
              <w:jc w:val="center"/>
            </w:pPr>
            <w:r w:rsidRPr="0036758D">
              <w:lastRenderedPageBreak/>
              <w:t>Ресурсное обеспечение за счет средств бюджета муниципального образования</w:t>
            </w:r>
          </w:p>
        </w:tc>
        <w:tc>
          <w:tcPr>
            <w:tcW w:w="7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36758D" w:rsidRPr="0036758D" w:rsidRDefault="0036758D" w:rsidP="0066336D">
            <w:pPr>
              <w:jc w:val="both"/>
              <w:rPr>
                <w:bCs/>
              </w:rPr>
            </w:pPr>
            <w:r w:rsidRPr="0036758D">
              <w:rPr>
                <w:bCs/>
              </w:rPr>
              <w:t>Ресурсное обеспечение реализации подпрограммы за счет средств бюджета муниципального образования «</w:t>
            </w:r>
            <w:r w:rsidR="001E316C">
              <w:rPr>
                <w:bCs/>
              </w:rPr>
              <w:t xml:space="preserve">Муниципальный округ </w:t>
            </w:r>
            <w:r w:rsidRPr="0036758D">
              <w:rPr>
                <w:bCs/>
              </w:rPr>
              <w:t>Якшур-Бодьинский район</w:t>
            </w:r>
            <w:r w:rsidR="001E316C">
              <w:rPr>
                <w:bCs/>
              </w:rPr>
              <w:t xml:space="preserve"> Удмуртской Республики</w:t>
            </w:r>
            <w:r w:rsidRPr="0036758D">
              <w:rPr>
                <w:bCs/>
              </w:rPr>
              <w:t>» приведено в приложении 5 к муниципальной программе.</w:t>
            </w:r>
          </w:p>
          <w:p w:rsidR="0036758D" w:rsidRPr="0036758D" w:rsidRDefault="0036758D" w:rsidP="0066336D">
            <w:pPr>
              <w:jc w:val="both"/>
              <w:rPr>
                <w:bCs/>
              </w:rPr>
            </w:pPr>
            <w:r w:rsidRPr="0036758D">
              <w:rPr>
                <w:bCs/>
              </w:rPr>
              <w:t xml:space="preserve">Прогнозная (справочная) оценка ресурсного обеспечения реализации подпрограммы за счет всех источников финансирования приведена в приложении 6 к муниципальной программе. </w:t>
            </w:r>
          </w:p>
          <w:p w:rsidR="0036758D" w:rsidRPr="0036758D" w:rsidRDefault="0036758D" w:rsidP="0066336D">
            <w:pPr>
              <w:jc w:val="both"/>
              <w:rPr>
                <w:bCs/>
              </w:rPr>
            </w:pPr>
            <w:r w:rsidRPr="0036758D">
              <w:rPr>
                <w:bCs/>
              </w:rPr>
              <w:t>Ресурсное обеспечение подпрограммы за счет средств бюджета муниципального образования</w:t>
            </w:r>
            <w:r w:rsidR="00092918">
              <w:rPr>
                <w:bCs/>
              </w:rPr>
              <w:t xml:space="preserve"> </w:t>
            </w:r>
            <w:r w:rsidR="00092918" w:rsidRPr="00092918">
              <w:rPr>
                <w:bCs/>
              </w:rPr>
              <w:t>«Муниципальный округ Якшур-Бодьинский район Удмуртской Республики»</w:t>
            </w:r>
            <w:r w:rsidRPr="0036758D">
              <w:rPr>
                <w:bCs/>
              </w:rPr>
              <w:t xml:space="preserve"> подлежит уточнению в рамках бюджетного цикла.</w:t>
            </w:r>
          </w:p>
          <w:p w:rsidR="0036758D" w:rsidRPr="0036758D" w:rsidRDefault="0036758D" w:rsidP="0066336D">
            <w:pPr>
              <w:snapToGrid w:val="0"/>
              <w:jc w:val="both"/>
            </w:pPr>
            <w:r w:rsidRPr="0036758D">
              <w:rPr>
                <w:bCs/>
              </w:rPr>
              <w:t>Возможно привлечение средств на реализацию подпрограммы из бюджета Удмуртской Республики по итогам конкурсных процедур.</w:t>
            </w:r>
          </w:p>
        </w:tc>
      </w:tr>
      <w:tr w:rsidR="0036758D" w:rsidRPr="0036758D" w:rsidTr="004A7A3C">
        <w:tc>
          <w:tcPr>
            <w:tcW w:w="2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36758D" w:rsidRPr="0036758D" w:rsidRDefault="0036758D" w:rsidP="00B514C5">
            <w:pPr>
              <w:autoSpaceDE w:val="0"/>
              <w:snapToGrid w:val="0"/>
              <w:jc w:val="center"/>
            </w:pPr>
            <w:r w:rsidRPr="0036758D">
              <w:t>Ожидаемые конечные результаты реализации подпрограммы, оценка планируемой эффективности</w:t>
            </w:r>
          </w:p>
        </w:tc>
        <w:tc>
          <w:tcPr>
            <w:tcW w:w="76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6758D" w:rsidRPr="0036758D" w:rsidRDefault="0036758D" w:rsidP="004A7A3C">
            <w:pPr>
              <w:ind w:firstLine="39"/>
              <w:jc w:val="both"/>
            </w:pPr>
            <w:r w:rsidRPr="0036758D">
              <w:t>1. Снизить уровень преступности;</w:t>
            </w:r>
          </w:p>
          <w:p w:rsidR="0036758D" w:rsidRPr="0036758D" w:rsidRDefault="0036758D" w:rsidP="004A7A3C">
            <w:pPr>
              <w:ind w:firstLine="39"/>
              <w:jc w:val="both"/>
            </w:pPr>
            <w:r w:rsidRPr="0036758D">
              <w:t>2. Улучшить раскрываемость тяжких и особо тяжких преступлений;</w:t>
            </w:r>
          </w:p>
          <w:p w:rsidR="0036758D" w:rsidRPr="0036758D" w:rsidRDefault="0036758D" w:rsidP="004A7A3C">
            <w:pPr>
              <w:ind w:firstLine="39"/>
              <w:jc w:val="both"/>
            </w:pPr>
            <w:r w:rsidRPr="0036758D">
              <w:t>3.</w:t>
            </w:r>
            <w:r w:rsidR="001E316C">
              <w:t xml:space="preserve"> </w:t>
            </w:r>
            <w:r w:rsidRPr="0036758D">
              <w:t>Уменьшить общее число преступлений, совершаемых в общественных местах;</w:t>
            </w:r>
          </w:p>
          <w:p w:rsidR="0036758D" w:rsidRPr="0036758D" w:rsidRDefault="0036758D" w:rsidP="004A7A3C">
            <w:pPr>
              <w:ind w:firstLine="39"/>
              <w:jc w:val="both"/>
            </w:pPr>
            <w:r w:rsidRPr="0036758D">
              <w:t>4.</w:t>
            </w:r>
            <w:r w:rsidR="001E316C">
              <w:t xml:space="preserve"> </w:t>
            </w:r>
            <w:r w:rsidRPr="0036758D">
              <w:t>Снизить количество преступлений, совершенных несовершеннолетними;</w:t>
            </w:r>
          </w:p>
          <w:p w:rsidR="0036758D" w:rsidRPr="0036758D" w:rsidRDefault="0036758D" w:rsidP="004A7A3C">
            <w:pPr>
              <w:ind w:firstLine="39"/>
              <w:jc w:val="both"/>
            </w:pPr>
            <w:r w:rsidRPr="0036758D">
              <w:t>5. Уменьшить удельный вес преступлений, совершенных в состоянии алкогольного опьянения, от общего числа расследованных преступлений;</w:t>
            </w:r>
          </w:p>
          <w:p w:rsidR="00092918" w:rsidRPr="0066336D" w:rsidRDefault="0036758D" w:rsidP="0066336D">
            <w:pPr>
              <w:ind w:firstLine="39"/>
              <w:jc w:val="both"/>
            </w:pPr>
            <w:r w:rsidRPr="0036758D">
              <w:t>6. Снизить уровень дорожно-транспортного травматизма.</w:t>
            </w:r>
          </w:p>
          <w:p w:rsidR="0036758D" w:rsidRPr="0036758D" w:rsidRDefault="0036758D" w:rsidP="004A7A3C">
            <w:pPr>
              <w:snapToGrid w:val="0"/>
              <w:jc w:val="both"/>
            </w:pPr>
            <w:r w:rsidRPr="0036758D">
              <w:rPr>
                <w:bCs/>
              </w:rPr>
              <w:t>Для количественной оценки результатов реализации подпрограммы предусмотрена система целевых показателей (индикаторов) и и</w:t>
            </w:r>
            <w:r w:rsidR="0066336D">
              <w:rPr>
                <w:bCs/>
              </w:rPr>
              <w:t>х значений по годам реализации п</w:t>
            </w:r>
            <w:r w:rsidRPr="0036758D">
              <w:rPr>
                <w:bCs/>
              </w:rPr>
              <w:t>одпрограммы.</w:t>
            </w:r>
          </w:p>
        </w:tc>
      </w:tr>
    </w:tbl>
    <w:p w:rsidR="0036758D" w:rsidRPr="0036758D" w:rsidRDefault="0036758D" w:rsidP="004A7A3C"/>
    <w:p w:rsidR="0036758D" w:rsidRPr="00B12C49" w:rsidRDefault="0036758D" w:rsidP="000F5AB2">
      <w:pPr>
        <w:numPr>
          <w:ilvl w:val="2"/>
          <w:numId w:val="5"/>
        </w:numPr>
        <w:tabs>
          <w:tab w:val="left" w:pos="284"/>
        </w:tabs>
        <w:suppressAutoHyphens w:val="0"/>
        <w:ind w:left="0" w:firstLine="0"/>
        <w:contextualSpacing/>
        <w:jc w:val="center"/>
        <w:rPr>
          <w:b/>
          <w:lang w:eastAsia="ru-RU"/>
        </w:rPr>
      </w:pPr>
      <w:r w:rsidRPr="00B12C49">
        <w:rPr>
          <w:b/>
          <w:lang w:eastAsia="ru-RU"/>
        </w:rPr>
        <w:t>Характеристика состояния сферы деятельности</w:t>
      </w:r>
      <w:r w:rsidR="0066336D" w:rsidRPr="00B12C49">
        <w:rPr>
          <w:b/>
          <w:lang w:eastAsia="ru-RU"/>
        </w:rPr>
        <w:t>, в рамках которых реализуется п</w:t>
      </w:r>
      <w:r w:rsidRPr="00B12C49">
        <w:rPr>
          <w:b/>
          <w:lang w:eastAsia="ru-RU"/>
        </w:rPr>
        <w:t>одпрограмма, в том числе основные проблемы в этой сфере и прогноз ее развития</w:t>
      </w:r>
      <w:r w:rsidR="005E72D5" w:rsidRPr="00B12C49">
        <w:rPr>
          <w:b/>
          <w:lang w:eastAsia="ru-RU"/>
        </w:rPr>
        <w:t>.</w:t>
      </w:r>
    </w:p>
    <w:p w:rsidR="0036758D" w:rsidRPr="00C355BA" w:rsidRDefault="00233E9C" w:rsidP="004A7A3C">
      <w:pPr>
        <w:ind w:firstLine="284"/>
        <w:jc w:val="both"/>
        <w:rPr>
          <w:color w:val="FF0000"/>
        </w:rPr>
      </w:pPr>
      <w:r>
        <w:tab/>
      </w:r>
      <w:r w:rsidR="0036758D" w:rsidRPr="00A16076">
        <w:t>За последние год</w:t>
      </w:r>
      <w:r w:rsidRPr="00A16076">
        <w:t>ы</w:t>
      </w:r>
      <w:r w:rsidR="0036758D" w:rsidRPr="00A16076">
        <w:t xml:space="preserve"> к</w:t>
      </w:r>
      <w:r w:rsidR="0066336D" w:rsidRPr="00A16076">
        <w:t>риминогенная обстановка в муниципальном образовании «Муниципальный округ Якшур-Бодьинский район Удмуртской Республики» (далее – муниципальное образование)</w:t>
      </w:r>
      <w:r w:rsidR="0036758D" w:rsidRPr="00A16076">
        <w:t xml:space="preserve"> оставалась стабильной. </w:t>
      </w:r>
    </w:p>
    <w:p w:rsidR="00233E9C" w:rsidRPr="008F39BC" w:rsidRDefault="00233E9C" w:rsidP="004A7A3C">
      <w:pPr>
        <w:ind w:firstLine="284"/>
        <w:jc w:val="both"/>
      </w:pPr>
      <w:r w:rsidRPr="00C355BA">
        <w:rPr>
          <w:color w:val="FF0000"/>
        </w:rPr>
        <w:tab/>
      </w:r>
      <w:r w:rsidRPr="008F39BC">
        <w:t xml:space="preserve">За </w:t>
      </w:r>
      <w:r w:rsidR="00A501DE" w:rsidRPr="008F39BC">
        <w:t>2021</w:t>
      </w:r>
      <w:r w:rsidR="0066336D" w:rsidRPr="008F39BC">
        <w:t xml:space="preserve"> год зарегистрировано - </w:t>
      </w:r>
      <w:r w:rsidR="00A501DE" w:rsidRPr="008F39BC">
        <w:t>439</w:t>
      </w:r>
      <w:r w:rsidR="00E35479">
        <w:t xml:space="preserve"> преступлений</w:t>
      </w:r>
      <w:r w:rsidRPr="008F39BC">
        <w:t xml:space="preserve">, </w:t>
      </w:r>
      <w:r w:rsidR="00A501DE" w:rsidRPr="008F39BC">
        <w:t>за 2020 – 364 преступления</w:t>
      </w:r>
      <w:r w:rsidRPr="008F39BC">
        <w:t xml:space="preserve">. Раскрываемость преступлений </w:t>
      </w:r>
      <w:r w:rsidR="00A501DE" w:rsidRPr="008F39BC">
        <w:t>незначительно увеличилась и в 2021 году составила 74,5%, в 2020 году состав</w:t>
      </w:r>
      <w:r w:rsidRPr="008F39BC">
        <w:t>л</w:t>
      </w:r>
      <w:r w:rsidR="00A501DE" w:rsidRPr="008F39BC">
        <w:t>яла</w:t>
      </w:r>
      <w:r w:rsidRPr="008F39BC">
        <w:t xml:space="preserve"> 69,7%  (в 2019 году 67,2%).</w:t>
      </w:r>
    </w:p>
    <w:p w:rsidR="005E72D5" w:rsidRPr="008F39BC" w:rsidRDefault="00233E9C" w:rsidP="004A7A3C">
      <w:pPr>
        <w:ind w:firstLine="284"/>
        <w:jc w:val="both"/>
      </w:pPr>
      <w:r w:rsidRPr="00C355BA">
        <w:rPr>
          <w:color w:val="FF0000"/>
        </w:rPr>
        <w:tab/>
      </w:r>
      <w:r w:rsidRPr="008F39BC">
        <w:t>Анализ статистических  данных о состоянии оперативной</w:t>
      </w:r>
      <w:r w:rsidR="0066336D" w:rsidRPr="008F39BC">
        <w:t xml:space="preserve"> обстановки на территории муниципального образования</w:t>
      </w:r>
      <w:r w:rsidRPr="008F39BC">
        <w:t xml:space="preserve"> свидетельствует об отрицательной динамике по росту допущенных фактов совершенных особо тяжких</w:t>
      </w:r>
      <w:r w:rsidR="005E72D5" w:rsidRPr="008F39BC">
        <w:t xml:space="preserve"> и тяжких</w:t>
      </w:r>
      <w:r w:rsidRPr="008F39BC">
        <w:t xml:space="preserve"> преступлений </w:t>
      </w:r>
      <w:r w:rsidR="008F39BC" w:rsidRPr="008F39BC">
        <w:t xml:space="preserve">в 2021 году - </w:t>
      </w:r>
      <w:r w:rsidR="00A501DE" w:rsidRPr="008F39BC">
        <w:t>72 (из них особо тяжкие – 9), за 2020 год -7</w:t>
      </w:r>
      <w:r w:rsidR="0066336D" w:rsidRPr="008F39BC">
        <w:t xml:space="preserve">5 фактов </w:t>
      </w:r>
      <w:r w:rsidR="00A501DE" w:rsidRPr="008F39BC">
        <w:t>(</w:t>
      </w:r>
      <w:r w:rsidR="008F39BC" w:rsidRPr="008F39BC">
        <w:t>особо тяжких 8)</w:t>
      </w:r>
      <w:r w:rsidR="009B1AAF" w:rsidRPr="008F39BC">
        <w:t xml:space="preserve">, что свидетельствует о недостаточной эффективности профилактических мероприятий. </w:t>
      </w:r>
    </w:p>
    <w:p w:rsidR="009B1AAF" w:rsidRPr="008F39BC" w:rsidRDefault="005E72D5" w:rsidP="004A7A3C">
      <w:pPr>
        <w:ind w:firstLine="284"/>
        <w:jc w:val="both"/>
      </w:pPr>
      <w:r w:rsidRPr="00C355BA">
        <w:rPr>
          <w:color w:val="FF0000"/>
        </w:rPr>
        <w:tab/>
      </w:r>
      <w:r w:rsidR="008F39BC" w:rsidRPr="008F39BC">
        <w:t>Сотрудники ОГИБДД нацелены на пресечение нарушений, связ</w:t>
      </w:r>
      <w:r w:rsidR="00E35479">
        <w:t>анных с управлением транспортными</w:t>
      </w:r>
      <w:r w:rsidR="008F39BC" w:rsidRPr="008F39BC">
        <w:t xml:space="preserve"> средств</w:t>
      </w:r>
      <w:r w:rsidR="00E35479">
        <w:t>ами</w:t>
      </w:r>
      <w:r w:rsidR="008F39BC" w:rsidRPr="008F39BC">
        <w:t xml:space="preserve"> в состоянии опьян</w:t>
      </w:r>
      <w:r w:rsidR="00FE0A49">
        <w:t>ения. Пресечено 125 преступлений</w:t>
      </w:r>
      <w:r w:rsidR="008F39BC" w:rsidRPr="008F39BC">
        <w:t xml:space="preserve">, в 2020 году – 115.  </w:t>
      </w:r>
      <w:r w:rsidR="00BA7811" w:rsidRPr="008F39BC">
        <w:t xml:space="preserve"> </w:t>
      </w:r>
      <w:r w:rsidR="0066336D" w:rsidRPr="008F39BC">
        <w:t xml:space="preserve"> В рамках взаимодействия Отдела МВД России </w:t>
      </w:r>
      <w:r w:rsidR="00C355BA" w:rsidRPr="008F39BC">
        <w:t>«Я</w:t>
      </w:r>
      <w:r w:rsidR="0066336D" w:rsidRPr="008F39BC">
        <w:t>кшур-Бодьинск</w:t>
      </w:r>
      <w:r w:rsidR="00C355BA" w:rsidRPr="008F39BC">
        <w:t>ий»</w:t>
      </w:r>
      <w:r w:rsidR="0066336D" w:rsidRPr="008F39BC">
        <w:t xml:space="preserve"> (далее – отдел полиции) и БУЗ УР «Якшур-Бодьинская районная больница РБ МЗ УР» в</w:t>
      </w:r>
      <w:r w:rsidR="009B1AAF" w:rsidRPr="008F39BC">
        <w:t xml:space="preserve"> отдел полиции на постоянной основе поступает информация на лиц, у которых в организме обнаружены наркотики, а также сведения о лицах, состоящих на профилактическом учете.</w:t>
      </w:r>
    </w:p>
    <w:p w:rsidR="002F198E" w:rsidRDefault="00BA7811" w:rsidP="004A7A3C">
      <w:pPr>
        <w:ind w:firstLine="284"/>
        <w:jc w:val="both"/>
      </w:pPr>
      <w:r w:rsidRPr="00C355BA">
        <w:rPr>
          <w:color w:val="FF0000"/>
        </w:rPr>
        <w:tab/>
      </w:r>
      <w:r w:rsidR="008F39BC" w:rsidRPr="008F39BC">
        <w:t>На 35 %</w:t>
      </w:r>
      <w:r w:rsidR="00CE01AE" w:rsidRPr="008F39BC">
        <w:t xml:space="preserve"> снизилось число зарегистрированных краж с банковских счетов граждан, в отношен</w:t>
      </w:r>
      <w:r w:rsidR="008F39BC" w:rsidRPr="008F39BC">
        <w:t>ии электронных денежных средств, в 2021 году зарегистрировано 13 преступлений, в 2020 году – 37 преступлений.</w:t>
      </w:r>
      <w:r w:rsidR="00CE01AE" w:rsidRPr="008F39BC">
        <w:t xml:space="preserve"> Необходимо и в дальнейшем продолжить работу по информированию населения о необходимости соблюдения мер безопасности при</w:t>
      </w:r>
      <w:r w:rsidR="002F198E" w:rsidRPr="008F39BC">
        <w:t xml:space="preserve"> использовании банковских карт и осуществл</w:t>
      </w:r>
      <w:r w:rsidR="0066336D" w:rsidRPr="008F39BC">
        <w:t>ении сделок в сети «И</w:t>
      </w:r>
      <w:r w:rsidR="002F198E" w:rsidRPr="008F39BC">
        <w:t>нтернет</w:t>
      </w:r>
      <w:r w:rsidR="0066336D" w:rsidRPr="008F39BC">
        <w:t>»</w:t>
      </w:r>
      <w:r w:rsidR="002F198E" w:rsidRPr="008F39BC">
        <w:t>.</w:t>
      </w:r>
      <w:r w:rsidR="00CE01AE" w:rsidRPr="008F39BC">
        <w:t xml:space="preserve">   </w:t>
      </w:r>
    </w:p>
    <w:p w:rsidR="00935DB1" w:rsidRPr="008F39BC" w:rsidRDefault="00935DB1" w:rsidP="004A7A3C">
      <w:pPr>
        <w:ind w:firstLine="284"/>
        <w:jc w:val="both"/>
      </w:pPr>
      <w:r>
        <w:tab/>
        <w:t>На территории района наблюдается рост преступлений</w:t>
      </w:r>
      <w:r w:rsidR="00E35479">
        <w:t>,</w:t>
      </w:r>
      <w:r>
        <w:t xml:space="preserve"> совершенных в общественных местах</w:t>
      </w:r>
      <w:r w:rsidR="00E35479">
        <w:t>,</w:t>
      </w:r>
      <w:r>
        <w:t xml:space="preserve"> с 527 до 114 преступлений в 2021 году. На улицах зарегистрировано 52 преступления (АППГ - 33)</w:t>
      </w:r>
    </w:p>
    <w:p w:rsidR="009B1AAF" w:rsidRPr="008F39BC" w:rsidRDefault="002F198E" w:rsidP="004A7A3C">
      <w:pPr>
        <w:ind w:firstLine="284"/>
        <w:jc w:val="both"/>
      </w:pPr>
      <w:r w:rsidRPr="00C355BA">
        <w:rPr>
          <w:color w:val="FF0000"/>
        </w:rPr>
        <w:lastRenderedPageBreak/>
        <w:tab/>
      </w:r>
      <w:r w:rsidR="006E23C7" w:rsidRPr="008F39BC">
        <w:t xml:space="preserve"> </w:t>
      </w:r>
      <w:r w:rsidRPr="008F39BC">
        <w:t xml:space="preserve">За 12 месяцев 2020 года зарегистрировано 197 преступлений, совершенных ранее </w:t>
      </w:r>
      <w:proofErr w:type="gramStart"/>
      <w:r w:rsidRPr="008F39BC">
        <w:t>совершавшими</w:t>
      </w:r>
      <w:proofErr w:type="gramEnd"/>
      <w:r w:rsidRPr="008F39BC">
        <w:t xml:space="preserve"> преступления (</w:t>
      </w:r>
      <w:r w:rsidR="008F39BC" w:rsidRPr="008F39BC">
        <w:t>в 2019 году</w:t>
      </w:r>
      <w:r w:rsidRPr="008F39BC">
        <w:t xml:space="preserve"> – 160). В связи с этим</w:t>
      </w:r>
      <w:r w:rsidR="0066336D" w:rsidRPr="008F39BC">
        <w:t>,</w:t>
      </w:r>
      <w:r w:rsidRPr="008F39BC">
        <w:t xml:space="preserve"> необходимо продолжать работу по социальной адаптации лиц, подвергшихся уголовным наказаниям.</w:t>
      </w:r>
    </w:p>
    <w:p w:rsidR="0036758D" w:rsidRPr="008F39BC" w:rsidRDefault="00CE01AE" w:rsidP="004A7A3C">
      <w:pPr>
        <w:ind w:firstLine="284"/>
        <w:jc w:val="both"/>
        <w:rPr>
          <w:rFonts w:eastAsiaTheme="minorEastAsia"/>
        </w:rPr>
      </w:pPr>
      <w:r w:rsidRPr="008F39BC">
        <w:tab/>
      </w:r>
      <w:r w:rsidR="0036758D" w:rsidRPr="008F39BC">
        <w:t xml:space="preserve"> Сложившееся положение явилось следствием социального расслоения общества, снижения качества жизни значительной части граждан, а также определенными недостатками в профилактической деятельности различных структур.</w:t>
      </w:r>
    </w:p>
    <w:p w:rsidR="0036758D" w:rsidRPr="008F39BC" w:rsidRDefault="0036758D" w:rsidP="004A7A3C">
      <w:pPr>
        <w:ind w:right="-143" w:firstLine="284"/>
        <w:jc w:val="both"/>
      </w:pPr>
      <w:r w:rsidRPr="008F39BC">
        <w:rPr>
          <w:rFonts w:eastAsia="Calibri"/>
        </w:rPr>
        <w:t xml:space="preserve">  </w:t>
      </w:r>
      <w:r w:rsidR="00B24FA9" w:rsidRPr="008F39BC">
        <w:rPr>
          <w:rFonts w:eastAsia="Calibri"/>
        </w:rPr>
        <w:tab/>
      </w:r>
      <w:r w:rsidRPr="008F39BC">
        <w:t>В этой связи назрела необходимость качественного преобразования системы профилактики преступлений и правонарушений. Для решения указанных проблем нужен комплексный подход. Решение этих проблем невозможно в рамках текущего бюджетного финансирования, необходима дополнительная поддержка.</w:t>
      </w:r>
    </w:p>
    <w:p w:rsidR="0036758D" w:rsidRPr="008F39BC" w:rsidRDefault="0036758D" w:rsidP="004A7A3C">
      <w:pPr>
        <w:ind w:firstLine="284"/>
      </w:pPr>
    </w:p>
    <w:p w:rsidR="0036758D" w:rsidRPr="0036758D" w:rsidRDefault="0036758D" w:rsidP="0066336D">
      <w:pPr>
        <w:numPr>
          <w:ilvl w:val="2"/>
          <w:numId w:val="6"/>
        </w:numPr>
        <w:tabs>
          <w:tab w:val="left" w:pos="284"/>
        </w:tabs>
        <w:suppressAutoHyphens w:val="0"/>
        <w:ind w:left="0" w:firstLine="0"/>
        <w:contextualSpacing/>
        <w:jc w:val="center"/>
        <w:rPr>
          <w:b/>
          <w:lang w:eastAsia="ru-RU"/>
        </w:rPr>
      </w:pPr>
      <w:r w:rsidRPr="0036758D">
        <w:rPr>
          <w:b/>
          <w:lang w:eastAsia="ru-RU"/>
        </w:rPr>
        <w:t>Приоритеты, цели и задачи социально-экономического развития муниципального о</w:t>
      </w:r>
      <w:r w:rsidR="0066336D">
        <w:rPr>
          <w:b/>
          <w:lang w:eastAsia="ru-RU"/>
        </w:rPr>
        <w:t>бразования в сфере реализации  п</w:t>
      </w:r>
      <w:r w:rsidRPr="0036758D">
        <w:rPr>
          <w:b/>
          <w:lang w:eastAsia="ru-RU"/>
        </w:rPr>
        <w:t>одпрограммы</w:t>
      </w:r>
    </w:p>
    <w:p w:rsidR="0036758D" w:rsidRPr="0036758D" w:rsidRDefault="00B24FA9" w:rsidP="004A7A3C">
      <w:pPr>
        <w:shd w:val="clear" w:color="auto" w:fill="FFFFFF"/>
        <w:ind w:firstLine="425"/>
        <w:jc w:val="both"/>
        <w:rPr>
          <w:color w:val="000000"/>
        </w:rPr>
      </w:pPr>
      <w:r>
        <w:rPr>
          <w:bCs/>
        </w:rPr>
        <w:tab/>
      </w:r>
      <w:r w:rsidR="0036758D" w:rsidRPr="00F31C9B">
        <w:rPr>
          <w:bCs/>
        </w:rPr>
        <w:t>В соответс</w:t>
      </w:r>
      <w:r w:rsidR="0066336D">
        <w:rPr>
          <w:bCs/>
        </w:rPr>
        <w:t>твии с Указом Президента Российской Федерации</w:t>
      </w:r>
      <w:r w:rsidR="00F31C9B" w:rsidRPr="00F31C9B">
        <w:rPr>
          <w:bCs/>
        </w:rPr>
        <w:t xml:space="preserve"> от 0</w:t>
      </w:r>
      <w:r w:rsidR="0036758D" w:rsidRPr="00F31C9B">
        <w:rPr>
          <w:bCs/>
        </w:rPr>
        <w:t>2.0</w:t>
      </w:r>
      <w:r w:rsidR="00F31C9B" w:rsidRPr="00F31C9B">
        <w:rPr>
          <w:bCs/>
        </w:rPr>
        <w:t>7.2021</w:t>
      </w:r>
      <w:r w:rsidR="0036758D" w:rsidRPr="00F31C9B">
        <w:rPr>
          <w:bCs/>
        </w:rPr>
        <w:t xml:space="preserve"> года </w:t>
      </w:r>
      <w:r w:rsidR="00F13DC0" w:rsidRPr="00F31C9B">
        <w:rPr>
          <w:bCs/>
        </w:rPr>
        <w:t>№</w:t>
      </w:r>
      <w:r w:rsidR="0036758D" w:rsidRPr="00F31C9B">
        <w:rPr>
          <w:bCs/>
        </w:rPr>
        <w:t> </w:t>
      </w:r>
      <w:r w:rsidR="00F31C9B" w:rsidRPr="00F31C9B">
        <w:rPr>
          <w:bCs/>
        </w:rPr>
        <w:t>400</w:t>
      </w:r>
      <w:r w:rsidR="0066336D">
        <w:rPr>
          <w:bCs/>
        </w:rPr>
        <w:t xml:space="preserve"> </w:t>
      </w:r>
      <w:r w:rsidR="0036758D" w:rsidRPr="00F31C9B">
        <w:rPr>
          <w:bCs/>
        </w:rPr>
        <w:t>«О Стратегии национальной безопасности Российской</w:t>
      </w:r>
      <w:r w:rsidR="0036758D" w:rsidRPr="0036758D">
        <w:rPr>
          <w:bCs/>
        </w:rPr>
        <w:t xml:space="preserve"> Федерации» о</w:t>
      </w:r>
      <w:r w:rsidR="0036758D" w:rsidRPr="0036758D">
        <w:rPr>
          <w:color w:val="000000"/>
        </w:rPr>
        <w:t>беспечению государственной и общественной безопасности будут способствовать повышение эффективности деятельности правоохранительных органов, создание единой государственной системы профилактики преступности (в первую очередь среди несовершеннолетних) и иных правонарушений.</w:t>
      </w:r>
    </w:p>
    <w:p w:rsidR="0036758D" w:rsidRPr="0036758D" w:rsidRDefault="00B24FA9" w:rsidP="004A7A3C">
      <w:pPr>
        <w:shd w:val="clear" w:color="auto" w:fill="FFFFFF"/>
        <w:ind w:firstLine="426"/>
        <w:jc w:val="both"/>
        <w:rPr>
          <w:rFonts w:eastAsiaTheme="minorHAnsi"/>
          <w:lang w:eastAsia="en-US"/>
        </w:rPr>
      </w:pPr>
      <w:r>
        <w:rPr>
          <w:rFonts w:eastAsiaTheme="minorHAnsi"/>
          <w:bCs/>
          <w:lang w:eastAsia="en-US"/>
        </w:rPr>
        <w:tab/>
      </w:r>
      <w:proofErr w:type="gramStart"/>
      <w:r w:rsidR="0036758D" w:rsidRPr="0036758D">
        <w:rPr>
          <w:rFonts w:eastAsiaTheme="minorHAnsi"/>
          <w:bCs/>
          <w:lang w:eastAsia="en-US"/>
        </w:rPr>
        <w:t>Концепци</w:t>
      </w:r>
      <w:r w:rsidR="0066336D">
        <w:rPr>
          <w:rFonts w:eastAsiaTheme="minorHAnsi"/>
          <w:bCs/>
          <w:lang w:eastAsia="en-US"/>
        </w:rPr>
        <w:t>я общественной безопасности в Российской Федерации</w:t>
      </w:r>
      <w:r w:rsidR="0036758D" w:rsidRPr="0036758D">
        <w:rPr>
          <w:rFonts w:eastAsiaTheme="minorHAnsi"/>
          <w:b/>
          <w:bCs/>
          <w:lang w:eastAsia="en-US"/>
        </w:rPr>
        <w:t>,</w:t>
      </w:r>
      <w:r w:rsidR="0066336D">
        <w:rPr>
          <w:iCs/>
        </w:rPr>
        <w:t xml:space="preserve"> утвержденная Президентом Российской Федерации</w:t>
      </w:r>
      <w:r w:rsidR="00292B82">
        <w:rPr>
          <w:iCs/>
        </w:rPr>
        <w:t xml:space="preserve"> 14</w:t>
      </w:r>
      <w:r w:rsidR="0036758D" w:rsidRPr="0036758D">
        <w:rPr>
          <w:iCs/>
        </w:rPr>
        <w:t>.11.2013 года, одними из о</w:t>
      </w:r>
      <w:r w:rsidR="0036758D" w:rsidRPr="0036758D">
        <w:rPr>
          <w:rFonts w:eastAsiaTheme="minorHAnsi"/>
          <w:lang w:eastAsia="en-US"/>
        </w:rPr>
        <w:t>сновных направлений деятельности по обеспечению общественной безопасности называет совершенствование системы профилактики правонарушений, включающей в себя выявление причин и условий, способствующих совершению правонарушений, а также принятие мер по их устранению, привлечение граждан к участию в охране общественного порядка, развитие правовой грамотности и правосознания населения;</w:t>
      </w:r>
      <w:proofErr w:type="gramEnd"/>
      <w:r w:rsidR="0036758D" w:rsidRPr="0036758D">
        <w:rPr>
          <w:rFonts w:eastAsiaTheme="minorHAnsi"/>
          <w:lang w:eastAsia="en-US"/>
        </w:rPr>
        <w:t xml:space="preserve"> </w:t>
      </w:r>
      <w:proofErr w:type="gramStart"/>
      <w:r w:rsidR="0036758D" w:rsidRPr="0036758D">
        <w:rPr>
          <w:rFonts w:eastAsiaTheme="minorHAnsi"/>
          <w:lang w:eastAsia="en-US"/>
        </w:rPr>
        <w:t>выявление лиц, склонных к совершению преступлений (в том числе страдающих заболеваниями наркоманией и алкоголизмом, лиц без определенного места жительства), и применение к ним мер профилактического воздействия в целях недопущения с их стороны преступных посягательств, развитие системы профилактического учета лиц, склонных к совершению преступлений, и контроля за ними, совершенствование механизмов административного надзора за лицами, освобожденными из мест лишения свободы, а также</w:t>
      </w:r>
      <w:proofErr w:type="gramEnd"/>
      <w:r w:rsidR="0036758D" w:rsidRPr="0036758D">
        <w:rPr>
          <w:rFonts w:eastAsiaTheme="minorHAnsi"/>
          <w:lang w:eastAsia="en-US"/>
        </w:rPr>
        <w:t xml:space="preserve"> механизмов их социальной адаптации и реабилитации; профилактика дорожно-транспортных происшествий; предупреждение безнадзорности, беспризорности, правонарушений и антиобщественных действий, совершаемых несовершеннолетними, выявление и устранение причин и условий, способствующих этому.</w:t>
      </w:r>
    </w:p>
    <w:p w:rsidR="002B2EB1" w:rsidRPr="005E63C0" w:rsidRDefault="00B24FA9" w:rsidP="004A7A3C">
      <w:pPr>
        <w:pBdr>
          <w:bottom w:val="single" w:sz="6" w:space="8" w:color="D7DBDF"/>
          <w:right w:val="single" w:sz="6" w:space="15" w:color="D7DBDF"/>
        </w:pBdr>
        <w:shd w:val="clear" w:color="auto" w:fill="FFFFFF"/>
        <w:ind w:firstLine="426"/>
        <w:jc w:val="both"/>
        <w:rPr>
          <w:rFonts w:eastAsiaTheme="minorEastAsia"/>
          <w:color w:val="FF0000"/>
          <w:lang w:eastAsia="ru-RU"/>
        </w:rPr>
      </w:pPr>
      <w:r>
        <w:rPr>
          <w:color w:val="000000"/>
          <w:spacing w:val="-3"/>
        </w:rPr>
        <w:tab/>
      </w:r>
      <w:proofErr w:type="gramStart"/>
      <w:r w:rsidR="0036758D" w:rsidRPr="00605724">
        <w:rPr>
          <w:spacing w:val="-3"/>
        </w:rPr>
        <w:t xml:space="preserve">Деятельность комиссии по делам несовершеннолетних и защите их прав осуществляется в соответствии с </w:t>
      </w:r>
      <w:r w:rsidR="00E35479">
        <w:rPr>
          <w:lang w:eastAsia="en-US"/>
        </w:rPr>
        <w:t>Федеральным законом</w:t>
      </w:r>
      <w:r w:rsidR="0036758D" w:rsidRPr="00605724">
        <w:rPr>
          <w:lang w:eastAsia="en-US"/>
        </w:rPr>
        <w:t xml:space="preserve"> от 24.06.1999 года </w:t>
      </w:r>
      <w:r w:rsidR="00E35479">
        <w:rPr>
          <w:lang w:eastAsia="en-US"/>
        </w:rPr>
        <w:t xml:space="preserve">№ 120-ФЗ </w:t>
      </w:r>
      <w:r w:rsidR="0036758D" w:rsidRPr="00605724">
        <w:rPr>
          <w:lang w:eastAsia="en-US"/>
        </w:rPr>
        <w:t xml:space="preserve">«Об основах системы профилактики безнадзорности и правонарушений несовершеннолетних», </w:t>
      </w:r>
      <w:r w:rsidR="0066336D" w:rsidRPr="00605724">
        <w:t>Постановлением Правительства Российской Федерации</w:t>
      </w:r>
      <w:r w:rsidR="0036758D" w:rsidRPr="00605724">
        <w:t xml:space="preserve"> от 06.11.2013 года № 995 «Об утверждении Примерного положения о комиссиях по делам несовершеннолетних и защите их прав», </w:t>
      </w:r>
      <w:r w:rsidR="0036758D" w:rsidRPr="00605724">
        <w:rPr>
          <w:lang w:eastAsia="en-US"/>
        </w:rPr>
        <w:t>Положением о Комиссии по делам несовершеннолетних и защите их прав в Удмуртской</w:t>
      </w:r>
      <w:proofErr w:type="gramEnd"/>
      <w:r w:rsidR="0036758D" w:rsidRPr="00605724">
        <w:rPr>
          <w:lang w:eastAsia="en-US"/>
        </w:rPr>
        <w:t xml:space="preserve"> Республике, утвержденн</w:t>
      </w:r>
      <w:r w:rsidR="00F13DC0" w:rsidRPr="00605724">
        <w:rPr>
          <w:lang w:eastAsia="en-US"/>
        </w:rPr>
        <w:t>ым</w:t>
      </w:r>
      <w:r w:rsidR="0036758D" w:rsidRPr="00605724">
        <w:rPr>
          <w:lang w:eastAsia="en-US"/>
        </w:rPr>
        <w:t xml:space="preserve"> пост</w:t>
      </w:r>
      <w:r w:rsidR="002B2EB1" w:rsidRPr="00605724">
        <w:rPr>
          <w:lang w:eastAsia="en-US"/>
        </w:rPr>
        <w:t>ановлением Правительства УР от 23.1</w:t>
      </w:r>
      <w:r w:rsidR="0036758D" w:rsidRPr="00605724">
        <w:rPr>
          <w:lang w:eastAsia="en-US"/>
        </w:rPr>
        <w:t>2.20</w:t>
      </w:r>
      <w:r w:rsidR="002B2EB1" w:rsidRPr="00605724">
        <w:rPr>
          <w:lang w:eastAsia="en-US"/>
        </w:rPr>
        <w:t>20</w:t>
      </w:r>
      <w:r w:rsidR="0036758D" w:rsidRPr="00605724">
        <w:rPr>
          <w:lang w:eastAsia="en-US"/>
        </w:rPr>
        <w:t xml:space="preserve"> года № </w:t>
      </w:r>
      <w:r w:rsidR="002B2EB1" w:rsidRPr="00605724">
        <w:rPr>
          <w:lang w:eastAsia="en-US"/>
        </w:rPr>
        <w:t>623</w:t>
      </w:r>
      <w:r w:rsidR="0036758D" w:rsidRPr="00605724">
        <w:rPr>
          <w:lang w:eastAsia="en-US"/>
        </w:rPr>
        <w:t>.</w:t>
      </w:r>
    </w:p>
    <w:p w:rsidR="0066336D" w:rsidRDefault="00B24FA9" w:rsidP="00B24FA9">
      <w:pPr>
        <w:pBdr>
          <w:bottom w:val="single" w:sz="6" w:space="8" w:color="D7DBDF"/>
          <w:right w:val="single" w:sz="6" w:space="15" w:color="D7DBDF"/>
        </w:pBdr>
        <w:shd w:val="clear" w:color="auto" w:fill="FFFFFF"/>
        <w:ind w:firstLine="426"/>
        <w:jc w:val="both"/>
        <w:rPr>
          <w:bCs/>
        </w:rPr>
      </w:pPr>
      <w:r>
        <w:rPr>
          <w:bCs/>
        </w:rPr>
        <w:tab/>
      </w:r>
      <w:r w:rsidR="0036758D" w:rsidRPr="0036758D">
        <w:rPr>
          <w:bCs/>
        </w:rPr>
        <w:t xml:space="preserve">Основными целями подпрограммы являются: </w:t>
      </w:r>
    </w:p>
    <w:p w:rsidR="0066336D" w:rsidRDefault="0066336D" w:rsidP="0066336D">
      <w:pPr>
        <w:pBdr>
          <w:bottom w:val="single" w:sz="6" w:space="8" w:color="D7DBDF"/>
          <w:right w:val="single" w:sz="6" w:space="15" w:color="D7DBDF"/>
        </w:pBdr>
        <w:shd w:val="clear" w:color="auto" w:fill="FFFFFF"/>
        <w:ind w:firstLine="709"/>
        <w:jc w:val="both"/>
        <w:rPr>
          <w:bCs/>
        </w:rPr>
      </w:pPr>
      <w:r>
        <w:rPr>
          <w:bCs/>
        </w:rPr>
        <w:t xml:space="preserve">- </w:t>
      </w:r>
      <w:r w:rsidR="0036758D" w:rsidRPr="0036758D">
        <w:rPr>
          <w:bCs/>
        </w:rPr>
        <w:t xml:space="preserve">развитие системы профилактики правонарушений; </w:t>
      </w:r>
    </w:p>
    <w:p w:rsidR="004F2151" w:rsidRDefault="0066336D" w:rsidP="0066336D">
      <w:pPr>
        <w:pBdr>
          <w:bottom w:val="single" w:sz="6" w:space="8" w:color="D7DBDF"/>
          <w:right w:val="single" w:sz="6" w:space="15" w:color="D7DBDF"/>
        </w:pBdr>
        <w:shd w:val="clear" w:color="auto" w:fill="FFFFFF"/>
        <w:ind w:firstLine="709"/>
        <w:jc w:val="both"/>
        <w:rPr>
          <w:rFonts w:eastAsiaTheme="minorEastAsia"/>
          <w:lang w:eastAsia="ru-RU"/>
        </w:rPr>
      </w:pPr>
      <w:r>
        <w:rPr>
          <w:bCs/>
        </w:rPr>
        <w:t xml:space="preserve">- </w:t>
      </w:r>
      <w:r w:rsidR="0036758D" w:rsidRPr="0036758D">
        <w:rPr>
          <w:bCs/>
        </w:rPr>
        <w:t>укрепление общественного порядка и общественной безопасности, вовлечение в эту деятельность общественных формирований и населения в профилактике правонарушений и борьбе с преступностью.</w:t>
      </w:r>
    </w:p>
    <w:p w:rsidR="00B24FA9" w:rsidRPr="004F2151" w:rsidRDefault="004F2151" w:rsidP="00B24FA9">
      <w:pPr>
        <w:pBdr>
          <w:bottom w:val="single" w:sz="6" w:space="8" w:color="D7DBDF"/>
          <w:right w:val="single" w:sz="6" w:space="15" w:color="D7DBDF"/>
        </w:pBdr>
        <w:shd w:val="clear" w:color="auto" w:fill="FFFFFF"/>
        <w:ind w:firstLine="426"/>
        <w:jc w:val="both"/>
        <w:rPr>
          <w:rFonts w:eastAsiaTheme="minorEastAsia"/>
          <w:lang w:eastAsia="ru-RU"/>
        </w:rPr>
      </w:pPr>
      <w:r>
        <w:rPr>
          <w:bCs/>
        </w:rPr>
        <w:tab/>
      </w:r>
      <w:r w:rsidR="0036758D" w:rsidRPr="0036758D">
        <w:rPr>
          <w:bCs/>
        </w:rPr>
        <w:t>Для достижения поставленных целей предусматривается решение следующих задач:</w:t>
      </w:r>
    </w:p>
    <w:p w:rsidR="00B24FA9" w:rsidRDefault="00B24FA9" w:rsidP="0066336D">
      <w:pPr>
        <w:pBdr>
          <w:bottom w:val="single" w:sz="6" w:space="8" w:color="D7DBDF"/>
          <w:right w:val="single" w:sz="6" w:space="15" w:color="D7DBDF"/>
        </w:pBdr>
        <w:shd w:val="clear" w:color="auto" w:fill="FFFFFF"/>
        <w:ind w:firstLine="709"/>
        <w:jc w:val="both"/>
      </w:pPr>
      <w:r>
        <w:t xml:space="preserve">- </w:t>
      </w:r>
      <w:r w:rsidR="0036758D" w:rsidRPr="0036758D">
        <w:t>совершенствование сотрудничества в облас</w:t>
      </w:r>
      <w:r>
        <w:t>ти профилактики правонарушений;</w:t>
      </w:r>
    </w:p>
    <w:p w:rsidR="00B24FA9" w:rsidRDefault="00B24FA9" w:rsidP="0066336D">
      <w:pPr>
        <w:pBdr>
          <w:bottom w:val="single" w:sz="6" w:space="8" w:color="D7DBDF"/>
          <w:right w:val="single" w:sz="6" w:space="15" w:color="D7DBDF"/>
        </w:pBdr>
        <w:shd w:val="clear" w:color="auto" w:fill="FFFFFF"/>
        <w:ind w:firstLine="709"/>
        <w:jc w:val="both"/>
      </w:pPr>
      <w:r>
        <w:t xml:space="preserve">- </w:t>
      </w:r>
      <w:r w:rsidR="0036758D" w:rsidRPr="0036758D">
        <w:t>организация досуговой занятости несовершеннолетних и молодежи;</w:t>
      </w:r>
    </w:p>
    <w:p w:rsidR="00B24FA9" w:rsidRDefault="00B24FA9" w:rsidP="0066336D">
      <w:pPr>
        <w:pBdr>
          <w:bottom w:val="single" w:sz="6" w:space="8" w:color="D7DBDF"/>
          <w:right w:val="single" w:sz="6" w:space="15" w:color="D7DBDF"/>
        </w:pBdr>
        <w:shd w:val="clear" w:color="auto" w:fill="FFFFFF"/>
        <w:ind w:firstLine="709"/>
        <w:jc w:val="both"/>
      </w:pPr>
      <w:r>
        <w:t xml:space="preserve">- </w:t>
      </w:r>
      <w:r w:rsidR="0036758D" w:rsidRPr="0036758D">
        <w:t>создание условий для трудовой занятости подростков и лиц, освободившихся из мест лишения свободы;</w:t>
      </w:r>
    </w:p>
    <w:p w:rsidR="00B24FA9" w:rsidRDefault="00B24FA9" w:rsidP="0066336D">
      <w:pPr>
        <w:pBdr>
          <w:bottom w:val="single" w:sz="6" w:space="8" w:color="D7DBDF"/>
          <w:right w:val="single" w:sz="6" w:space="15" w:color="D7DBDF"/>
        </w:pBdr>
        <w:shd w:val="clear" w:color="auto" w:fill="FFFFFF"/>
        <w:ind w:firstLine="709"/>
        <w:jc w:val="both"/>
      </w:pPr>
      <w:r>
        <w:t xml:space="preserve">- </w:t>
      </w:r>
      <w:r w:rsidR="0036758D" w:rsidRPr="0036758D">
        <w:t>пропаганда здорового образа жизни;</w:t>
      </w:r>
    </w:p>
    <w:p w:rsidR="00B24FA9" w:rsidRDefault="00B24FA9" w:rsidP="0066336D">
      <w:pPr>
        <w:pBdr>
          <w:bottom w:val="single" w:sz="6" w:space="8" w:color="D7DBDF"/>
          <w:right w:val="single" w:sz="6" w:space="15" w:color="D7DBDF"/>
        </w:pBdr>
        <w:shd w:val="clear" w:color="auto" w:fill="FFFFFF"/>
        <w:ind w:firstLine="709"/>
        <w:jc w:val="both"/>
      </w:pPr>
      <w:r>
        <w:t xml:space="preserve">- </w:t>
      </w:r>
      <w:r w:rsidR="0036758D" w:rsidRPr="0036758D">
        <w:t xml:space="preserve">активизация работы по профилактике правонарушений, направленной на борьбу с пьянством, алкоголизмом, наркоманией, преступностью, беспризорностью и безнадзорностью </w:t>
      </w:r>
      <w:r w:rsidR="0036758D" w:rsidRPr="0036758D">
        <w:lastRenderedPageBreak/>
        <w:t xml:space="preserve">несовершеннолетних, незаконной миграцией, а также </w:t>
      </w:r>
      <w:proofErr w:type="spellStart"/>
      <w:r w:rsidR="0036758D" w:rsidRPr="0036758D">
        <w:t>ресоциализации</w:t>
      </w:r>
      <w:proofErr w:type="spellEnd"/>
      <w:r w:rsidR="0036758D" w:rsidRPr="0036758D">
        <w:t xml:space="preserve"> лиц, освободившихся из мест лишения свободы;</w:t>
      </w:r>
    </w:p>
    <w:p w:rsidR="00B24FA9" w:rsidRDefault="00B24FA9" w:rsidP="0066336D">
      <w:pPr>
        <w:pBdr>
          <w:bottom w:val="single" w:sz="6" w:space="8" w:color="D7DBDF"/>
          <w:right w:val="single" w:sz="6" w:space="15" w:color="D7DBDF"/>
        </w:pBdr>
        <w:shd w:val="clear" w:color="auto" w:fill="FFFFFF"/>
        <w:ind w:firstLine="709"/>
        <w:jc w:val="both"/>
      </w:pPr>
      <w:r>
        <w:t xml:space="preserve">- </w:t>
      </w:r>
      <w:r w:rsidR="0036758D" w:rsidRPr="0036758D">
        <w:t>оптимизация работы по предупреждению и профилактике правонарушений, совершаемых на улицах и в других общественных местах;</w:t>
      </w:r>
    </w:p>
    <w:p w:rsidR="00021E65" w:rsidRDefault="00B24FA9" w:rsidP="0066336D">
      <w:pPr>
        <w:pBdr>
          <w:bottom w:val="single" w:sz="6" w:space="8" w:color="D7DBDF"/>
          <w:right w:val="single" w:sz="6" w:space="15" w:color="D7DBDF"/>
        </w:pBdr>
        <w:shd w:val="clear" w:color="auto" w:fill="FFFFFF"/>
        <w:ind w:firstLine="709"/>
        <w:jc w:val="both"/>
      </w:pPr>
      <w:r>
        <w:t xml:space="preserve">- </w:t>
      </w:r>
      <w:r w:rsidR="0036758D" w:rsidRPr="0036758D">
        <w:t>совершенствование работы исполнительных органов местного самоуправления по профилактике правонарушений;</w:t>
      </w:r>
    </w:p>
    <w:p w:rsidR="0036758D" w:rsidRPr="0036758D" w:rsidRDefault="00021E65" w:rsidP="0066336D">
      <w:pPr>
        <w:pBdr>
          <w:bottom w:val="single" w:sz="6" w:space="8" w:color="D7DBDF"/>
          <w:right w:val="single" w:sz="6" w:space="15" w:color="D7DBDF"/>
        </w:pBdr>
        <w:shd w:val="clear" w:color="auto" w:fill="FFFFFF"/>
        <w:ind w:firstLine="709"/>
        <w:jc w:val="both"/>
        <w:rPr>
          <w:lang w:eastAsia="ru-RU"/>
        </w:rPr>
      </w:pPr>
      <w:r>
        <w:t>-</w:t>
      </w:r>
      <w:r w:rsidR="00B24FA9">
        <w:t xml:space="preserve"> </w:t>
      </w:r>
      <w:r w:rsidR="0036758D" w:rsidRPr="0036758D">
        <w:t xml:space="preserve">снижение уровня преступности </w:t>
      </w:r>
      <w:r w:rsidR="00B24FA9" w:rsidRPr="00B24FA9">
        <w:t xml:space="preserve">на территории муниципального </w:t>
      </w:r>
      <w:r w:rsidR="0066336D">
        <w:t>образования</w:t>
      </w:r>
      <w:r w:rsidR="0036758D" w:rsidRPr="0036758D">
        <w:t>.</w:t>
      </w:r>
      <w:r w:rsidR="00B24FA9">
        <w:rPr>
          <w:bCs/>
        </w:rPr>
        <w:tab/>
      </w:r>
      <w:r w:rsidR="0036758D" w:rsidRPr="0036758D">
        <w:rPr>
          <w:bCs/>
        </w:rPr>
        <w:t>Подпрограммой предусматривается организация профилактики правонарушений, проведения акций, пропагандирующих здоровый образ жизни, в том числе среди несовершеннолетних.</w:t>
      </w:r>
    </w:p>
    <w:p w:rsidR="0036758D" w:rsidRPr="0036758D" w:rsidRDefault="0036758D" w:rsidP="0066336D">
      <w:pPr>
        <w:numPr>
          <w:ilvl w:val="2"/>
          <w:numId w:val="6"/>
        </w:numPr>
        <w:tabs>
          <w:tab w:val="left" w:pos="284"/>
        </w:tabs>
        <w:suppressAutoHyphens w:val="0"/>
        <w:ind w:left="0" w:firstLine="0"/>
        <w:contextualSpacing/>
        <w:jc w:val="center"/>
        <w:rPr>
          <w:b/>
          <w:lang w:eastAsia="ru-RU"/>
        </w:rPr>
      </w:pPr>
      <w:r w:rsidRPr="0036758D">
        <w:rPr>
          <w:b/>
          <w:lang w:eastAsia="ru-RU"/>
        </w:rPr>
        <w:t xml:space="preserve">Целевые показатели (индикаторы), характеризующие достижение поставленных </w:t>
      </w:r>
      <w:r w:rsidR="0066336D">
        <w:rPr>
          <w:b/>
          <w:lang w:eastAsia="ru-RU"/>
        </w:rPr>
        <w:t>в рамках п</w:t>
      </w:r>
      <w:r w:rsidRPr="0036758D">
        <w:rPr>
          <w:b/>
          <w:lang w:eastAsia="ru-RU"/>
        </w:rPr>
        <w:t>одпрограммы целей и задач, обоснование их состава и значений</w:t>
      </w:r>
      <w:r w:rsidR="00B514C5">
        <w:rPr>
          <w:b/>
          <w:lang w:eastAsia="ru-RU"/>
        </w:rPr>
        <w:t xml:space="preserve"> (п</w:t>
      </w:r>
      <w:r w:rsidR="0066336D">
        <w:rPr>
          <w:b/>
          <w:lang w:eastAsia="ru-RU"/>
        </w:rPr>
        <w:t>риложение 1 к муниципальной п</w:t>
      </w:r>
      <w:r w:rsidRPr="0036758D">
        <w:rPr>
          <w:b/>
          <w:lang w:eastAsia="ru-RU"/>
        </w:rPr>
        <w:t>рограмме)</w:t>
      </w:r>
    </w:p>
    <w:p w:rsidR="0036758D" w:rsidRPr="0036758D" w:rsidRDefault="0036758D" w:rsidP="0066336D">
      <w:pPr>
        <w:numPr>
          <w:ilvl w:val="0"/>
          <w:numId w:val="7"/>
        </w:numPr>
        <w:tabs>
          <w:tab w:val="left" w:pos="284"/>
        </w:tabs>
        <w:suppressAutoHyphens w:val="0"/>
        <w:ind w:left="0" w:firstLine="709"/>
        <w:contextualSpacing/>
        <w:jc w:val="both"/>
        <w:rPr>
          <w:lang w:eastAsia="ru-RU"/>
        </w:rPr>
      </w:pPr>
      <w:r w:rsidRPr="0036758D">
        <w:rPr>
          <w:lang w:eastAsia="ru-RU"/>
        </w:rPr>
        <w:t>Снижение количества зарегистрированных преступлений, единиц.</w:t>
      </w:r>
    </w:p>
    <w:p w:rsidR="0036758D" w:rsidRPr="0036758D" w:rsidRDefault="0036758D" w:rsidP="0066336D">
      <w:pPr>
        <w:tabs>
          <w:tab w:val="left" w:pos="284"/>
        </w:tabs>
        <w:suppressAutoHyphens w:val="0"/>
        <w:ind w:firstLine="709"/>
        <w:contextualSpacing/>
        <w:jc w:val="both"/>
        <w:rPr>
          <w:lang w:eastAsia="ru-RU"/>
        </w:rPr>
      </w:pPr>
      <w:r w:rsidRPr="0036758D">
        <w:rPr>
          <w:lang w:eastAsia="ru-RU"/>
        </w:rPr>
        <w:t>Показатель характеризует состояние преступности на территории</w:t>
      </w:r>
      <w:r w:rsidR="002B2EB1">
        <w:rPr>
          <w:lang w:eastAsia="ru-RU"/>
        </w:rPr>
        <w:t xml:space="preserve"> муниципального образо</w:t>
      </w:r>
      <w:r w:rsidR="0066336D">
        <w:rPr>
          <w:lang w:eastAsia="ru-RU"/>
        </w:rPr>
        <w:t>вания</w:t>
      </w:r>
      <w:r w:rsidRPr="0036758D">
        <w:rPr>
          <w:lang w:eastAsia="ru-RU"/>
        </w:rPr>
        <w:t>.</w:t>
      </w:r>
    </w:p>
    <w:p w:rsidR="0036758D" w:rsidRPr="0036758D" w:rsidRDefault="0036758D" w:rsidP="0066336D">
      <w:pPr>
        <w:numPr>
          <w:ilvl w:val="0"/>
          <w:numId w:val="7"/>
        </w:numPr>
        <w:tabs>
          <w:tab w:val="left" w:pos="284"/>
        </w:tabs>
        <w:suppressAutoHyphens w:val="0"/>
        <w:ind w:left="0" w:firstLine="709"/>
        <w:contextualSpacing/>
        <w:jc w:val="both"/>
        <w:rPr>
          <w:lang w:eastAsia="ru-RU"/>
        </w:rPr>
      </w:pPr>
      <w:r w:rsidRPr="0036758D">
        <w:rPr>
          <w:lang w:eastAsia="ru-RU"/>
        </w:rPr>
        <w:t>Раскрываемость преступлений, процентов.</w:t>
      </w:r>
    </w:p>
    <w:p w:rsidR="0036758D" w:rsidRPr="0036758D" w:rsidRDefault="0036758D" w:rsidP="0066336D">
      <w:pPr>
        <w:tabs>
          <w:tab w:val="left" w:pos="284"/>
        </w:tabs>
        <w:suppressAutoHyphens w:val="0"/>
        <w:ind w:firstLine="709"/>
        <w:contextualSpacing/>
        <w:jc w:val="both"/>
        <w:rPr>
          <w:lang w:eastAsia="ru-RU"/>
        </w:rPr>
      </w:pPr>
      <w:r w:rsidRPr="0036758D">
        <w:rPr>
          <w:lang w:eastAsia="ru-RU"/>
        </w:rPr>
        <w:t>Показатель характеризует работу органов правопорядка по раскрытию преступлений.</w:t>
      </w:r>
    </w:p>
    <w:p w:rsidR="0036758D" w:rsidRPr="0036758D" w:rsidRDefault="0036758D" w:rsidP="0066336D">
      <w:pPr>
        <w:tabs>
          <w:tab w:val="left" w:pos="284"/>
        </w:tabs>
        <w:ind w:firstLine="709"/>
        <w:jc w:val="both"/>
      </w:pPr>
      <w:r w:rsidRPr="0036758D">
        <w:t>3) Снижение удельного веса преступлений, совершаемых в общественных местах, процентов.</w:t>
      </w:r>
    </w:p>
    <w:p w:rsidR="0036758D" w:rsidRPr="0036758D" w:rsidRDefault="0036758D" w:rsidP="0066336D">
      <w:pPr>
        <w:tabs>
          <w:tab w:val="left" w:pos="284"/>
        </w:tabs>
        <w:suppressAutoHyphens w:val="0"/>
        <w:ind w:firstLine="709"/>
        <w:contextualSpacing/>
        <w:jc w:val="both"/>
        <w:rPr>
          <w:lang w:eastAsia="ru-RU"/>
        </w:rPr>
      </w:pPr>
      <w:r w:rsidRPr="0036758D">
        <w:rPr>
          <w:lang w:eastAsia="ru-RU"/>
        </w:rPr>
        <w:t>Показатель характеризует состояние преступности в части совершения преступлений в общественных местах.</w:t>
      </w:r>
    </w:p>
    <w:p w:rsidR="0036758D" w:rsidRPr="0036758D" w:rsidRDefault="0036758D" w:rsidP="0066336D">
      <w:pPr>
        <w:numPr>
          <w:ilvl w:val="0"/>
          <w:numId w:val="8"/>
        </w:numPr>
        <w:tabs>
          <w:tab w:val="left" w:pos="284"/>
          <w:tab w:val="left" w:pos="459"/>
        </w:tabs>
        <w:suppressAutoHyphens w:val="0"/>
        <w:ind w:left="0" w:firstLine="709"/>
        <w:contextualSpacing/>
        <w:jc w:val="both"/>
        <w:rPr>
          <w:lang w:eastAsia="ru-RU"/>
        </w:rPr>
      </w:pPr>
      <w:r w:rsidRPr="0036758D">
        <w:rPr>
          <w:lang w:eastAsia="ru-RU"/>
        </w:rPr>
        <w:t>Снижение удельного веса преступлений, совершенных несовершеннолетними, процентов.</w:t>
      </w:r>
    </w:p>
    <w:p w:rsidR="0036758D" w:rsidRPr="0036758D" w:rsidRDefault="0036758D" w:rsidP="0066336D">
      <w:pPr>
        <w:tabs>
          <w:tab w:val="left" w:pos="284"/>
          <w:tab w:val="left" w:pos="459"/>
        </w:tabs>
        <w:suppressAutoHyphens w:val="0"/>
        <w:ind w:firstLine="709"/>
        <w:contextualSpacing/>
        <w:jc w:val="both"/>
        <w:rPr>
          <w:lang w:eastAsia="ru-RU"/>
        </w:rPr>
      </w:pPr>
      <w:r w:rsidRPr="0036758D">
        <w:rPr>
          <w:lang w:eastAsia="ru-RU"/>
        </w:rPr>
        <w:t>Показатель характеризует уровень преступности среди несовершеннолетних.</w:t>
      </w:r>
    </w:p>
    <w:p w:rsidR="0036758D" w:rsidRPr="0036758D" w:rsidRDefault="0036758D" w:rsidP="0066336D">
      <w:pPr>
        <w:tabs>
          <w:tab w:val="left" w:pos="284"/>
        </w:tabs>
        <w:ind w:firstLine="709"/>
        <w:jc w:val="both"/>
      </w:pPr>
      <w:r w:rsidRPr="0036758D">
        <w:t>5) Снижение удельного веса преступлений, совершаемых в состоянии алкогольного опьянения, процентов.</w:t>
      </w:r>
    </w:p>
    <w:p w:rsidR="0036758D" w:rsidRPr="0036758D" w:rsidRDefault="0036758D" w:rsidP="0066336D">
      <w:pPr>
        <w:tabs>
          <w:tab w:val="left" w:pos="284"/>
        </w:tabs>
        <w:suppressAutoHyphens w:val="0"/>
        <w:ind w:firstLine="709"/>
        <w:contextualSpacing/>
        <w:jc w:val="both"/>
        <w:rPr>
          <w:lang w:eastAsia="ru-RU"/>
        </w:rPr>
      </w:pPr>
      <w:r w:rsidRPr="0036758D">
        <w:rPr>
          <w:lang w:eastAsia="ru-RU"/>
        </w:rPr>
        <w:t>Показатель характеризует состояние преступности в части совершения преступлений в</w:t>
      </w:r>
      <w:r w:rsidR="0066336D">
        <w:rPr>
          <w:lang w:eastAsia="ru-RU"/>
        </w:rPr>
        <w:t xml:space="preserve"> состоянии алкогольного опьянения</w:t>
      </w:r>
      <w:r w:rsidRPr="0036758D">
        <w:rPr>
          <w:lang w:eastAsia="ru-RU"/>
        </w:rPr>
        <w:t>.</w:t>
      </w:r>
    </w:p>
    <w:p w:rsidR="0036758D" w:rsidRPr="0036758D" w:rsidRDefault="0036758D" w:rsidP="0066336D">
      <w:pPr>
        <w:numPr>
          <w:ilvl w:val="0"/>
          <w:numId w:val="9"/>
        </w:numPr>
        <w:tabs>
          <w:tab w:val="left" w:pos="284"/>
        </w:tabs>
        <w:suppressAutoHyphens w:val="0"/>
        <w:ind w:left="0" w:firstLine="709"/>
        <w:contextualSpacing/>
        <w:jc w:val="both"/>
        <w:rPr>
          <w:b/>
          <w:lang w:eastAsia="ru-RU"/>
        </w:rPr>
      </w:pPr>
      <w:r w:rsidRPr="0036758D">
        <w:rPr>
          <w:lang w:eastAsia="ru-RU"/>
        </w:rPr>
        <w:t>Снижение удельного веса дорожно-транспортных происшествий с погибшими гражданами от общего количества дорожно-транспортных происшествий, процентов.</w:t>
      </w:r>
    </w:p>
    <w:p w:rsidR="0036758D" w:rsidRPr="0036758D" w:rsidRDefault="0036758D" w:rsidP="0066336D">
      <w:pPr>
        <w:tabs>
          <w:tab w:val="left" w:pos="284"/>
        </w:tabs>
        <w:ind w:firstLine="709"/>
        <w:jc w:val="both"/>
      </w:pPr>
      <w:r w:rsidRPr="0036758D">
        <w:t xml:space="preserve">Показатель характеризует состояние в сфере дорожно-транспортных происшествий, приведших к гибели людей.  </w:t>
      </w:r>
    </w:p>
    <w:p w:rsidR="0036758D" w:rsidRPr="0036758D" w:rsidRDefault="0036758D" w:rsidP="004A7A3C">
      <w:pPr>
        <w:tabs>
          <w:tab w:val="left" w:pos="284"/>
        </w:tabs>
        <w:suppressAutoHyphens w:val="0"/>
        <w:contextualSpacing/>
        <w:jc w:val="both"/>
        <w:rPr>
          <w:lang w:eastAsia="ru-RU"/>
        </w:rPr>
      </w:pPr>
    </w:p>
    <w:p w:rsidR="0036758D" w:rsidRPr="0036758D" w:rsidRDefault="0036758D" w:rsidP="0066336D">
      <w:pPr>
        <w:numPr>
          <w:ilvl w:val="2"/>
          <w:numId w:val="6"/>
        </w:numPr>
        <w:tabs>
          <w:tab w:val="left" w:pos="284"/>
        </w:tabs>
        <w:suppressAutoHyphens w:val="0"/>
        <w:ind w:left="0" w:firstLine="0"/>
        <w:contextualSpacing/>
        <w:jc w:val="center"/>
        <w:rPr>
          <w:b/>
          <w:lang w:eastAsia="ru-RU"/>
        </w:rPr>
      </w:pPr>
      <w:r w:rsidRPr="0036758D">
        <w:rPr>
          <w:b/>
          <w:lang w:eastAsia="ru-RU"/>
        </w:rPr>
        <w:t>Сроки и этапы реализации Подпрограммы</w:t>
      </w:r>
    </w:p>
    <w:p w:rsidR="0036758D" w:rsidRPr="0036758D" w:rsidRDefault="004F2151" w:rsidP="004A7A3C">
      <w:pPr>
        <w:suppressAutoHyphens w:val="0"/>
        <w:contextualSpacing/>
        <w:rPr>
          <w:lang w:eastAsia="ru-RU"/>
        </w:rPr>
      </w:pPr>
      <w:r>
        <w:rPr>
          <w:lang w:eastAsia="ru-RU"/>
        </w:rPr>
        <w:tab/>
      </w:r>
      <w:r w:rsidR="000F5AB2">
        <w:rPr>
          <w:lang w:eastAsia="ru-RU"/>
        </w:rPr>
        <w:t>Подпрограмма реализуется в 2020</w:t>
      </w:r>
      <w:r w:rsidR="0036758D" w:rsidRPr="0036758D">
        <w:rPr>
          <w:lang w:eastAsia="ru-RU"/>
        </w:rPr>
        <w:t>-202</w:t>
      </w:r>
      <w:r w:rsidR="00292B82">
        <w:rPr>
          <w:lang w:eastAsia="ru-RU"/>
        </w:rPr>
        <w:t>5</w:t>
      </w:r>
      <w:r w:rsidR="0036758D" w:rsidRPr="0036758D">
        <w:rPr>
          <w:lang w:eastAsia="ru-RU"/>
        </w:rPr>
        <w:t xml:space="preserve"> годах. </w:t>
      </w:r>
    </w:p>
    <w:p w:rsidR="0036758D" w:rsidRDefault="004F2151" w:rsidP="004A7A3C">
      <w:pPr>
        <w:suppressAutoHyphens w:val="0"/>
        <w:contextualSpacing/>
        <w:rPr>
          <w:lang w:eastAsia="ru-RU"/>
        </w:rPr>
      </w:pPr>
      <w:r>
        <w:rPr>
          <w:lang w:eastAsia="ru-RU"/>
        </w:rPr>
        <w:tab/>
      </w:r>
      <w:r w:rsidR="0036758D" w:rsidRPr="0036758D">
        <w:rPr>
          <w:lang w:eastAsia="ru-RU"/>
        </w:rPr>
        <w:t>Этапы реализации подпрограммы не выделяются.</w:t>
      </w:r>
    </w:p>
    <w:p w:rsidR="00B12C49" w:rsidRPr="0036758D" w:rsidRDefault="00B12C49" w:rsidP="004A7A3C">
      <w:pPr>
        <w:suppressAutoHyphens w:val="0"/>
        <w:contextualSpacing/>
        <w:rPr>
          <w:lang w:eastAsia="ru-RU"/>
        </w:rPr>
      </w:pPr>
    </w:p>
    <w:p w:rsidR="0036758D" w:rsidRPr="00292B82" w:rsidRDefault="0036758D" w:rsidP="0066336D">
      <w:pPr>
        <w:numPr>
          <w:ilvl w:val="2"/>
          <w:numId w:val="6"/>
        </w:numPr>
        <w:tabs>
          <w:tab w:val="left" w:pos="284"/>
        </w:tabs>
        <w:suppressAutoHyphens w:val="0"/>
        <w:ind w:left="0" w:firstLine="0"/>
        <w:contextualSpacing/>
        <w:jc w:val="center"/>
        <w:rPr>
          <w:lang w:eastAsia="ru-RU"/>
        </w:rPr>
      </w:pPr>
      <w:r w:rsidRPr="00292B82">
        <w:rPr>
          <w:b/>
          <w:lang w:eastAsia="ru-RU"/>
        </w:rPr>
        <w:t>Основные мероприятия, направленные на достижение це</w:t>
      </w:r>
      <w:r w:rsidR="0066336D" w:rsidRPr="00292B82">
        <w:rPr>
          <w:b/>
          <w:lang w:eastAsia="ru-RU"/>
        </w:rPr>
        <w:t>лей и задач в сфере реализации п</w:t>
      </w:r>
      <w:r w:rsidRPr="00292B82">
        <w:rPr>
          <w:b/>
          <w:lang w:eastAsia="ru-RU"/>
        </w:rPr>
        <w:t>одпрограммы</w:t>
      </w:r>
      <w:r w:rsidR="00B514C5" w:rsidRPr="00292B82">
        <w:rPr>
          <w:b/>
          <w:lang w:eastAsia="ru-RU"/>
        </w:rPr>
        <w:t xml:space="preserve"> (п</w:t>
      </w:r>
      <w:r w:rsidR="0066336D" w:rsidRPr="00292B82">
        <w:rPr>
          <w:b/>
          <w:lang w:eastAsia="ru-RU"/>
        </w:rPr>
        <w:t>риложение 2 к муниципальной п</w:t>
      </w:r>
      <w:r w:rsidRPr="00292B82">
        <w:rPr>
          <w:b/>
          <w:lang w:eastAsia="ru-RU"/>
        </w:rPr>
        <w:t>рограмме)</w:t>
      </w:r>
    </w:p>
    <w:p w:rsidR="0036758D" w:rsidRPr="0036758D" w:rsidRDefault="000D4907" w:rsidP="0066336D">
      <w:pPr>
        <w:tabs>
          <w:tab w:val="left" w:pos="709"/>
        </w:tabs>
        <w:suppressAutoHyphens w:val="0"/>
        <w:ind w:firstLine="709"/>
        <w:contextualSpacing/>
        <w:jc w:val="both"/>
        <w:rPr>
          <w:lang w:eastAsia="ru-RU"/>
        </w:rPr>
      </w:pPr>
      <w:r w:rsidRPr="00292B82">
        <w:rPr>
          <w:lang w:eastAsia="ru-RU"/>
        </w:rPr>
        <w:t xml:space="preserve">1) </w:t>
      </w:r>
      <w:r w:rsidR="0036758D" w:rsidRPr="00292B82">
        <w:rPr>
          <w:lang w:eastAsia="ru-RU"/>
        </w:rPr>
        <w:t xml:space="preserve">Мероприятия, проводимые </w:t>
      </w:r>
      <w:r w:rsidR="0036758D" w:rsidRPr="0036758D">
        <w:rPr>
          <w:lang w:eastAsia="ru-RU"/>
        </w:rPr>
        <w:t>на базе УДО «Якшур-Бодьинский ЦДО».</w:t>
      </w:r>
    </w:p>
    <w:p w:rsidR="0036758D" w:rsidRPr="0036758D" w:rsidRDefault="0036758D" w:rsidP="0066336D">
      <w:pPr>
        <w:tabs>
          <w:tab w:val="left" w:pos="284"/>
        </w:tabs>
        <w:ind w:firstLine="709"/>
        <w:jc w:val="both"/>
      </w:pPr>
      <w:r w:rsidRPr="0036758D">
        <w:t>2) Приобретение и установка оборудования для видеонаблюдения на объектах социальной сферы.</w:t>
      </w:r>
    </w:p>
    <w:p w:rsidR="0036758D" w:rsidRPr="0036758D" w:rsidRDefault="0036758D" w:rsidP="0066336D">
      <w:pPr>
        <w:tabs>
          <w:tab w:val="left" w:pos="284"/>
        </w:tabs>
        <w:ind w:firstLine="709"/>
        <w:jc w:val="both"/>
      </w:pPr>
      <w:r w:rsidRPr="0036758D">
        <w:t>3) Создание временных рабочих мест для «трудных подростков» на период  летних каникул.</w:t>
      </w:r>
    </w:p>
    <w:p w:rsidR="0036758D" w:rsidRPr="0036758D" w:rsidRDefault="0036758D" w:rsidP="0066336D">
      <w:pPr>
        <w:tabs>
          <w:tab w:val="left" w:pos="284"/>
        </w:tabs>
        <w:ind w:firstLine="709"/>
        <w:jc w:val="both"/>
      </w:pPr>
      <w:r w:rsidRPr="0036758D">
        <w:t>4) Приобретение (разработка) рекламных буклетов, плакатов и других информационных материалов, пропагандирующих здоровый образ жизни, привлечение детей и подростков к занятиям в клубных формированиях.</w:t>
      </w:r>
    </w:p>
    <w:p w:rsidR="0036758D" w:rsidRPr="0036758D" w:rsidRDefault="000F5AB2" w:rsidP="0066336D">
      <w:pPr>
        <w:tabs>
          <w:tab w:val="left" w:pos="284"/>
        </w:tabs>
        <w:ind w:firstLine="709"/>
        <w:jc w:val="both"/>
        <w:rPr>
          <w:sz w:val="22"/>
          <w:szCs w:val="22"/>
          <w:lang w:eastAsia="ru-RU"/>
        </w:rPr>
      </w:pPr>
      <w:r>
        <w:rPr>
          <w:sz w:val="22"/>
          <w:szCs w:val="22"/>
          <w:lang w:eastAsia="ru-RU"/>
        </w:rPr>
        <w:t>5</w:t>
      </w:r>
      <w:r w:rsidR="0036758D" w:rsidRPr="0036758D">
        <w:rPr>
          <w:sz w:val="22"/>
          <w:szCs w:val="22"/>
          <w:lang w:eastAsia="ru-RU"/>
        </w:rPr>
        <w:t>) Обеспечение целевой поддержки лагерей с дневным пребыванием детей и детских разновозрастных площадок.</w:t>
      </w:r>
    </w:p>
    <w:p w:rsidR="0036758D" w:rsidRPr="0036758D" w:rsidRDefault="000F5AB2" w:rsidP="0066336D">
      <w:pPr>
        <w:tabs>
          <w:tab w:val="left" w:pos="284"/>
        </w:tabs>
        <w:ind w:firstLine="709"/>
        <w:jc w:val="both"/>
      </w:pPr>
      <w:r>
        <w:t>6</w:t>
      </w:r>
      <w:r w:rsidR="0036758D" w:rsidRPr="0036758D">
        <w:t>) Поддержка работы движений юных помощников полиции, юных инспекторов безопасности дорожного движения, в том числе проведение смотра-конкурса среди учащихся школ «Безопасное колесо».</w:t>
      </w:r>
    </w:p>
    <w:p w:rsidR="0036758D" w:rsidRPr="0036758D" w:rsidRDefault="000F5AB2" w:rsidP="0066336D">
      <w:pPr>
        <w:tabs>
          <w:tab w:val="left" w:pos="284"/>
        </w:tabs>
        <w:ind w:firstLine="709"/>
        <w:jc w:val="both"/>
        <w:rPr>
          <w:rFonts w:eastAsia="SimSun"/>
          <w:kern w:val="2"/>
          <w:lang w:eastAsia="hi-IN" w:bidi="hi-IN"/>
        </w:rPr>
      </w:pPr>
      <w:r>
        <w:rPr>
          <w:rFonts w:eastAsia="SimSun"/>
          <w:kern w:val="2"/>
          <w:lang w:eastAsia="hi-IN" w:bidi="hi-IN"/>
        </w:rPr>
        <w:lastRenderedPageBreak/>
        <w:t>7</w:t>
      </w:r>
      <w:r w:rsidR="0036758D" w:rsidRPr="0036758D">
        <w:rPr>
          <w:rFonts w:eastAsia="SimSun"/>
          <w:kern w:val="2"/>
          <w:lang w:eastAsia="hi-IN" w:bidi="hi-IN"/>
        </w:rPr>
        <w:t>) Оказание содействия гражданам, участвующим в охране общественного порядка, обеспечение деятельности народных дружин и общественных формирований правоохранительной направленности, участвующих в охране общественного порядка.</w:t>
      </w:r>
    </w:p>
    <w:p w:rsidR="0036758D" w:rsidRPr="0036758D" w:rsidRDefault="000F5AB2" w:rsidP="0066336D">
      <w:pPr>
        <w:tabs>
          <w:tab w:val="left" w:pos="284"/>
        </w:tabs>
        <w:ind w:firstLine="709"/>
        <w:jc w:val="both"/>
      </w:pPr>
      <w:r>
        <w:t>8</w:t>
      </w:r>
      <w:r w:rsidR="0036758D" w:rsidRPr="0036758D">
        <w:t>) Организация и проведение конкурса на лучший социальный проект, направленный на профилактику правонарушений несовершеннолетних.</w:t>
      </w:r>
    </w:p>
    <w:p w:rsidR="0036758D" w:rsidRPr="0036758D" w:rsidRDefault="000F5AB2" w:rsidP="0066336D">
      <w:pPr>
        <w:tabs>
          <w:tab w:val="left" w:pos="284"/>
        </w:tabs>
        <w:ind w:firstLine="709"/>
        <w:jc w:val="both"/>
        <w:rPr>
          <w:b/>
        </w:rPr>
      </w:pPr>
      <w:r>
        <w:t>9</w:t>
      </w:r>
      <w:r w:rsidR="0036758D" w:rsidRPr="0036758D">
        <w:t>) Проведение экскурсий для семей и лиц, оказавшихся в трудной жизненной ситуации.</w:t>
      </w:r>
    </w:p>
    <w:p w:rsidR="0036758D" w:rsidRPr="0036758D" w:rsidRDefault="0036758D" w:rsidP="0066336D">
      <w:pPr>
        <w:tabs>
          <w:tab w:val="left" w:pos="284"/>
        </w:tabs>
        <w:ind w:firstLine="709"/>
        <w:jc w:val="both"/>
      </w:pPr>
      <w:r w:rsidRPr="0036758D">
        <w:t>1</w:t>
      </w:r>
      <w:r w:rsidR="000F5AB2">
        <w:t>0</w:t>
      </w:r>
      <w:r w:rsidRPr="0036758D">
        <w:t>) Кинолектор</w:t>
      </w:r>
      <w:r w:rsidR="0066336D">
        <w:t>ий в учреждениях культуры муниципального образования</w:t>
      </w:r>
      <w:r w:rsidRPr="0036758D">
        <w:t>.</w:t>
      </w:r>
    </w:p>
    <w:p w:rsidR="0036758D" w:rsidRPr="0036758D" w:rsidRDefault="000F5AB2" w:rsidP="0066336D">
      <w:pPr>
        <w:tabs>
          <w:tab w:val="left" w:pos="284"/>
        </w:tabs>
        <w:ind w:firstLine="709"/>
        <w:jc w:val="both"/>
      </w:pPr>
      <w:r>
        <w:t>11</w:t>
      </w:r>
      <w:r w:rsidR="0036758D" w:rsidRPr="0036758D">
        <w:t>) Продолжение практики информирования граждан о способах и средствах правомерной защиты от преступных и иных посягательств путем проведения соответствующей разъяснительной работы в средствах массовой информации.</w:t>
      </w:r>
    </w:p>
    <w:p w:rsidR="00325BDB" w:rsidRDefault="000F5AB2" w:rsidP="0066336D">
      <w:pPr>
        <w:suppressAutoHyphens w:val="0"/>
        <w:ind w:right="132" w:firstLine="709"/>
        <w:contextualSpacing/>
        <w:jc w:val="both"/>
        <w:rPr>
          <w:lang w:eastAsia="ru-RU"/>
        </w:rPr>
      </w:pPr>
      <w:r>
        <w:rPr>
          <w:lang w:eastAsia="ru-RU"/>
        </w:rPr>
        <w:t>12</w:t>
      </w:r>
      <w:r w:rsidR="0036758D" w:rsidRPr="0036758D">
        <w:rPr>
          <w:lang w:eastAsia="ru-RU"/>
        </w:rPr>
        <w:t>) Предоставление социальных услуг гражданам, нуждающимся в социальной адаптации, а также гражданам,  находящимс</w:t>
      </w:r>
      <w:r w:rsidR="00325BDB">
        <w:rPr>
          <w:lang w:eastAsia="ru-RU"/>
        </w:rPr>
        <w:t>я в трудной жизненной ситуации:</w:t>
      </w:r>
    </w:p>
    <w:p w:rsidR="00325BDB" w:rsidRDefault="0036758D" w:rsidP="0066336D">
      <w:pPr>
        <w:suppressAutoHyphens w:val="0"/>
        <w:ind w:right="132" w:firstLine="709"/>
        <w:contextualSpacing/>
        <w:jc w:val="both"/>
        <w:rPr>
          <w:lang w:eastAsia="ru-RU"/>
        </w:rPr>
      </w:pPr>
      <w:r w:rsidRPr="0036758D">
        <w:rPr>
          <w:lang w:eastAsia="ru-RU"/>
        </w:rPr>
        <w:t>- социально-психологические, социально-юридические услуги</w:t>
      </w:r>
      <w:r w:rsidR="00325BDB">
        <w:rPr>
          <w:lang w:eastAsia="ru-RU"/>
        </w:rPr>
        <w:t>, обеспечение одеждой и обувью;</w:t>
      </w:r>
    </w:p>
    <w:p w:rsidR="00325BDB" w:rsidRDefault="0036758D" w:rsidP="0066336D">
      <w:pPr>
        <w:suppressAutoHyphens w:val="0"/>
        <w:ind w:right="132" w:firstLine="709"/>
        <w:contextualSpacing/>
        <w:jc w:val="both"/>
        <w:rPr>
          <w:lang w:eastAsia="ru-RU"/>
        </w:rPr>
      </w:pPr>
      <w:r w:rsidRPr="0036758D">
        <w:rPr>
          <w:lang w:eastAsia="ru-RU"/>
        </w:rPr>
        <w:t>- направление детей, нахо</w:t>
      </w:r>
      <w:r w:rsidR="0066336D">
        <w:rPr>
          <w:lang w:eastAsia="ru-RU"/>
        </w:rPr>
        <w:t>дящихся  в социально-</w:t>
      </w:r>
      <w:r w:rsidRPr="0036758D">
        <w:rPr>
          <w:lang w:eastAsia="ru-RU"/>
        </w:rPr>
        <w:t xml:space="preserve">опасном положении, трудной жизненной ситуации на обслуживание  в социально-реабилитационное отделение </w:t>
      </w:r>
      <w:r w:rsidR="00325BDB">
        <w:rPr>
          <w:lang w:eastAsia="ru-RU"/>
        </w:rPr>
        <w:t>(Центр) для несовершеннолетних;</w:t>
      </w:r>
    </w:p>
    <w:p w:rsidR="004F2151" w:rsidRDefault="0036758D" w:rsidP="0066336D">
      <w:pPr>
        <w:suppressAutoHyphens w:val="0"/>
        <w:ind w:right="132" w:firstLine="709"/>
        <w:contextualSpacing/>
        <w:jc w:val="both"/>
        <w:rPr>
          <w:lang w:eastAsia="ru-RU"/>
        </w:rPr>
      </w:pPr>
      <w:r w:rsidRPr="0036758D">
        <w:rPr>
          <w:lang w:eastAsia="ru-RU"/>
        </w:rPr>
        <w:t>- направление лиц без определенного места жительства в социальные гостиницы для лиц без определенного места жительства (категория бомж) в г. Ижевск</w:t>
      </w:r>
      <w:r w:rsidR="004F2151">
        <w:rPr>
          <w:lang w:eastAsia="ru-RU"/>
        </w:rPr>
        <w:t xml:space="preserve"> </w:t>
      </w:r>
      <w:proofErr w:type="gramStart"/>
      <w:r w:rsidR="004F2151">
        <w:rPr>
          <w:lang w:eastAsia="ru-RU"/>
        </w:rPr>
        <w:t>при</w:t>
      </w:r>
      <w:proofErr w:type="gramEnd"/>
      <w:r w:rsidR="004F2151">
        <w:rPr>
          <w:lang w:eastAsia="ru-RU"/>
        </w:rPr>
        <w:t xml:space="preserve"> Ленинском КЦСОН;</w:t>
      </w:r>
    </w:p>
    <w:p w:rsidR="0036758D" w:rsidRPr="004F2151" w:rsidRDefault="0036758D" w:rsidP="0066336D">
      <w:pPr>
        <w:suppressAutoHyphens w:val="0"/>
        <w:ind w:right="132" w:firstLine="709"/>
        <w:contextualSpacing/>
        <w:jc w:val="both"/>
        <w:rPr>
          <w:lang w:eastAsia="ru-RU"/>
        </w:rPr>
      </w:pPr>
      <w:r w:rsidRPr="0036758D">
        <w:rPr>
          <w:lang w:eastAsia="ru-RU"/>
        </w:rPr>
        <w:t xml:space="preserve">- оказание  материальной помощи гражданам из числа лиц, осужденных к мерам наказания, </w:t>
      </w:r>
      <w:r w:rsidR="0066336D">
        <w:rPr>
          <w:lang w:eastAsia="ru-RU"/>
        </w:rPr>
        <w:t>не связанным с лишением свободы;</w:t>
      </w:r>
    </w:p>
    <w:p w:rsidR="0036758D" w:rsidRPr="0036758D" w:rsidRDefault="0036758D" w:rsidP="0066336D">
      <w:pPr>
        <w:suppressAutoHyphens w:val="0"/>
        <w:ind w:right="132" w:firstLine="709"/>
        <w:contextualSpacing/>
        <w:jc w:val="both"/>
      </w:pPr>
      <w:r w:rsidRPr="0036758D">
        <w:rPr>
          <w:lang w:eastAsia="ru-RU"/>
        </w:rPr>
        <w:t>- оказание гражданам, оказавшимся в трудной жизненной ситуации, государственной социальной помощи на основании социального контракта на следующие мероприятия: на прохождение медосмотра, на  обучение  (переобучение), на</w:t>
      </w:r>
      <w:r w:rsidR="000D4907">
        <w:rPr>
          <w:lang w:eastAsia="ru-RU"/>
        </w:rPr>
        <w:t xml:space="preserve"> </w:t>
      </w:r>
      <w:r w:rsidRPr="0036758D">
        <w:t>лечение от алкоголизма,  на открытие ИП</w:t>
      </w:r>
      <w:r w:rsidR="004F2151">
        <w:t xml:space="preserve">, регистрацию </w:t>
      </w:r>
      <w:proofErr w:type="spellStart"/>
      <w:r w:rsidR="004F2151">
        <w:t>самозанятым</w:t>
      </w:r>
      <w:proofErr w:type="spellEnd"/>
      <w:r w:rsidRPr="0036758D">
        <w:t>, на веден</w:t>
      </w:r>
      <w:r w:rsidR="002B2EB1">
        <w:t>ие личного подсобного хозяйства, трудоустройство.</w:t>
      </w:r>
    </w:p>
    <w:p w:rsidR="0036758D" w:rsidRDefault="000F5AB2" w:rsidP="0066336D">
      <w:pPr>
        <w:tabs>
          <w:tab w:val="left" w:pos="284"/>
        </w:tabs>
        <w:ind w:firstLine="709"/>
        <w:jc w:val="both"/>
      </w:pPr>
      <w:r>
        <w:t>13</w:t>
      </w:r>
      <w:r w:rsidR="0036758D" w:rsidRPr="0036758D">
        <w:t>) Оказание первоочередной правовой помощи лицам, пострадавшим от правонарушений или подверженных риску стать таковыми.</w:t>
      </w:r>
    </w:p>
    <w:p w:rsidR="000F5AB2" w:rsidRDefault="000F5AB2" w:rsidP="0066336D">
      <w:pPr>
        <w:tabs>
          <w:tab w:val="left" w:pos="284"/>
        </w:tabs>
        <w:ind w:firstLine="709"/>
        <w:jc w:val="both"/>
      </w:pPr>
      <w:r>
        <w:t xml:space="preserve">14) </w:t>
      </w:r>
      <w:r w:rsidRPr="000F5AB2">
        <w:t xml:space="preserve">Приобретение пожарных </w:t>
      </w:r>
      <w:proofErr w:type="spellStart"/>
      <w:r w:rsidRPr="000F5AB2">
        <w:t>извещателей</w:t>
      </w:r>
      <w:proofErr w:type="spellEnd"/>
      <w:r w:rsidRPr="000F5AB2">
        <w:t xml:space="preserve"> для социально незащищенных граждан</w:t>
      </w:r>
      <w:r>
        <w:t>.</w:t>
      </w:r>
    </w:p>
    <w:p w:rsidR="000D4907" w:rsidRPr="0036758D" w:rsidRDefault="000D4907" w:rsidP="004A7A3C">
      <w:pPr>
        <w:tabs>
          <w:tab w:val="left" w:pos="284"/>
        </w:tabs>
        <w:jc w:val="both"/>
        <w:rPr>
          <w:b/>
        </w:rPr>
      </w:pPr>
    </w:p>
    <w:p w:rsidR="0036758D" w:rsidRPr="0036758D" w:rsidRDefault="0036758D" w:rsidP="0066336D">
      <w:pPr>
        <w:tabs>
          <w:tab w:val="left" w:pos="284"/>
        </w:tabs>
        <w:jc w:val="center"/>
        <w:rPr>
          <w:b/>
        </w:rPr>
      </w:pPr>
      <w:r w:rsidRPr="0036758D">
        <w:rPr>
          <w:b/>
        </w:rPr>
        <w:t>6.2.6. Меры муниципального регулирования, направленные на достижение целей и задач в сфере реализации подпрограммы (</w:t>
      </w:r>
      <w:r w:rsidR="00B514C5">
        <w:rPr>
          <w:b/>
        </w:rPr>
        <w:t>п</w:t>
      </w:r>
      <w:r w:rsidR="0066336D">
        <w:rPr>
          <w:b/>
        </w:rPr>
        <w:t>риложение 3 к муниципальной п</w:t>
      </w:r>
      <w:r w:rsidRPr="0036758D">
        <w:rPr>
          <w:b/>
        </w:rPr>
        <w:t>рограмме)</w:t>
      </w:r>
    </w:p>
    <w:p w:rsidR="0036758D" w:rsidRPr="0036758D" w:rsidRDefault="00325BDB" w:rsidP="004A7A3C">
      <w:pPr>
        <w:tabs>
          <w:tab w:val="left" w:pos="284"/>
        </w:tabs>
        <w:suppressAutoHyphens w:val="0"/>
        <w:ind w:firstLine="284"/>
        <w:contextualSpacing/>
        <w:jc w:val="both"/>
        <w:rPr>
          <w:lang w:eastAsia="ru-RU"/>
        </w:rPr>
      </w:pPr>
      <w:r>
        <w:rPr>
          <w:lang w:eastAsia="ru-RU"/>
        </w:rPr>
        <w:tab/>
      </w:r>
      <w:r w:rsidR="0036758D" w:rsidRPr="0036758D">
        <w:rPr>
          <w:lang w:eastAsia="ru-RU"/>
        </w:rPr>
        <w:t xml:space="preserve">В соответствии с Уставом муниципального образования </w:t>
      </w:r>
      <w:r w:rsidR="00092918" w:rsidRPr="00092918">
        <w:rPr>
          <w:lang w:eastAsia="ru-RU"/>
        </w:rPr>
        <w:t>«Муниципальный округ Якшур-Бодьинский район Удмуртской Республики»</w:t>
      </w:r>
      <w:r w:rsidR="00092918">
        <w:rPr>
          <w:lang w:eastAsia="ru-RU"/>
        </w:rPr>
        <w:t xml:space="preserve"> </w:t>
      </w:r>
      <w:r w:rsidR="0036758D" w:rsidRPr="0036758D">
        <w:rPr>
          <w:lang w:eastAsia="ru-RU"/>
        </w:rPr>
        <w:t xml:space="preserve">организация охраны общественного порядка на территории муниципального </w:t>
      </w:r>
      <w:r w:rsidR="0066336D">
        <w:rPr>
          <w:lang w:eastAsia="ru-RU"/>
        </w:rPr>
        <w:t>образования</w:t>
      </w:r>
      <w:r w:rsidR="002B2EB1">
        <w:rPr>
          <w:lang w:eastAsia="ru-RU"/>
        </w:rPr>
        <w:t xml:space="preserve"> </w:t>
      </w:r>
      <w:r w:rsidR="005277C6">
        <w:rPr>
          <w:lang w:eastAsia="ru-RU"/>
        </w:rPr>
        <w:t>о</w:t>
      </w:r>
      <w:r w:rsidR="0036758D" w:rsidRPr="0036758D">
        <w:rPr>
          <w:lang w:eastAsia="ru-RU"/>
        </w:rPr>
        <w:t xml:space="preserve">тнесена к сфере деятельности </w:t>
      </w:r>
      <w:r w:rsidR="0066336D">
        <w:rPr>
          <w:lang w:eastAsia="ru-RU"/>
        </w:rPr>
        <w:t>органов местного самоуправления муниципального образования</w:t>
      </w:r>
      <w:r w:rsidR="0036758D" w:rsidRPr="0036758D">
        <w:rPr>
          <w:lang w:eastAsia="ru-RU"/>
        </w:rPr>
        <w:t>.</w:t>
      </w:r>
    </w:p>
    <w:p w:rsidR="0036758D" w:rsidRPr="0036758D" w:rsidRDefault="00325BDB" w:rsidP="004A7A3C">
      <w:pPr>
        <w:tabs>
          <w:tab w:val="left" w:pos="284"/>
        </w:tabs>
        <w:suppressAutoHyphens w:val="0"/>
        <w:ind w:firstLine="284"/>
        <w:contextualSpacing/>
        <w:jc w:val="both"/>
        <w:rPr>
          <w:lang w:eastAsia="ru-RU"/>
        </w:rPr>
      </w:pPr>
      <w:r>
        <w:rPr>
          <w:lang w:eastAsia="ru-RU"/>
        </w:rPr>
        <w:tab/>
      </w:r>
      <w:proofErr w:type="gramStart"/>
      <w:r w:rsidR="0036758D" w:rsidRPr="0036758D">
        <w:rPr>
          <w:lang w:eastAsia="ru-RU"/>
        </w:rPr>
        <w:t>Контроль за</w:t>
      </w:r>
      <w:proofErr w:type="gramEnd"/>
      <w:r w:rsidR="0036758D" w:rsidRPr="0036758D">
        <w:rPr>
          <w:lang w:eastAsia="ru-RU"/>
        </w:rPr>
        <w:t xml:space="preserve"> исполнением подпрограммы осуществляется в виде отчёта на сессиях Совета депутатов </w:t>
      </w:r>
      <w:r w:rsidR="0066336D">
        <w:rPr>
          <w:lang w:eastAsia="ru-RU"/>
        </w:rPr>
        <w:t>муниципального образования и коллегиях Администрации муниципального образования</w:t>
      </w:r>
      <w:r w:rsidR="0036758D" w:rsidRPr="0036758D">
        <w:rPr>
          <w:lang w:eastAsia="ru-RU"/>
        </w:rPr>
        <w:t>.</w:t>
      </w:r>
    </w:p>
    <w:p w:rsidR="0036758D" w:rsidRPr="0036758D" w:rsidRDefault="00325BDB" w:rsidP="00325BDB">
      <w:pPr>
        <w:tabs>
          <w:tab w:val="left" w:pos="0"/>
        </w:tabs>
        <w:suppressAutoHyphens w:val="0"/>
        <w:autoSpaceDE w:val="0"/>
        <w:autoSpaceDN w:val="0"/>
        <w:adjustRightInd w:val="0"/>
        <w:ind w:firstLine="284"/>
        <w:contextualSpacing/>
        <w:jc w:val="both"/>
        <w:rPr>
          <w:color w:val="000000"/>
          <w:spacing w:val="-3"/>
          <w:lang w:eastAsia="ru-RU"/>
        </w:rPr>
      </w:pPr>
      <w:r>
        <w:rPr>
          <w:lang w:eastAsia="ru-RU"/>
        </w:rPr>
        <w:tab/>
      </w:r>
      <w:r w:rsidR="0036758D" w:rsidRPr="0036758D">
        <w:rPr>
          <w:lang w:eastAsia="ru-RU"/>
        </w:rPr>
        <w:t xml:space="preserve">При проведении мероприятий по профилактике безнадзорности и правонарушений несовершеннолетних </w:t>
      </w:r>
      <w:r w:rsidR="0066336D">
        <w:rPr>
          <w:color w:val="000000"/>
          <w:spacing w:val="-3"/>
          <w:lang w:eastAsia="ru-RU"/>
        </w:rPr>
        <w:t>утверждаются соответствующие п</w:t>
      </w:r>
      <w:r w:rsidR="0036758D" w:rsidRPr="0036758D">
        <w:rPr>
          <w:color w:val="000000"/>
          <w:spacing w:val="-3"/>
          <w:lang w:eastAsia="ru-RU"/>
        </w:rPr>
        <w:t>оложения об их проведении.</w:t>
      </w:r>
    </w:p>
    <w:p w:rsidR="0036758D" w:rsidRPr="0036758D" w:rsidRDefault="0036758D" w:rsidP="004A7A3C">
      <w:pPr>
        <w:tabs>
          <w:tab w:val="left" w:pos="1134"/>
        </w:tabs>
        <w:suppressAutoHyphens w:val="0"/>
        <w:autoSpaceDE w:val="0"/>
        <w:autoSpaceDN w:val="0"/>
        <w:adjustRightInd w:val="0"/>
        <w:contextualSpacing/>
        <w:jc w:val="both"/>
        <w:rPr>
          <w:color w:val="000000"/>
          <w:spacing w:val="-3"/>
          <w:lang w:eastAsia="ru-RU"/>
        </w:rPr>
      </w:pPr>
    </w:p>
    <w:p w:rsidR="0036758D" w:rsidRPr="0036758D" w:rsidRDefault="0036758D" w:rsidP="00E346CB">
      <w:pPr>
        <w:tabs>
          <w:tab w:val="left" w:pos="284"/>
        </w:tabs>
        <w:jc w:val="center"/>
        <w:rPr>
          <w:b/>
        </w:rPr>
      </w:pPr>
      <w:r w:rsidRPr="0036758D">
        <w:rPr>
          <w:b/>
        </w:rPr>
        <w:t>6.2.7. Прогноз сводных показателей муниципальных заданий на оказание муниципальных услуг (выполнение р</w:t>
      </w:r>
      <w:r w:rsidR="00E346CB">
        <w:rPr>
          <w:b/>
        </w:rPr>
        <w:t>абот), осуществляемых в рамках п</w:t>
      </w:r>
      <w:r w:rsidRPr="0036758D">
        <w:rPr>
          <w:b/>
        </w:rPr>
        <w:t>одпрограммы</w:t>
      </w:r>
      <w:r w:rsidR="00B514C5">
        <w:rPr>
          <w:b/>
        </w:rPr>
        <w:t xml:space="preserve"> (п</w:t>
      </w:r>
      <w:r w:rsidR="00E346CB">
        <w:rPr>
          <w:b/>
        </w:rPr>
        <w:t>риложение 4 к муниципальной п</w:t>
      </w:r>
      <w:r w:rsidRPr="0036758D">
        <w:rPr>
          <w:b/>
        </w:rPr>
        <w:t>рограмме)</w:t>
      </w:r>
    </w:p>
    <w:p w:rsidR="0036758D" w:rsidRPr="0036758D" w:rsidRDefault="006E58F3" w:rsidP="00325BDB">
      <w:pPr>
        <w:shd w:val="clear" w:color="auto" w:fill="FFFFFF"/>
        <w:tabs>
          <w:tab w:val="left" w:pos="0"/>
        </w:tabs>
        <w:jc w:val="both"/>
        <w:rPr>
          <w:bCs/>
        </w:rPr>
      </w:pPr>
      <w:r>
        <w:rPr>
          <w:bCs/>
        </w:rPr>
        <w:t xml:space="preserve">     </w:t>
      </w:r>
      <w:r w:rsidR="00325BDB">
        <w:rPr>
          <w:bCs/>
        </w:rPr>
        <w:tab/>
      </w:r>
      <w:r w:rsidR="0036758D" w:rsidRPr="0036758D">
        <w:rPr>
          <w:bCs/>
        </w:rPr>
        <w:t>В рамках подпрограммы оказание муниципальных услуг и выполнение работ не осуществляется.</w:t>
      </w:r>
    </w:p>
    <w:p w:rsidR="0036758D" w:rsidRPr="0036758D" w:rsidRDefault="0036758D" w:rsidP="004A7A3C">
      <w:pPr>
        <w:tabs>
          <w:tab w:val="left" w:pos="284"/>
        </w:tabs>
        <w:suppressAutoHyphens w:val="0"/>
        <w:ind w:left="1065"/>
        <w:contextualSpacing/>
        <w:rPr>
          <w:b/>
          <w:lang w:eastAsia="ru-RU"/>
        </w:rPr>
      </w:pPr>
    </w:p>
    <w:p w:rsidR="0036758D" w:rsidRPr="0036758D" w:rsidRDefault="0036758D" w:rsidP="00E346CB">
      <w:pPr>
        <w:numPr>
          <w:ilvl w:val="2"/>
          <w:numId w:val="11"/>
        </w:numPr>
        <w:tabs>
          <w:tab w:val="left" w:pos="284"/>
          <w:tab w:val="left" w:pos="426"/>
        </w:tabs>
        <w:suppressAutoHyphens w:val="0"/>
        <w:ind w:left="0" w:firstLine="0"/>
        <w:contextualSpacing/>
        <w:jc w:val="center"/>
        <w:rPr>
          <w:b/>
          <w:lang w:eastAsia="ru-RU"/>
        </w:rPr>
      </w:pPr>
      <w:r w:rsidRPr="0036758D">
        <w:rPr>
          <w:b/>
          <w:lang w:eastAsia="ru-RU"/>
        </w:rPr>
        <w:t>Взаимодействие с органами государственной власти Удмуртской Республики,  с иными муниципальными образованиями, организациями и гр</w:t>
      </w:r>
      <w:r w:rsidR="00E346CB">
        <w:rPr>
          <w:b/>
          <w:lang w:eastAsia="ru-RU"/>
        </w:rPr>
        <w:t>ажданами для достижения целей  п</w:t>
      </w:r>
      <w:r w:rsidRPr="0036758D">
        <w:rPr>
          <w:b/>
          <w:lang w:eastAsia="ru-RU"/>
        </w:rPr>
        <w:t>одпрограммы</w:t>
      </w:r>
    </w:p>
    <w:p w:rsidR="0036758D" w:rsidRPr="0036758D" w:rsidRDefault="0036758D" w:rsidP="004A7A3C">
      <w:pPr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36758D">
        <w:rPr>
          <w:bCs/>
        </w:rPr>
        <w:t>В рамках подпрограммы осуществляется взаимодействие с органами государственной власти Удмуртской Республики по следующим направлениям:</w:t>
      </w:r>
    </w:p>
    <w:p w:rsidR="0036758D" w:rsidRPr="0036758D" w:rsidRDefault="0036758D" w:rsidP="004A7A3C">
      <w:pPr>
        <w:numPr>
          <w:ilvl w:val="0"/>
          <w:numId w:val="12"/>
        </w:numPr>
        <w:tabs>
          <w:tab w:val="left" w:pos="284"/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bCs/>
        </w:rPr>
      </w:pPr>
      <w:r w:rsidRPr="0036758D">
        <w:rPr>
          <w:bCs/>
        </w:rPr>
        <w:lastRenderedPageBreak/>
        <w:t>проведение профилактических мероприятий;</w:t>
      </w:r>
    </w:p>
    <w:p w:rsidR="0036758D" w:rsidRPr="0036758D" w:rsidRDefault="0036758D" w:rsidP="004A7A3C">
      <w:pPr>
        <w:numPr>
          <w:ilvl w:val="0"/>
          <w:numId w:val="12"/>
        </w:numPr>
        <w:tabs>
          <w:tab w:val="left" w:pos="284"/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bCs/>
        </w:rPr>
      </w:pPr>
      <w:r w:rsidRPr="0036758D">
        <w:rPr>
          <w:bCs/>
        </w:rPr>
        <w:t>снижение уровня преступности;</w:t>
      </w:r>
    </w:p>
    <w:p w:rsidR="0036758D" w:rsidRPr="0036758D" w:rsidRDefault="0036758D" w:rsidP="004A7A3C">
      <w:pPr>
        <w:numPr>
          <w:ilvl w:val="0"/>
          <w:numId w:val="12"/>
        </w:numPr>
        <w:tabs>
          <w:tab w:val="left" w:pos="284"/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bCs/>
        </w:rPr>
      </w:pPr>
      <w:r w:rsidRPr="0036758D">
        <w:rPr>
          <w:bCs/>
        </w:rPr>
        <w:t>реализация мероприятий по снижению уровня алкоголизации населения, потребления наркотических средств;</w:t>
      </w:r>
    </w:p>
    <w:p w:rsidR="0036758D" w:rsidRPr="0036758D" w:rsidRDefault="0036758D" w:rsidP="004A7A3C">
      <w:pPr>
        <w:numPr>
          <w:ilvl w:val="0"/>
          <w:numId w:val="12"/>
        </w:numPr>
        <w:tabs>
          <w:tab w:val="left" w:pos="284"/>
          <w:tab w:val="left" w:pos="993"/>
        </w:tabs>
        <w:suppressAutoHyphens w:val="0"/>
        <w:autoSpaceDE w:val="0"/>
        <w:autoSpaceDN w:val="0"/>
        <w:adjustRightInd w:val="0"/>
        <w:ind w:left="0" w:firstLine="709"/>
        <w:contextualSpacing/>
        <w:jc w:val="both"/>
        <w:rPr>
          <w:bCs/>
        </w:rPr>
      </w:pPr>
      <w:r w:rsidRPr="0036758D">
        <w:rPr>
          <w:bCs/>
        </w:rPr>
        <w:t>профилактика безнадзорности и правонарушений несовершеннолетних.</w:t>
      </w:r>
    </w:p>
    <w:p w:rsidR="0036758D" w:rsidRPr="0036758D" w:rsidRDefault="0036758D" w:rsidP="004A7A3C">
      <w:pPr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36758D">
        <w:rPr>
          <w:bCs/>
        </w:rPr>
        <w:t>В реализации подпрограммы принимают участие Администрация муниципального образования</w:t>
      </w:r>
      <w:r w:rsidR="00E346CB">
        <w:rPr>
          <w:bCs/>
        </w:rPr>
        <w:t>, образовательные организации</w:t>
      </w:r>
      <w:r w:rsidRPr="0036758D">
        <w:rPr>
          <w:bCs/>
        </w:rPr>
        <w:t>.</w:t>
      </w:r>
    </w:p>
    <w:p w:rsidR="0036758D" w:rsidRPr="0036758D" w:rsidRDefault="0036758D" w:rsidP="004A7A3C">
      <w:pPr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36758D">
        <w:rPr>
          <w:bCs/>
        </w:rPr>
        <w:t xml:space="preserve">В целях осуществления профилактики преступлений и правонарушений, безнадзорности несовершеннолетних осуществляется взаимодействие с отделом МВД России </w:t>
      </w:r>
      <w:r w:rsidR="00E35479">
        <w:rPr>
          <w:bCs/>
        </w:rPr>
        <w:t>«</w:t>
      </w:r>
      <w:r w:rsidR="000F5AB2">
        <w:rPr>
          <w:bCs/>
        </w:rPr>
        <w:t>Я</w:t>
      </w:r>
      <w:r w:rsidRPr="0036758D">
        <w:rPr>
          <w:bCs/>
        </w:rPr>
        <w:t>кшур-Бодьинск</w:t>
      </w:r>
      <w:r w:rsidR="000F5AB2">
        <w:rPr>
          <w:bCs/>
        </w:rPr>
        <w:t>ий»</w:t>
      </w:r>
      <w:r w:rsidRPr="0036758D">
        <w:rPr>
          <w:bCs/>
        </w:rPr>
        <w:t>, Прокуратурой Якшур-Бодьинского района, Бюджетным учреждением здравоохранения УР «Якшур-Бодьинская районная больница МЗ УР»</w:t>
      </w:r>
      <w:r w:rsidR="002B2EB1">
        <w:rPr>
          <w:bCs/>
        </w:rPr>
        <w:t>.</w:t>
      </w:r>
    </w:p>
    <w:p w:rsidR="0036758D" w:rsidRPr="0036758D" w:rsidRDefault="0036758D" w:rsidP="004A7A3C">
      <w:pPr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36758D">
        <w:rPr>
          <w:bCs/>
        </w:rPr>
        <w:t xml:space="preserve">В целях информирования граждан осуществляется взаимодействие с АУ УР «Редакция газеты «Рассвет». </w:t>
      </w:r>
    </w:p>
    <w:p w:rsidR="0036758D" w:rsidRPr="0036758D" w:rsidRDefault="0036758D" w:rsidP="004A7A3C">
      <w:pPr>
        <w:tabs>
          <w:tab w:val="left" w:pos="284"/>
        </w:tabs>
        <w:autoSpaceDE w:val="0"/>
        <w:autoSpaceDN w:val="0"/>
        <w:adjustRightInd w:val="0"/>
        <w:ind w:firstLine="709"/>
        <w:jc w:val="both"/>
        <w:rPr>
          <w:bCs/>
        </w:rPr>
      </w:pPr>
      <w:r w:rsidRPr="0036758D">
        <w:rPr>
          <w:bCs/>
        </w:rPr>
        <w:t>Для выполнения отдельных мероприятий подпрограммы привлекаются организации путем осуществления закупок для муниципальных нужд в соответствии с действующим законодательством.</w:t>
      </w:r>
    </w:p>
    <w:p w:rsidR="0036758D" w:rsidRPr="0036758D" w:rsidRDefault="0036758D" w:rsidP="004A7A3C">
      <w:pPr>
        <w:suppressAutoHyphens w:val="0"/>
        <w:ind w:left="1065" w:firstLine="709"/>
        <w:contextualSpacing/>
        <w:rPr>
          <w:lang w:eastAsia="ru-RU"/>
        </w:rPr>
      </w:pPr>
    </w:p>
    <w:p w:rsidR="0036758D" w:rsidRPr="0036758D" w:rsidRDefault="0036758D" w:rsidP="00E346CB">
      <w:pPr>
        <w:tabs>
          <w:tab w:val="left" w:pos="284"/>
        </w:tabs>
        <w:jc w:val="center"/>
        <w:rPr>
          <w:b/>
        </w:rPr>
      </w:pPr>
      <w:r w:rsidRPr="0036758D">
        <w:rPr>
          <w:b/>
        </w:rPr>
        <w:t>6.2.9. Ресурсное о</w:t>
      </w:r>
      <w:r w:rsidR="00E346CB">
        <w:rPr>
          <w:b/>
        </w:rPr>
        <w:t>беспечение  п</w:t>
      </w:r>
      <w:r w:rsidRPr="0036758D">
        <w:rPr>
          <w:b/>
        </w:rPr>
        <w:t>одпрограммы</w:t>
      </w:r>
    </w:p>
    <w:p w:rsidR="0036758D" w:rsidRPr="0036758D" w:rsidRDefault="0036758D" w:rsidP="00092918">
      <w:pPr>
        <w:suppressAutoHyphens w:val="0"/>
        <w:ind w:firstLine="567"/>
        <w:contextualSpacing/>
        <w:jc w:val="both"/>
        <w:rPr>
          <w:rFonts w:eastAsiaTheme="minorEastAsia"/>
          <w:lang w:eastAsia="ru-RU"/>
        </w:rPr>
      </w:pPr>
      <w:r w:rsidRPr="0036758D">
        <w:rPr>
          <w:rFonts w:eastAsiaTheme="minorEastAsia"/>
          <w:lang w:eastAsia="ru-RU"/>
        </w:rPr>
        <w:t>Ресурсное обеспечение реализации подпрограммы за счет средств бюд</w:t>
      </w:r>
      <w:r w:rsidR="00E346CB">
        <w:rPr>
          <w:rFonts w:eastAsiaTheme="minorEastAsia"/>
          <w:lang w:eastAsia="ru-RU"/>
        </w:rPr>
        <w:t>жета муниципального образования</w:t>
      </w:r>
      <w:r w:rsidRPr="0036758D">
        <w:rPr>
          <w:rFonts w:eastAsiaTheme="minorEastAsia"/>
          <w:lang w:eastAsia="ru-RU"/>
        </w:rPr>
        <w:t xml:space="preserve"> приведено </w:t>
      </w:r>
      <w:r w:rsidR="00E346CB">
        <w:rPr>
          <w:rFonts w:eastAsiaTheme="minorEastAsia"/>
          <w:lang w:eastAsia="ru-RU"/>
        </w:rPr>
        <w:t>в приложении 5 к муниципальной п</w:t>
      </w:r>
      <w:r w:rsidRPr="0036758D">
        <w:rPr>
          <w:rFonts w:eastAsiaTheme="minorEastAsia"/>
          <w:lang w:eastAsia="ru-RU"/>
        </w:rPr>
        <w:t>рограмме.</w:t>
      </w:r>
    </w:p>
    <w:p w:rsidR="0036758D" w:rsidRPr="0036758D" w:rsidRDefault="0036758D" w:rsidP="00092918">
      <w:pPr>
        <w:suppressAutoHyphens w:val="0"/>
        <w:ind w:firstLine="567"/>
        <w:contextualSpacing/>
        <w:jc w:val="both"/>
        <w:rPr>
          <w:rFonts w:eastAsiaTheme="minorEastAsia"/>
          <w:lang w:eastAsia="ru-RU"/>
        </w:rPr>
      </w:pPr>
      <w:r w:rsidRPr="0036758D">
        <w:rPr>
          <w:rFonts w:eastAsiaTheme="minorEastAsia"/>
          <w:lang w:eastAsia="ru-RU"/>
        </w:rPr>
        <w:t>Предполагаемые объемы финансирования из бю</w:t>
      </w:r>
      <w:r w:rsidR="00E346CB">
        <w:rPr>
          <w:rFonts w:eastAsiaTheme="minorEastAsia"/>
          <w:lang w:eastAsia="ru-RU"/>
        </w:rPr>
        <w:t>джета муниципального образования</w:t>
      </w:r>
      <w:r w:rsidRPr="0036758D">
        <w:rPr>
          <w:rFonts w:eastAsiaTheme="minorEastAsia"/>
          <w:lang w:eastAsia="ru-RU"/>
        </w:rPr>
        <w:t xml:space="preserve">, </w:t>
      </w:r>
      <w:r w:rsidR="00092918">
        <w:rPr>
          <w:rFonts w:eastAsiaTheme="minorEastAsia"/>
          <w:lang w:eastAsia="ru-RU"/>
        </w:rPr>
        <w:t>п</w:t>
      </w:r>
      <w:r w:rsidRPr="0036758D">
        <w:rPr>
          <w:rFonts w:eastAsiaTheme="minorEastAsia"/>
          <w:lang w:eastAsia="ru-RU"/>
        </w:rPr>
        <w:t>редусмотренные подпрограммой, носят ориентировочный характер и подлежат ежегодной корректировке в соответствии с решением Совета депут</w:t>
      </w:r>
      <w:r w:rsidR="00E346CB">
        <w:rPr>
          <w:rFonts w:eastAsiaTheme="minorEastAsia"/>
          <w:lang w:eastAsia="ru-RU"/>
        </w:rPr>
        <w:t>атов муниципального образования</w:t>
      </w:r>
      <w:r w:rsidRPr="0036758D">
        <w:rPr>
          <w:rFonts w:eastAsiaTheme="minorEastAsia"/>
          <w:lang w:eastAsia="ru-RU"/>
        </w:rPr>
        <w:t xml:space="preserve"> о бюд</w:t>
      </w:r>
      <w:r w:rsidR="00E346CB">
        <w:rPr>
          <w:rFonts w:eastAsiaTheme="minorEastAsia"/>
          <w:lang w:eastAsia="ru-RU"/>
        </w:rPr>
        <w:t xml:space="preserve">жете муниципального образования </w:t>
      </w:r>
      <w:r w:rsidRPr="0036758D">
        <w:rPr>
          <w:rFonts w:eastAsiaTheme="minorEastAsia"/>
          <w:lang w:eastAsia="ru-RU"/>
        </w:rPr>
        <w:t>на соответствующий финансовый год.</w:t>
      </w:r>
    </w:p>
    <w:p w:rsidR="0036758D" w:rsidRDefault="0036758D" w:rsidP="004A7A3C">
      <w:pPr>
        <w:suppressAutoHyphens w:val="0"/>
        <w:ind w:firstLine="567"/>
        <w:contextualSpacing/>
        <w:jc w:val="both"/>
        <w:rPr>
          <w:rFonts w:eastAsiaTheme="minorEastAsia"/>
          <w:lang w:eastAsia="ru-RU"/>
        </w:rPr>
      </w:pPr>
      <w:r w:rsidRPr="0036758D">
        <w:rPr>
          <w:rFonts w:eastAsiaTheme="minorEastAsia"/>
          <w:lang w:eastAsia="ru-RU"/>
        </w:rPr>
        <w:t xml:space="preserve">Прогнозная (справочная) оценка ресурсного обеспечения реализации подпрограммы за счет всех источников финансирования приведена </w:t>
      </w:r>
      <w:r w:rsidR="00E346CB">
        <w:rPr>
          <w:rFonts w:eastAsiaTheme="minorEastAsia"/>
          <w:lang w:eastAsia="ru-RU"/>
        </w:rPr>
        <w:t>в приложении 6 к муниципальной п</w:t>
      </w:r>
      <w:r w:rsidRPr="0036758D">
        <w:rPr>
          <w:rFonts w:eastAsiaTheme="minorEastAsia"/>
          <w:lang w:eastAsia="ru-RU"/>
        </w:rPr>
        <w:t>рограмме.</w:t>
      </w:r>
    </w:p>
    <w:p w:rsidR="00E346CB" w:rsidRPr="0036758D" w:rsidRDefault="00E346CB" w:rsidP="004A7A3C">
      <w:pPr>
        <w:suppressAutoHyphens w:val="0"/>
        <w:ind w:firstLine="567"/>
        <w:contextualSpacing/>
        <w:jc w:val="both"/>
        <w:rPr>
          <w:rFonts w:eastAsiaTheme="minorEastAsia"/>
          <w:lang w:eastAsia="ru-RU"/>
        </w:rPr>
      </w:pPr>
    </w:p>
    <w:p w:rsidR="0036758D" w:rsidRPr="0036758D" w:rsidRDefault="0036758D" w:rsidP="00E346CB">
      <w:pPr>
        <w:numPr>
          <w:ilvl w:val="2"/>
          <w:numId w:val="13"/>
        </w:numPr>
        <w:tabs>
          <w:tab w:val="left" w:pos="284"/>
        </w:tabs>
        <w:suppressAutoHyphens w:val="0"/>
        <w:ind w:left="0" w:firstLine="0"/>
        <w:contextualSpacing/>
        <w:jc w:val="center"/>
        <w:rPr>
          <w:b/>
          <w:lang w:eastAsia="ru-RU"/>
        </w:rPr>
      </w:pPr>
      <w:r w:rsidRPr="0036758D">
        <w:rPr>
          <w:b/>
          <w:lang w:eastAsia="ru-RU"/>
        </w:rPr>
        <w:t>Анализ рисков и описание мер управления рисками</w:t>
      </w:r>
    </w:p>
    <w:p w:rsidR="0036758D" w:rsidRPr="0036758D" w:rsidRDefault="0036758D" w:rsidP="004A7A3C">
      <w:pPr>
        <w:ind w:firstLine="539"/>
        <w:jc w:val="both"/>
      </w:pPr>
      <w:r w:rsidRPr="0036758D">
        <w:t>Финансовый риск реализации подпрограммы представляет собой замедление формирования действенной системы профилактики правонарушений. Способом ограничения финансового риска является ежегодная корректировка программных мероприятий и показателей в зависимости от достигнутых результатов.</w:t>
      </w:r>
    </w:p>
    <w:p w:rsidR="0036758D" w:rsidRPr="0036758D" w:rsidRDefault="0036758D" w:rsidP="004A7A3C">
      <w:pPr>
        <w:ind w:firstLine="539"/>
        <w:jc w:val="both"/>
      </w:pPr>
      <w:r w:rsidRPr="0036758D">
        <w:t>Административный риск представляет собой невыполнение в полном объеме исполнителями подпрограммы финансовых обязательств, что приведет к невыполнению целей и задач подпрограммы, обусловленному:</w:t>
      </w:r>
    </w:p>
    <w:p w:rsidR="0036758D" w:rsidRPr="0036758D" w:rsidRDefault="0036758D" w:rsidP="00E346CB">
      <w:pPr>
        <w:ind w:firstLine="709"/>
        <w:jc w:val="both"/>
      </w:pPr>
      <w:r w:rsidRPr="0036758D">
        <w:t>-</w:t>
      </w:r>
      <w:r w:rsidR="00092918">
        <w:t xml:space="preserve"> </w:t>
      </w:r>
      <w:r w:rsidRPr="0036758D">
        <w:t xml:space="preserve">срывом мероприятий и </w:t>
      </w:r>
      <w:proofErr w:type="gramStart"/>
      <w:r w:rsidRPr="0036758D">
        <w:t>не достижением</w:t>
      </w:r>
      <w:proofErr w:type="gramEnd"/>
      <w:r w:rsidRPr="0036758D">
        <w:t xml:space="preserve"> целевых показателей;</w:t>
      </w:r>
    </w:p>
    <w:p w:rsidR="0036758D" w:rsidRPr="0036758D" w:rsidRDefault="0036758D" w:rsidP="00E346CB">
      <w:pPr>
        <w:ind w:firstLine="709"/>
        <w:jc w:val="both"/>
      </w:pPr>
      <w:r w:rsidRPr="0036758D">
        <w:t>-</w:t>
      </w:r>
      <w:r w:rsidR="00092918">
        <w:t xml:space="preserve"> </w:t>
      </w:r>
      <w:r w:rsidRPr="0036758D">
        <w:t>неэффективным использованием ресурсов;</w:t>
      </w:r>
    </w:p>
    <w:p w:rsidR="0036758D" w:rsidRPr="0036758D" w:rsidRDefault="0036758D" w:rsidP="00E346CB">
      <w:pPr>
        <w:ind w:firstLine="709"/>
        <w:jc w:val="both"/>
      </w:pPr>
      <w:r w:rsidRPr="0036758D">
        <w:t>-</w:t>
      </w:r>
      <w:r w:rsidR="00092918">
        <w:t xml:space="preserve"> </w:t>
      </w:r>
      <w:r w:rsidRPr="0036758D">
        <w:t>повышением вероятности неконтролируемого влияния негативных факторов на реализацию подпрограммы.</w:t>
      </w:r>
    </w:p>
    <w:p w:rsidR="00021E65" w:rsidRDefault="0036758D" w:rsidP="00E346CB">
      <w:pPr>
        <w:ind w:firstLine="709"/>
        <w:jc w:val="both"/>
      </w:pPr>
      <w:r w:rsidRPr="0036758D">
        <w:t>Способами ограничения административного риска являются:</w:t>
      </w:r>
    </w:p>
    <w:p w:rsidR="0036758D" w:rsidRPr="0036758D" w:rsidRDefault="0036758D" w:rsidP="00E346CB">
      <w:pPr>
        <w:ind w:firstLine="709"/>
        <w:jc w:val="both"/>
      </w:pPr>
      <w:r w:rsidRPr="0036758D">
        <w:t>-</w:t>
      </w:r>
      <w:r w:rsidR="00092918">
        <w:t xml:space="preserve"> </w:t>
      </w:r>
      <w:r w:rsidRPr="0036758D">
        <w:t>регулярная и открытая публикация данных о ходе финансирования подпрограммы в качестве механизма, стимулирующего исполнителей подпрограммы выполнять принятые на себя обязательства;</w:t>
      </w:r>
    </w:p>
    <w:p w:rsidR="0036758D" w:rsidRPr="0036758D" w:rsidRDefault="0036758D" w:rsidP="00E346CB">
      <w:pPr>
        <w:ind w:firstLine="709"/>
        <w:jc w:val="both"/>
      </w:pPr>
      <w:r w:rsidRPr="0036758D">
        <w:t>-</w:t>
      </w:r>
      <w:r w:rsidR="00092918">
        <w:t xml:space="preserve"> </w:t>
      </w:r>
      <w:r w:rsidRPr="0036758D">
        <w:t>обобщение и анализ опыта привлечения внебюджетных ресурсов.</w:t>
      </w:r>
    </w:p>
    <w:p w:rsidR="0036758D" w:rsidRPr="0036758D" w:rsidRDefault="0036758D" w:rsidP="004A7A3C">
      <w:pPr>
        <w:ind w:firstLine="539"/>
        <w:jc w:val="both"/>
      </w:pPr>
      <w:r w:rsidRPr="0036758D">
        <w:t>Способами ограничения риска является своевременная корректировка целей и сроков реализации подпрограммы, а также плана мероприятий подпрограммы.</w:t>
      </w:r>
    </w:p>
    <w:p w:rsidR="0036758D" w:rsidRPr="0036758D" w:rsidRDefault="0036758D" w:rsidP="004A7A3C"/>
    <w:p w:rsidR="00325BDB" w:rsidRDefault="0036758D" w:rsidP="00E346CB">
      <w:pPr>
        <w:numPr>
          <w:ilvl w:val="2"/>
          <w:numId w:val="13"/>
        </w:numPr>
        <w:tabs>
          <w:tab w:val="left" w:pos="426"/>
        </w:tabs>
        <w:suppressAutoHyphens w:val="0"/>
        <w:ind w:left="0" w:firstLine="0"/>
        <w:contextualSpacing/>
        <w:jc w:val="center"/>
        <w:rPr>
          <w:b/>
          <w:lang w:eastAsia="ru-RU"/>
        </w:rPr>
      </w:pPr>
      <w:r w:rsidRPr="0036758D">
        <w:rPr>
          <w:b/>
          <w:lang w:eastAsia="ru-RU"/>
        </w:rPr>
        <w:t>К</w:t>
      </w:r>
      <w:r w:rsidR="00E346CB">
        <w:rPr>
          <w:b/>
          <w:lang w:eastAsia="ru-RU"/>
        </w:rPr>
        <w:t>онечные результаты реализации  п</w:t>
      </w:r>
      <w:r w:rsidRPr="0036758D">
        <w:rPr>
          <w:b/>
          <w:lang w:eastAsia="ru-RU"/>
        </w:rPr>
        <w:t>одпрограммы, оценка планируемой эффективности ее реализации</w:t>
      </w:r>
    </w:p>
    <w:p w:rsidR="00325BDB" w:rsidRDefault="00E346CB" w:rsidP="00E346CB">
      <w:pPr>
        <w:tabs>
          <w:tab w:val="left" w:pos="426"/>
        </w:tabs>
        <w:suppressAutoHyphens w:val="0"/>
        <w:ind w:firstLine="709"/>
        <w:contextualSpacing/>
        <w:jc w:val="both"/>
        <w:rPr>
          <w:b/>
          <w:lang w:eastAsia="ru-RU"/>
        </w:rPr>
      </w:pPr>
      <w:r>
        <w:t>По экспертным оценкам</w:t>
      </w:r>
      <w:r w:rsidR="0036758D" w:rsidRPr="0036758D">
        <w:t xml:space="preserve"> реализация мероприятий подпрограммы позволит:</w:t>
      </w:r>
    </w:p>
    <w:p w:rsidR="00325BDB" w:rsidRDefault="0036758D" w:rsidP="00B12C49">
      <w:pPr>
        <w:tabs>
          <w:tab w:val="left" w:pos="0"/>
        </w:tabs>
        <w:suppressAutoHyphens w:val="0"/>
        <w:contextualSpacing/>
        <w:jc w:val="both"/>
        <w:rPr>
          <w:b/>
          <w:lang w:eastAsia="ru-RU"/>
        </w:rPr>
      </w:pPr>
      <w:r w:rsidRPr="0036758D">
        <w:t>- снизить уровень преступности;</w:t>
      </w:r>
    </w:p>
    <w:p w:rsidR="00325BDB" w:rsidRDefault="0036758D" w:rsidP="00B12C49">
      <w:pPr>
        <w:tabs>
          <w:tab w:val="left" w:pos="0"/>
        </w:tabs>
        <w:suppressAutoHyphens w:val="0"/>
        <w:contextualSpacing/>
        <w:jc w:val="both"/>
        <w:rPr>
          <w:b/>
          <w:lang w:eastAsia="ru-RU"/>
        </w:rPr>
      </w:pPr>
      <w:r w:rsidRPr="0036758D">
        <w:t>- улучшить раскрываемость тяжких и особо тяжких преступлений;</w:t>
      </w:r>
    </w:p>
    <w:p w:rsidR="00325BDB" w:rsidRDefault="0036758D" w:rsidP="00B12C49">
      <w:pPr>
        <w:tabs>
          <w:tab w:val="left" w:pos="0"/>
        </w:tabs>
        <w:suppressAutoHyphens w:val="0"/>
        <w:contextualSpacing/>
        <w:jc w:val="both"/>
        <w:rPr>
          <w:b/>
          <w:lang w:eastAsia="ru-RU"/>
        </w:rPr>
      </w:pPr>
      <w:r w:rsidRPr="0036758D">
        <w:t>- уменьшить общее число преступлений, совершаемых в общественных местах;</w:t>
      </w:r>
    </w:p>
    <w:p w:rsidR="00325BDB" w:rsidRDefault="0036758D" w:rsidP="00B12C49">
      <w:pPr>
        <w:tabs>
          <w:tab w:val="left" w:pos="0"/>
        </w:tabs>
        <w:suppressAutoHyphens w:val="0"/>
        <w:contextualSpacing/>
        <w:jc w:val="both"/>
        <w:rPr>
          <w:b/>
          <w:lang w:eastAsia="ru-RU"/>
        </w:rPr>
      </w:pPr>
      <w:r w:rsidRPr="0036758D">
        <w:t>- снизить количество преступлений, совершенных несовершеннолетними;</w:t>
      </w:r>
    </w:p>
    <w:p w:rsidR="00325BDB" w:rsidRDefault="0036758D" w:rsidP="00B12C49">
      <w:pPr>
        <w:tabs>
          <w:tab w:val="left" w:pos="0"/>
        </w:tabs>
        <w:suppressAutoHyphens w:val="0"/>
        <w:contextualSpacing/>
        <w:jc w:val="both"/>
        <w:rPr>
          <w:b/>
          <w:lang w:eastAsia="ru-RU"/>
        </w:rPr>
      </w:pPr>
      <w:r w:rsidRPr="0036758D">
        <w:lastRenderedPageBreak/>
        <w:t>- уменьшить удельный вес преступлений, совершенных в состоянии алкогольного опьянения, от общего числа расследованных преступлений;</w:t>
      </w:r>
    </w:p>
    <w:p w:rsidR="0036758D" w:rsidRPr="00325BDB" w:rsidRDefault="0036758D" w:rsidP="00B12C49">
      <w:pPr>
        <w:tabs>
          <w:tab w:val="left" w:pos="0"/>
        </w:tabs>
        <w:suppressAutoHyphens w:val="0"/>
        <w:contextualSpacing/>
        <w:jc w:val="both"/>
        <w:rPr>
          <w:b/>
          <w:lang w:eastAsia="ru-RU"/>
        </w:rPr>
      </w:pPr>
      <w:r w:rsidRPr="0036758D">
        <w:t>- снизить уровень дорожно-транспортного травматизма.</w:t>
      </w:r>
    </w:p>
    <w:p w:rsidR="0036758D" w:rsidRPr="0036758D" w:rsidRDefault="0036758D" w:rsidP="004A7A3C">
      <w:pPr>
        <w:jc w:val="center"/>
        <w:rPr>
          <w:b/>
        </w:rPr>
      </w:pPr>
    </w:p>
    <w:p w:rsidR="004F2151" w:rsidRDefault="004F2151" w:rsidP="004A7A3C">
      <w:pPr>
        <w:jc w:val="center"/>
        <w:rPr>
          <w:b/>
        </w:rPr>
      </w:pPr>
    </w:p>
    <w:p w:rsidR="00E346CB" w:rsidRDefault="00E346CB" w:rsidP="004A7A3C">
      <w:pPr>
        <w:jc w:val="center"/>
        <w:rPr>
          <w:b/>
        </w:rPr>
      </w:pPr>
    </w:p>
    <w:p w:rsidR="00E346CB" w:rsidRDefault="00E346CB" w:rsidP="004A7A3C">
      <w:pPr>
        <w:jc w:val="center"/>
        <w:rPr>
          <w:b/>
        </w:rPr>
      </w:pPr>
    </w:p>
    <w:p w:rsidR="00E346CB" w:rsidRDefault="00E346CB" w:rsidP="004A7A3C">
      <w:pPr>
        <w:jc w:val="center"/>
        <w:rPr>
          <w:b/>
        </w:rPr>
      </w:pPr>
    </w:p>
    <w:p w:rsidR="00E346CB" w:rsidRDefault="00E346CB" w:rsidP="004A7A3C">
      <w:pPr>
        <w:jc w:val="center"/>
        <w:rPr>
          <w:b/>
        </w:rPr>
      </w:pPr>
    </w:p>
    <w:p w:rsidR="00E346CB" w:rsidRDefault="00E346CB" w:rsidP="004A7A3C">
      <w:pPr>
        <w:jc w:val="center"/>
        <w:rPr>
          <w:b/>
        </w:rPr>
      </w:pPr>
    </w:p>
    <w:p w:rsidR="00E346CB" w:rsidRDefault="00E346CB" w:rsidP="004A7A3C">
      <w:pPr>
        <w:jc w:val="center"/>
        <w:rPr>
          <w:b/>
        </w:rPr>
      </w:pPr>
    </w:p>
    <w:p w:rsidR="00E346CB" w:rsidRDefault="00E346CB" w:rsidP="004A7A3C">
      <w:pPr>
        <w:jc w:val="center"/>
        <w:rPr>
          <w:b/>
        </w:rPr>
      </w:pPr>
    </w:p>
    <w:p w:rsidR="00E346CB" w:rsidRDefault="00E346CB" w:rsidP="004A7A3C">
      <w:pPr>
        <w:jc w:val="center"/>
        <w:rPr>
          <w:b/>
        </w:rPr>
      </w:pPr>
    </w:p>
    <w:p w:rsidR="00E346CB" w:rsidRDefault="00E346CB" w:rsidP="004A7A3C">
      <w:pPr>
        <w:jc w:val="center"/>
        <w:rPr>
          <w:b/>
        </w:rPr>
      </w:pPr>
    </w:p>
    <w:p w:rsidR="00E346CB" w:rsidRDefault="00E346CB" w:rsidP="004A7A3C">
      <w:pPr>
        <w:jc w:val="center"/>
        <w:rPr>
          <w:b/>
        </w:rPr>
      </w:pPr>
    </w:p>
    <w:p w:rsidR="00E346CB" w:rsidRDefault="00E346CB" w:rsidP="004A7A3C">
      <w:pPr>
        <w:jc w:val="center"/>
        <w:rPr>
          <w:b/>
        </w:rPr>
      </w:pPr>
    </w:p>
    <w:p w:rsidR="00E346CB" w:rsidRDefault="00E346CB" w:rsidP="004A7A3C">
      <w:pPr>
        <w:jc w:val="center"/>
        <w:rPr>
          <w:b/>
        </w:rPr>
      </w:pPr>
    </w:p>
    <w:p w:rsidR="00E346CB" w:rsidRDefault="00E346CB" w:rsidP="004A7A3C">
      <w:pPr>
        <w:jc w:val="center"/>
        <w:rPr>
          <w:b/>
        </w:rPr>
      </w:pPr>
    </w:p>
    <w:p w:rsidR="00E346CB" w:rsidRDefault="00E346CB" w:rsidP="004A7A3C">
      <w:pPr>
        <w:jc w:val="center"/>
        <w:rPr>
          <w:b/>
        </w:rPr>
      </w:pPr>
    </w:p>
    <w:p w:rsidR="00E346CB" w:rsidRDefault="00E346CB" w:rsidP="004A7A3C">
      <w:pPr>
        <w:jc w:val="center"/>
        <w:rPr>
          <w:b/>
        </w:rPr>
      </w:pPr>
    </w:p>
    <w:p w:rsidR="00E346CB" w:rsidRDefault="00E346CB" w:rsidP="004A7A3C">
      <w:pPr>
        <w:jc w:val="center"/>
        <w:rPr>
          <w:b/>
        </w:rPr>
      </w:pPr>
    </w:p>
    <w:p w:rsidR="00E346CB" w:rsidRDefault="00E346CB" w:rsidP="004A7A3C">
      <w:pPr>
        <w:jc w:val="center"/>
        <w:rPr>
          <w:b/>
        </w:rPr>
      </w:pPr>
    </w:p>
    <w:p w:rsidR="00E346CB" w:rsidRDefault="00E346CB" w:rsidP="00E346CB">
      <w:pPr>
        <w:rPr>
          <w:b/>
        </w:rPr>
      </w:pPr>
    </w:p>
    <w:p w:rsidR="00E346CB" w:rsidRDefault="00E346CB" w:rsidP="00E346CB">
      <w:pPr>
        <w:rPr>
          <w:b/>
        </w:rPr>
      </w:pPr>
    </w:p>
    <w:p w:rsidR="004F2151" w:rsidRDefault="004F2151" w:rsidP="004A7A3C">
      <w:pPr>
        <w:jc w:val="center"/>
        <w:rPr>
          <w:b/>
        </w:rPr>
      </w:pPr>
    </w:p>
    <w:p w:rsidR="000F5AB2" w:rsidRDefault="000F5AB2" w:rsidP="004A7A3C">
      <w:pPr>
        <w:jc w:val="center"/>
        <w:rPr>
          <w:b/>
        </w:rPr>
      </w:pPr>
    </w:p>
    <w:p w:rsidR="000F5AB2" w:rsidRDefault="000F5AB2" w:rsidP="004A7A3C">
      <w:pPr>
        <w:jc w:val="center"/>
        <w:rPr>
          <w:b/>
        </w:rPr>
      </w:pPr>
    </w:p>
    <w:p w:rsidR="000F5AB2" w:rsidRDefault="000F5AB2" w:rsidP="004A7A3C">
      <w:pPr>
        <w:jc w:val="center"/>
        <w:rPr>
          <w:b/>
        </w:rPr>
      </w:pPr>
    </w:p>
    <w:p w:rsidR="00B12C49" w:rsidRDefault="00B12C49" w:rsidP="004A7A3C">
      <w:pPr>
        <w:jc w:val="center"/>
        <w:rPr>
          <w:b/>
        </w:rPr>
      </w:pPr>
    </w:p>
    <w:p w:rsidR="00B12C49" w:rsidRDefault="00B12C49" w:rsidP="004A7A3C">
      <w:pPr>
        <w:jc w:val="center"/>
        <w:rPr>
          <w:b/>
        </w:rPr>
      </w:pPr>
    </w:p>
    <w:p w:rsidR="00B12C49" w:rsidRDefault="00B12C49" w:rsidP="004A7A3C">
      <w:pPr>
        <w:jc w:val="center"/>
        <w:rPr>
          <w:b/>
        </w:rPr>
      </w:pPr>
    </w:p>
    <w:p w:rsidR="00B12C49" w:rsidRDefault="00B12C49" w:rsidP="004A7A3C">
      <w:pPr>
        <w:jc w:val="center"/>
        <w:rPr>
          <w:b/>
        </w:rPr>
      </w:pPr>
    </w:p>
    <w:p w:rsidR="00B12C49" w:rsidRDefault="00B12C49" w:rsidP="004A7A3C">
      <w:pPr>
        <w:jc w:val="center"/>
        <w:rPr>
          <w:b/>
        </w:rPr>
      </w:pPr>
    </w:p>
    <w:p w:rsidR="00B12C49" w:rsidRDefault="00B12C49" w:rsidP="004A7A3C">
      <w:pPr>
        <w:jc w:val="center"/>
        <w:rPr>
          <w:b/>
        </w:rPr>
      </w:pPr>
    </w:p>
    <w:p w:rsidR="00B12C49" w:rsidRDefault="00B12C49" w:rsidP="004A7A3C">
      <w:pPr>
        <w:jc w:val="center"/>
        <w:rPr>
          <w:b/>
        </w:rPr>
      </w:pPr>
    </w:p>
    <w:p w:rsidR="00B12C49" w:rsidRDefault="00B12C49" w:rsidP="004A7A3C">
      <w:pPr>
        <w:jc w:val="center"/>
        <w:rPr>
          <w:b/>
        </w:rPr>
      </w:pPr>
    </w:p>
    <w:p w:rsidR="00B12C49" w:rsidRDefault="00B12C49" w:rsidP="004A7A3C">
      <w:pPr>
        <w:jc w:val="center"/>
        <w:rPr>
          <w:b/>
        </w:rPr>
      </w:pPr>
    </w:p>
    <w:p w:rsidR="00B12C49" w:rsidRDefault="00B12C49" w:rsidP="004A7A3C">
      <w:pPr>
        <w:jc w:val="center"/>
        <w:rPr>
          <w:b/>
        </w:rPr>
      </w:pPr>
    </w:p>
    <w:p w:rsidR="00B12C49" w:rsidRDefault="00B12C49" w:rsidP="004A7A3C">
      <w:pPr>
        <w:jc w:val="center"/>
        <w:rPr>
          <w:b/>
        </w:rPr>
      </w:pPr>
    </w:p>
    <w:p w:rsidR="00B12C49" w:rsidRDefault="00B12C49" w:rsidP="004A7A3C">
      <w:pPr>
        <w:jc w:val="center"/>
        <w:rPr>
          <w:b/>
        </w:rPr>
      </w:pPr>
    </w:p>
    <w:p w:rsidR="00B12C49" w:rsidRDefault="00B12C49" w:rsidP="004A7A3C">
      <w:pPr>
        <w:jc w:val="center"/>
        <w:rPr>
          <w:b/>
        </w:rPr>
      </w:pPr>
    </w:p>
    <w:p w:rsidR="00B12C49" w:rsidRDefault="00B12C49" w:rsidP="004A7A3C">
      <w:pPr>
        <w:jc w:val="center"/>
        <w:rPr>
          <w:b/>
        </w:rPr>
      </w:pPr>
    </w:p>
    <w:p w:rsidR="00B12C49" w:rsidRDefault="00B12C49" w:rsidP="004A7A3C">
      <w:pPr>
        <w:jc w:val="center"/>
        <w:rPr>
          <w:b/>
        </w:rPr>
      </w:pPr>
    </w:p>
    <w:p w:rsidR="00B12C49" w:rsidRDefault="00B12C49" w:rsidP="004A7A3C">
      <w:pPr>
        <w:jc w:val="center"/>
        <w:rPr>
          <w:b/>
        </w:rPr>
      </w:pPr>
    </w:p>
    <w:p w:rsidR="00B12C49" w:rsidRDefault="00B12C49" w:rsidP="004A7A3C">
      <w:pPr>
        <w:jc w:val="center"/>
        <w:rPr>
          <w:b/>
        </w:rPr>
      </w:pPr>
    </w:p>
    <w:p w:rsidR="00B12C49" w:rsidRDefault="00B12C49" w:rsidP="004A7A3C">
      <w:pPr>
        <w:jc w:val="center"/>
        <w:rPr>
          <w:b/>
        </w:rPr>
      </w:pPr>
    </w:p>
    <w:p w:rsidR="00B12C49" w:rsidRDefault="00B12C49" w:rsidP="004A7A3C">
      <w:pPr>
        <w:jc w:val="center"/>
        <w:rPr>
          <w:b/>
        </w:rPr>
      </w:pPr>
    </w:p>
    <w:p w:rsidR="00B12C49" w:rsidRDefault="00B12C49" w:rsidP="004A7A3C">
      <w:pPr>
        <w:jc w:val="center"/>
        <w:rPr>
          <w:b/>
        </w:rPr>
      </w:pPr>
    </w:p>
    <w:p w:rsidR="00B12C49" w:rsidRDefault="00B12C49" w:rsidP="004A7A3C">
      <w:pPr>
        <w:jc w:val="center"/>
        <w:rPr>
          <w:b/>
        </w:rPr>
      </w:pPr>
    </w:p>
    <w:p w:rsidR="00B12C49" w:rsidRDefault="00B12C49" w:rsidP="004A7A3C">
      <w:pPr>
        <w:jc w:val="center"/>
        <w:rPr>
          <w:b/>
        </w:rPr>
      </w:pPr>
    </w:p>
    <w:p w:rsidR="00B12C49" w:rsidRDefault="00B12C49" w:rsidP="004A7A3C">
      <w:pPr>
        <w:jc w:val="center"/>
        <w:rPr>
          <w:b/>
        </w:rPr>
      </w:pPr>
    </w:p>
    <w:p w:rsidR="00B12C49" w:rsidRDefault="00B12C49" w:rsidP="004A7A3C">
      <w:pPr>
        <w:jc w:val="center"/>
        <w:rPr>
          <w:b/>
        </w:rPr>
      </w:pPr>
    </w:p>
    <w:p w:rsidR="00B12C49" w:rsidRDefault="00B12C49" w:rsidP="004A7A3C">
      <w:pPr>
        <w:jc w:val="center"/>
        <w:rPr>
          <w:b/>
        </w:rPr>
      </w:pPr>
    </w:p>
    <w:p w:rsidR="00B12C49" w:rsidRDefault="00B12C49" w:rsidP="004A7A3C">
      <w:pPr>
        <w:jc w:val="center"/>
        <w:rPr>
          <w:b/>
        </w:rPr>
      </w:pPr>
    </w:p>
    <w:p w:rsidR="00B12C49" w:rsidRDefault="00B12C49" w:rsidP="004A7A3C">
      <w:pPr>
        <w:jc w:val="center"/>
        <w:rPr>
          <w:b/>
        </w:rPr>
      </w:pPr>
    </w:p>
    <w:p w:rsidR="009A6DE4" w:rsidRDefault="009A6DE4" w:rsidP="004A7A3C">
      <w:pPr>
        <w:jc w:val="center"/>
        <w:rPr>
          <w:b/>
        </w:rPr>
      </w:pPr>
      <w:r>
        <w:rPr>
          <w:b/>
        </w:rPr>
        <w:lastRenderedPageBreak/>
        <w:t>6. 3.  Подпрограмма</w:t>
      </w:r>
      <w:r>
        <w:t xml:space="preserve">  </w:t>
      </w:r>
      <w:r>
        <w:rPr>
          <w:b/>
        </w:rPr>
        <w:t xml:space="preserve">«Гармонизация межэтнических  отношений и    </w:t>
      </w:r>
    </w:p>
    <w:p w:rsidR="009A6DE4" w:rsidRDefault="009A6DE4" w:rsidP="004A7A3C">
      <w:pPr>
        <w:jc w:val="center"/>
        <w:rPr>
          <w:b/>
        </w:rPr>
      </w:pPr>
      <w:r>
        <w:rPr>
          <w:b/>
        </w:rPr>
        <w:t xml:space="preserve">       участие  в профилактике экстремизма и терроризма»   </w:t>
      </w:r>
    </w:p>
    <w:p w:rsidR="009A6DE4" w:rsidRDefault="009A6DE4" w:rsidP="004A7A3C">
      <w:pPr>
        <w:jc w:val="center"/>
        <w:rPr>
          <w:b/>
        </w:rPr>
      </w:pPr>
    </w:p>
    <w:p w:rsidR="009A6DE4" w:rsidRDefault="009A6DE4" w:rsidP="004A7A3C">
      <w:pPr>
        <w:jc w:val="center"/>
        <w:rPr>
          <w:b/>
        </w:rPr>
      </w:pPr>
      <w:r>
        <w:rPr>
          <w:b/>
        </w:rPr>
        <w:t>Краткая характеристика (паспорт) подпрограммы</w:t>
      </w:r>
    </w:p>
    <w:tbl>
      <w:tblPr>
        <w:tblW w:w="0" w:type="auto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960"/>
        <w:gridCol w:w="6072"/>
      </w:tblGrid>
      <w:tr w:rsidR="009A6DE4" w:rsidTr="004A7A3C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6DE4" w:rsidRDefault="009A6DE4" w:rsidP="00B514C5">
            <w:pPr>
              <w:jc w:val="center"/>
              <w:rPr>
                <w:lang w:eastAsia="en-US"/>
              </w:rPr>
            </w:pPr>
            <w:r>
              <w:t>Наименование  подпрограммы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6DE4" w:rsidRDefault="009A6DE4" w:rsidP="004A7A3C">
            <w:r>
              <w:t>Гармонизация межэтнических  отношений и  участие  в профилактике экстремизма и терроризма</w:t>
            </w:r>
          </w:p>
        </w:tc>
      </w:tr>
      <w:tr w:rsidR="009A6DE4" w:rsidTr="004A7A3C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6DE4" w:rsidRDefault="009A6DE4" w:rsidP="00B514C5">
            <w:pPr>
              <w:jc w:val="center"/>
              <w:rPr>
                <w:lang w:eastAsia="en-US"/>
              </w:rPr>
            </w:pPr>
            <w:r>
              <w:t>Координатор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6DE4" w:rsidRDefault="009A6DE4" w:rsidP="008432A4">
            <w:pPr>
              <w:jc w:val="both"/>
            </w:pPr>
            <w:r>
              <w:t>Заместитель главы Администрации  муниципального образования</w:t>
            </w:r>
            <w:r w:rsidR="008432A4">
              <w:t xml:space="preserve"> </w:t>
            </w:r>
            <w:r w:rsidR="008432A4" w:rsidRPr="008432A4">
              <w:t>«Муниципальный округ Якшур-Бодьинский район Удмуртской Республики»</w:t>
            </w:r>
            <w:r w:rsidR="006E58F3">
              <w:t>, курирующий соответствующую отрасль</w:t>
            </w:r>
          </w:p>
        </w:tc>
      </w:tr>
      <w:tr w:rsidR="009A6DE4" w:rsidTr="004A7A3C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6DE4" w:rsidRDefault="009A6DE4" w:rsidP="00B514C5">
            <w:pPr>
              <w:jc w:val="center"/>
              <w:rPr>
                <w:lang w:eastAsia="en-US"/>
              </w:rPr>
            </w:pPr>
            <w:r>
              <w:t>Ответственный исполнитель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6DE4" w:rsidRDefault="00292B82" w:rsidP="00C53147">
            <w:pPr>
              <w:jc w:val="both"/>
            </w:pPr>
            <w:r>
              <w:t xml:space="preserve">Управление культуры, молодежи и спорта </w:t>
            </w:r>
            <w:r w:rsidR="009A6DE4">
              <w:t xml:space="preserve">Администрация  муниципального образования  </w:t>
            </w:r>
            <w:r w:rsidR="008432A4" w:rsidRPr="008432A4">
              <w:t>«Муниципальный округ Якшур-Бодьинский район Удмуртской Республики»</w:t>
            </w:r>
          </w:p>
        </w:tc>
      </w:tr>
      <w:tr w:rsidR="009A6DE4" w:rsidTr="004A7A3C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6DE4" w:rsidRDefault="009A6DE4" w:rsidP="00B514C5">
            <w:pPr>
              <w:jc w:val="center"/>
              <w:rPr>
                <w:lang w:eastAsia="en-US"/>
              </w:rPr>
            </w:pPr>
            <w:r>
              <w:t>Соисполнители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6DE4" w:rsidRDefault="009A6DE4" w:rsidP="004A7A3C">
            <w:pPr>
              <w:jc w:val="both"/>
            </w:pPr>
            <w:r>
              <w:t xml:space="preserve">Управление народного образования Администрации муниципального образования  </w:t>
            </w:r>
            <w:r w:rsidR="008432A4" w:rsidRPr="008432A4">
              <w:t>«Муниципальный округ Якшур-Бодьинский район Удмуртской Республики»</w:t>
            </w:r>
            <w:r>
              <w:t>;</w:t>
            </w:r>
          </w:p>
          <w:p w:rsidR="009A6DE4" w:rsidRDefault="009A6DE4" w:rsidP="004A7A3C">
            <w:pPr>
              <w:jc w:val="both"/>
            </w:pPr>
            <w:r>
              <w:t xml:space="preserve">Управление культуры, молодежи и спорта Администрации муниципального образования  </w:t>
            </w:r>
            <w:r w:rsidR="008432A4" w:rsidRPr="008432A4">
              <w:t>«Муниципальный округ Якшур-Бодьинск</w:t>
            </w:r>
            <w:r w:rsidR="00C53147">
              <w:t>ий район Удмуртской Республики»</w:t>
            </w:r>
            <w:r>
              <w:t xml:space="preserve">;  </w:t>
            </w:r>
          </w:p>
          <w:p w:rsidR="009A6DE4" w:rsidRDefault="009A6DE4" w:rsidP="004A7A3C">
            <w:pPr>
              <w:jc w:val="both"/>
            </w:pPr>
            <w:r>
              <w:t xml:space="preserve">Отдел МВД России </w:t>
            </w:r>
            <w:r w:rsidR="000F5AB2">
              <w:t>«</w:t>
            </w:r>
            <w:r>
              <w:t>Якшур-Бодьинск</w:t>
            </w:r>
            <w:r w:rsidR="000F5AB2">
              <w:t>ий»</w:t>
            </w:r>
            <w:r>
              <w:t xml:space="preserve"> (по согласованию);</w:t>
            </w:r>
          </w:p>
          <w:p w:rsidR="009A6DE4" w:rsidRDefault="009A6DE4" w:rsidP="004A7A3C">
            <w:pPr>
              <w:jc w:val="both"/>
            </w:pPr>
            <w:r>
              <w:t xml:space="preserve">Комиссия по делам несовершеннолетних и защите их прав </w:t>
            </w:r>
            <w:r w:rsidR="008432A4">
              <w:t>при Администрации</w:t>
            </w:r>
            <w:r>
              <w:t xml:space="preserve"> муниципального образования  </w:t>
            </w:r>
            <w:r w:rsidR="008432A4" w:rsidRPr="008432A4">
              <w:t>«Муниципальный округ Якшур-Бодьинский район Удмуртской Республики»</w:t>
            </w:r>
            <w:r>
              <w:t>;</w:t>
            </w:r>
          </w:p>
          <w:p w:rsidR="009A6DE4" w:rsidRDefault="009A6DE4" w:rsidP="00320303">
            <w:pPr>
              <w:jc w:val="both"/>
              <w:rPr>
                <w:highlight w:val="yellow"/>
                <w:lang w:eastAsia="en-US"/>
              </w:rPr>
            </w:pPr>
            <w:r>
              <w:t>иные соисполнители в соответствии с законодательством.</w:t>
            </w:r>
          </w:p>
        </w:tc>
      </w:tr>
      <w:tr w:rsidR="009A6DE4" w:rsidTr="004A7A3C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6DE4" w:rsidRDefault="009A6DE4" w:rsidP="00B514C5">
            <w:pPr>
              <w:jc w:val="center"/>
              <w:rPr>
                <w:lang w:eastAsia="en-US"/>
              </w:rPr>
            </w:pPr>
            <w:r>
              <w:t>Цель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3147" w:rsidRDefault="009A6DE4" w:rsidP="00A33FA0">
            <w:pPr>
              <w:jc w:val="both"/>
            </w:pPr>
            <w:r>
              <w:t xml:space="preserve">Создание </w:t>
            </w:r>
            <w:r w:rsidR="00A33FA0">
              <w:t xml:space="preserve">на территории муниципального образования </w:t>
            </w:r>
            <w:r w:rsidR="00A33FA0" w:rsidRPr="00A33FA0">
              <w:t>«Муниципальный округ Якшур-Бодьинский район Удмуртской Республики»</w:t>
            </w:r>
            <w:r w:rsidR="00C53147">
              <w:t xml:space="preserve"> (далее – муниципальное образование)</w:t>
            </w:r>
            <w:r w:rsidR="00A33FA0">
              <w:t xml:space="preserve"> </w:t>
            </w:r>
            <w:r>
              <w:t xml:space="preserve">условий для толерантной среды на основе ценностей многонационального российского общества, общероссийской гражданской идентичности и культурного самосознания, обеспечения равенства прав и свобод человека; </w:t>
            </w:r>
          </w:p>
          <w:p w:rsidR="009A6DE4" w:rsidRDefault="00C53147" w:rsidP="00A33FA0">
            <w:pPr>
              <w:jc w:val="both"/>
              <w:rPr>
                <w:lang w:eastAsia="en-US"/>
              </w:rPr>
            </w:pPr>
            <w:r>
              <w:t>Г</w:t>
            </w:r>
            <w:r w:rsidR="009A6DE4">
              <w:t xml:space="preserve">армонизация межэтнических отношений и укрепление гражданского единства народов Российской Федерации, проживающих на территории </w:t>
            </w:r>
            <w:r>
              <w:t>муниципального образования</w:t>
            </w:r>
            <w:r w:rsidR="009A6DE4">
              <w:t>.</w:t>
            </w:r>
          </w:p>
        </w:tc>
      </w:tr>
      <w:tr w:rsidR="009A6DE4" w:rsidTr="004A7A3C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6DE4" w:rsidRDefault="009A6DE4" w:rsidP="00B514C5">
            <w:pPr>
              <w:jc w:val="center"/>
              <w:rPr>
                <w:lang w:eastAsia="en-US"/>
              </w:rPr>
            </w:pPr>
            <w:r>
              <w:t>Задачи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6DE4" w:rsidRDefault="009A6DE4" w:rsidP="004A7A3C">
            <w:pPr>
              <w:jc w:val="both"/>
            </w:pPr>
            <w:r>
              <w:t>1. Воспитание толерантности через систему образования;</w:t>
            </w:r>
          </w:p>
          <w:p w:rsidR="009A6DE4" w:rsidRDefault="009A6DE4" w:rsidP="004A7A3C">
            <w:pPr>
              <w:jc w:val="both"/>
            </w:pPr>
            <w:r>
              <w:t>2. Укрепление толерантности и профилактика экстремистской деятельности в молодежной среде;</w:t>
            </w:r>
          </w:p>
          <w:p w:rsidR="009A6DE4" w:rsidRDefault="009A6DE4" w:rsidP="004A7A3C">
            <w:pPr>
              <w:jc w:val="both"/>
            </w:pPr>
            <w:r>
              <w:t>3. Развитие толерантной среды, гармонизация межэтнических и межкультурных отношений;</w:t>
            </w:r>
          </w:p>
          <w:p w:rsidR="009A6DE4" w:rsidRDefault="009A6DE4" w:rsidP="004A7A3C">
            <w:pPr>
              <w:jc w:val="both"/>
              <w:rPr>
                <w:lang w:eastAsia="en-US"/>
              </w:rPr>
            </w:pPr>
            <w:r>
              <w:t>4. Совершенствование механизмов обеспечения законности и правопорядка в сфере межнациональных отношений</w:t>
            </w:r>
            <w:r w:rsidR="00A33FA0">
              <w:t xml:space="preserve">  </w:t>
            </w:r>
            <w:r w:rsidR="00A33FA0" w:rsidRPr="00A33FA0">
              <w:t>на территор</w:t>
            </w:r>
            <w:r w:rsidR="00C53147">
              <w:t>ии муниципального образования</w:t>
            </w:r>
            <w:r w:rsidR="00A33FA0">
              <w:t>.</w:t>
            </w:r>
          </w:p>
        </w:tc>
      </w:tr>
      <w:tr w:rsidR="009A6DE4" w:rsidTr="004A7A3C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6DE4" w:rsidRDefault="009A6DE4" w:rsidP="00B514C5">
            <w:pPr>
              <w:jc w:val="center"/>
            </w:pPr>
            <w:r>
              <w:t>Целевые  показатели (индикаторы)</w:t>
            </w:r>
          </w:p>
          <w:p w:rsidR="009A6DE4" w:rsidRDefault="009A6DE4" w:rsidP="00B514C5">
            <w:pPr>
              <w:jc w:val="center"/>
              <w:rPr>
                <w:lang w:eastAsia="en-US"/>
              </w:rPr>
            </w:pP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6DE4" w:rsidRDefault="009A6DE4" w:rsidP="004A7A3C">
            <w:pPr>
              <w:jc w:val="both"/>
              <w:rPr>
                <w:lang w:eastAsia="en-US"/>
              </w:rPr>
            </w:pPr>
            <w:r w:rsidRPr="00EC46BC">
              <w:t>Значение целевых пок</w:t>
            </w:r>
            <w:r>
              <w:t xml:space="preserve">азателей (индикаторов) </w:t>
            </w:r>
            <w:r w:rsidR="00C53147">
              <w:t>подпрограммы приведено в п</w:t>
            </w:r>
            <w:r w:rsidRPr="00EC46BC">
              <w:t>риложении 1 к муниципальной программе</w:t>
            </w:r>
            <w:r w:rsidR="00C53147">
              <w:t>.</w:t>
            </w:r>
            <w:r>
              <w:t xml:space="preserve"> </w:t>
            </w:r>
          </w:p>
          <w:p w:rsidR="009A6DE4" w:rsidRDefault="009A6DE4" w:rsidP="004A7A3C">
            <w:pPr>
              <w:jc w:val="both"/>
              <w:rPr>
                <w:lang w:eastAsia="en-US"/>
              </w:rPr>
            </w:pPr>
          </w:p>
        </w:tc>
      </w:tr>
      <w:tr w:rsidR="009A6DE4" w:rsidTr="004A7A3C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6DE4" w:rsidRDefault="009A6DE4" w:rsidP="00B514C5">
            <w:pPr>
              <w:jc w:val="center"/>
              <w:rPr>
                <w:lang w:eastAsia="en-US"/>
              </w:rPr>
            </w:pPr>
            <w:r>
              <w:lastRenderedPageBreak/>
              <w:t>Сроки  и этапы реализации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6DE4" w:rsidRDefault="000F5AB2" w:rsidP="004A7A3C">
            <w:pPr>
              <w:jc w:val="both"/>
            </w:pPr>
            <w:r>
              <w:t>2020</w:t>
            </w:r>
            <w:r w:rsidR="009A6DE4">
              <w:t>–202</w:t>
            </w:r>
            <w:r w:rsidR="00292B82">
              <w:t>5</w:t>
            </w:r>
            <w:r w:rsidR="009A6DE4">
              <w:t xml:space="preserve"> годы. </w:t>
            </w:r>
          </w:p>
          <w:p w:rsidR="009A6DE4" w:rsidRDefault="009A6DE4" w:rsidP="004A7A3C">
            <w:pPr>
              <w:jc w:val="both"/>
              <w:rPr>
                <w:lang w:eastAsia="en-US"/>
              </w:rPr>
            </w:pPr>
            <w:r>
              <w:t xml:space="preserve">Этапы реализации  </w:t>
            </w:r>
            <w:r w:rsidR="00C53147">
              <w:t xml:space="preserve">подпрограммы </w:t>
            </w:r>
            <w:r>
              <w:t>не выделяются.</w:t>
            </w:r>
          </w:p>
        </w:tc>
      </w:tr>
      <w:tr w:rsidR="009A6DE4" w:rsidTr="004A7A3C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6DE4" w:rsidRDefault="009A6DE4" w:rsidP="00B514C5">
            <w:pPr>
              <w:jc w:val="center"/>
              <w:rPr>
                <w:lang w:eastAsia="en-US"/>
              </w:rPr>
            </w:pPr>
            <w:r>
              <w:t>Ресурсное обеспечение за счет средств бюдж</w:t>
            </w:r>
            <w:r w:rsidR="00C53147">
              <w:t>ета муниципального образования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6DE4" w:rsidRDefault="009A6DE4" w:rsidP="004A7A3C">
            <w:pPr>
              <w:jc w:val="both"/>
            </w:pPr>
            <w:r>
              <w:t>Ресурсное обеспечение реализации подпрограммы за счет средств бюджета муниципального о</w:t>
            </w:r>
            <w:r w:rsidR="00C53147">
              <w:t>бразования</w:t>
            </w:r>
            <w:r>
              <w:t xml:space="preserve"> приведено </w:t>
            </w:r>
            <w:r w:rsidR="00C53147">
              <w:t>в приложении 5 к муниципальной п</w:t>
            </w:r>
            <w:r>
              <w:t>рограмме.</w:t>
            </w:r>
          </w:p>
          <w:p w:rsidR="009A6DE4" w:rsidRDefault="009A6DE4" w:rsidP="004A7A3C">
            <w:pPr>
              <w:jc w:val="both"/>
            </w:pPr>
            <w:r>
              <w:t>Прогнозная (справочная) оценка ресурсного обеспечения реализации подпрограммы за счет всех источников финансирования приведена в приложении 6 к муниципальной программе.</w:t>
            </w:r>
          </w:p>
          <w:p w:rsidR="009A6DE4" w:rsidRDefault="009A6DE4" w:rsidP="004A7A3C">
            <w:pPr>
              <w:jc w:val="both"/>
            </w:pPr>
            <w:r>
              <w:t>Ресурсное обеспечение подпрограммы за счет средств бюд</w:t>
            </w:r>
            <w:r w:rsidR="00C53147">
              <w:t>жета муниципального образования</w:t>
            </w:r>
            <w:r>
              <w:t xml:space="preserve"> подлежит уточнению в рамках бюджетного цикла.</w:t>
            </w:r>
          </w:p>
          <w:p w:rsidR="009A6DE4" w:rsidRDefault="009A6DE4" w:rsidP="004A7A3C">
            <w:pPr>
              <w:jc w:val="both"/>
            </w:pPr>
            <w:r>
              <w:t>Возможно привлечение средств на реализацию подпрограммы из бюджета Удмуртской Республики по итогам конкурсных процедур.</w:t>
            </w:r>
          </w:p>
        </w:tc>
      </w:tr>
      <w:tr w:rsidR="009A6DE4" w:rsidTr="004A7A3C"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6DE4" w:rsidRDefault="009A6DE4" w:rsidP="00B514C5">
            <w:pPr>
              <w:jc w:val="center"/>
              <w:rPr>
                <w:lang w:eastAsia="en-US"/>
              </w:rPr>
            </w:pPr>
            <w:r>
              <w:t>Ожидаемые конечные результаты, оценка планируемой эффективности</w:t>
            </w:r>
          </w:p>
        </w:tc>
        <w:tc>
          <w:tcPr>
            <w:tcW w:w="6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A6DE4" w:rsidRDefault="00C53147" w:rsidP="004A7A3C">
            <w:pPr>
              <w:jc w:val="both"/>
            </w:pPr>
            <w:r>
              <w:t>-</w:t>
            </w:r>
            <w:r w:rsidR="009A6DE4">
              <w:t xml:space="preserve">Доля населения  </w:t>
            </w:r>
            <w:r w:rsidR="00A33FA0">
              <w:t>муниципального</w:t>
            </w:r>
            <w:r>
              <w:t xml:space="preserve"> образования</w:t>
            </w:r>
            <w:r w:rsidR="009A6DE4">
              <w:t>, охваченного мероприятиями, направленными на укрепление толерантности, гармонизацию межэтнических и межкультурных отношений и профилактику э</w:t>
            </w:r>
            <w:r w:rsidR="00FC0EB1">
              <w:t>кстремизма и терроризма,  к 2025</w:t>
            </w:r>
            <w:r w:rsidR="009A6DE4">
              <w:t xml:space="preserve">  году – не менее 50 %;</w:t>
            </w:r>
          </w:p>
          <w:p w:rsidR="009A6DE4" w:rsidRDefault="009A6DE4" w:rsidP="004A7A3C">
            <w:pPr>
              <w:jc w:val="both"/>
            </w:pPr>
            <w:r>
              <w:t xml:space="preserve">Повышение правовой грамотности, как коренного, так и мигрирующего населения, в вопросах трудоустройства, социального и медицинского обслуживания граждан, прибывающих </w:t>
            </w:r>
            <w:r w:rsidR="00A33FA0" w:rsidRPr="00A33FA0">
              <w:t>на территори</w:t>
            </w:r>
            <w:r w:rsidR="00A33FA0">
              <w:t>ю</w:t>
            </w:r>
            <w:r w:rsidR="00C53147">
              <w:t xml:space="preserve"> муниципального образования</w:t>
            </w:r>
            <w:r w:rsidR="00A33FA0" w:rsidRPr="00A33FA0">
              <w:t xml:space="preserve"> </w:t>
            </w:r>
            <w:r>
              <w:t>из других регионов;</w:t>
            </w:r>
          </w:p>
          <w:p w:rsidR="009A6DE4" w:rsidRDefault="009A6DE4" w:rsidP="004A7A3C">
            <w:pPr>
              <w:jc w:val="both"/>
            </w:pPr>
            <w:r>
              <w:t>Сглаживание межнациональных конфликтов за счет проведения мероприятий профилактического характера (бесед, диспутов, публикаций в СМИ, фестивалей, смотров национального искусства и т.д.);</w:t>
            </w:r>
          </w:p>
          <w:p w:rsidR="009A6DE4" w:rsidRDefault="009A6DE4" w:rsidP="004A7A3C">
            <w:pPr>
              <w:jc w:val="both"/>
              <w:rPr>
                <w:lang w:eastAsia="en-US"/>
              </w:rPr>
            </w:pPr>
            <w:r>
              <w:t>Недопущение правонарушений на почве национальной неприязни, межэтнических конфликтов.</w:t>
            </w:r>
          </w:p>
        </w:tc>
      </w:tr>
    </w:tbl>
    <w:p w:rsidR="009A6DE4" w:rsidRDefault="009A6DE4" w:rsidP="004A7A3C">
      <w:pPr>
        <w:jc w:val="center"/>
        <w:rPr>
          <w:b/>
        </w:rPr>
      </w:pPr>
    </w:p>
    <w:p w:rsidR="009A6DE4" w:rsidRDefault="009A6DE4" w:rsidP="00C53147">
      <w:pPr>
        <w:jc w:val="center"/>
        <w:rPr>
          <w:lang w:eastAsia="ru-RU"/>
        </w:rPr>
      </w:pPr>
      <w:r>
        <w:rPr>
          <w:b/>
        </w:rPr>
        <w:t xml:space="preserve">Раздел 6.3.1. </w:t>
      </w:r>
      <w:r w:rsidRPr="00B31FB5">
        <w:rPr>
          <w:rFonts w:eastAsia="Calibri"/>
          <w:b/>
          <w:szCs w:val="20"/>
          <w:lang w:val="x-none" w:eastAsia="x-none"/>
        </w:rPr>
        <w:t>Характеристика сферы деятельности</w:t>
      </w:r>
    </w:p>
    <w:p w:rsidR="009A6DE4" w:rsidRDefault="00325BDB" w:rsidP="004A7A3C">
      <w:pPr>
        <w:ind w:firstLine="426"/>
        <w:jc w:val="both"/>
      </w:pPr>
      <w:r>
        <w:tab/>
      </w:r>
      <w:r w:rsidR="009A6DE4">
        <w:t xml:space="preserve">Подпрограмма  направлена на создание </w:t>
      </w:r>
      <w:r w:rsidR="00A33FA0" w:rsidRPr="00A33FA0">
        <w:t>на территор</w:t>
      </w:r>
      <w:r w:rsidR="00F53930">
        <w:t xml:space="preserve">ии муниципального образования (далее – муниципальное образование) </w:t>
      </w:r>
      <w:r w:rsidR="009A6DE4">
        <w:t>условий для толерантной среды на основе ценностей многонационального российского общества, общероссийской гражданской идентичности и культурного самосознания, обеспечения равенства прав и свобод человека.</w:t>
      </w:r>
    </w:p>
    <w:p w:rsidR="009A6DE4" w:rsidRDefault="00325BDB" w:rsidP="004A7A3C">
      <w:pPr>
        <w:ind w:firstLine="426"/>
        <w:jc w:val="both"/>
        <w:rPr>
          <w:color w:val="000000" w:themeColor="text1"/>
        </w:rPr>
      </w:pPr>
      <w:r>
        <w:tab/>
      </w:r>
      <w:r w:rsidR="00A33FA0">
        <w:t>Территория</w:t>
      </w:r>
      <w:r w:rsidR="00F53930">
        <w:t xml:space="preserve"> муниципального образования</w:t>
      </w:r>
      <w:r w:rsidR="00A33FA0" w:rsidRPr="00A33FA0">
        <w:t xml:space="preserve"> </w:t>
      </w:r>
      <w:r w:rsidR="009A6DE4">
        <w:t>является многонациональной</w:t>
      </w:r>
      <w:r w:rsidR="00A33FA0">
        <w:t>.</w:t>
      </w:r>
      <w:r w:rsidR="009A6DE4">
        <w:t xml:space="preserve"> Усиление миграционных потоков требует выработки стратегии и создания механизмов адаптации нового </w:t>
      </w:r>
      <w:r w:rsidR="00F53930">
        <w:t>полиэтнического населения муниципального образования</w:t>
      </w:r>
      <w:r w:rsidR="009A6DE4">
        <w:t xml:space="preserve"> к базовым общечеловеческим ценностям, а также позитивного восприятия этих процессов населением разных национальностей. Большую роль в решении этих задач играют националь</w:t>
      </w:r>
      <w:r w:rsidR="00F53930">
        <w:t>но-культурные объединения муниципального образования</w:t>
      </w:r>
      <w:r w:rsidR="009A6DE4">
        <w:t xml:space="preserve">. </w:t>
      </w:r>
      <w:r w:rsidR="00A33FA0">
        <w:t>Н</w:t>
      </w:r>
      <w:r w:rsidR="00A33FA0" w:rsidRPr="00A33FA0">
        <w:t>а террито</w:t>
      </w:r>
      <w:r w:rsidR="00F53930">
        <w:t xml:space="preserve">рии муниципального образования </w:t>
      </w:r>
      <w:r w:rsidR="009A6DE4">
        <w:t xml:space="preserve">действует: районное  </w:t>
      </w:r>
      <w:r w:rsidR="009A6DE4">
        <w:rPr>
          <w:color w:val="000000" w:themeColor="text1"/>
        </w:rPr>
        <w:t xml:space="preserve">общество </w:t>
      </w:r>
      <w:proofErr w:type="spellStart"/>
      <w:r w:rsidR="009A6DE4">
        <w:rPr>
          <w:color w:val="000000" w:themeColor="text1"/>
        </w:rPr>
        <w:t>Всеудмуртской</w:t>
      </w:r>
      <w:proofErr w:type="spellEnd"/>
      <w:r w:rsidR="009A6DE4">
        <w:rPr>
          <w:color w:val="000000" w:themeColor="text1"/>
        </w:rPr>
        <w:t xml:space="preserve"> ассоциации «Удмурт </w:t>
      </w:r>
      <w:proofErr w:type="spellStart"/>
      <w:r w:rsidR="009A6DE4">
        <w:rPr>
          <w:color w:val="000000" w:themeColor="text1"/>
        </w:rPr>
        <w:t>кенеш</w:t>
      </w:r>
      <w:proofErr w:type="spellEnd"/>
      <w:r w:rsidR="009A6DE4">
        <w:rPr>
          <w:color w:val="000000" w:themeColor="text1"/>
        </w:rPr>
        <w:t xml:space="preserve">», </w:t>
      </w:r>
      <w:r w:rsidR="009A6DE4">
        <w:t xml:space="preserve">Общество русской культуры, а </w:t>
      </w:r>
      <w:r w:rsidR="009A6DE4">
        <w:rPr>
          <w:color w:val="000000" w:themeColor="text1"/>
        </w:rPr>
        <w:t>так же имеются объединения татарской и азербайджанской культуры.</w:t>
      </w:r>
    </w:p>
    <w:p w:rsidR="009A6DE4" w:rsidRDefault="00325BDB" w:rsidP="004A7A3C">
      <w:pPr>
        <w:ind w:firstLine="426"/>
        <w:jc w:val="both"/>
      </w:pPr>
      <w:r>
        <w:tab/>
      </w:r>
      <w:r w:rsidR="00864B13">
        <w:t>Миграционным пункт</w:t>
      </w:r>
      <w:r w:rsidR="009A6DE4">
        <w:t>ом</w:t>
      </w:r>
      <w:r w:rsidR="00864B13">
        <w:t xml:space="preserve"> Отдела </w:t>
      </w:r>
      <w:r w:rsidR="00FC0EB1">
        <w:t>МВД России «</w:t>
      </w:r>
      <w:r w:rsidR="009A6DE4">
        <w:t>Якшур-Бодьинс</w:t>
      </w:r>
      <w:r w:rsidR="00FC0EB1">
        <w:t>кий» о</w:t>
      </w:r>
      <w:r w:rsidR="009A6DE4">
        <w:t>тмечается увеличение потока мигрантов из разных регионов России. В условиях увеличения потока мигрантов правоохранительным органам удается не допустить рост числа совершенных ими противоправных деяний.</w:t>
      </w:r>
    </w:p>
    <w:p w:rsidR="009A6DE4" w:rsidRDefault="00325BDB" w:rsidP="004A7A3C">
      <w:pPr>
        <w:ind w:firstLine="426"/>
        <w:jc w:val="both"/>
      </w:pPr>
      <w:r>
        <w:tab/>
      </w:r>
      <w:r w:rsidR="009A6DE4">
        <w:t xml:space="preserve">В настоящее </w:t>
      </w:r>
      <w:r w:rsidR="00F53930">
        <w:t>время в муниципальном образовании</w:t>
      </w:r>
      <w:r w:rsidR="009A6DE4">
        <w:t xml:space="preserve"> отмечается политическая и социальная стабильность.  В ходе проводим</w:t>
      </w:r>
      <w:r w:rsidR="00F53930">
        <w:t>ых в муниципальном образовании</w:t>
      </w:r>
      <w:r w:rsidR="009A6DE4">
        <w:t xml:space="preserve"> социологических исследований выявлено, что проблемы экстремизма, межнациональных отношений, национал</w:t>
      </w:r>
      <w:r w:rsidR="00F53930">
        <w:t>изма являются для жителей муниципального образования</w:t>
      </w:r>
      <w:r w:rsidR="009A6DE4">
        <w:t xml:space="preserve"> низко </w:t>
      </w:r>
      <w:r w:rsidR="009A6DE4">
        <w:lastRenderedPageBreak/>
        <w:t>актуализированными. Однако нужно отметить   недоверие местного населения к мигрантам южных национальностей. В данной ситуации высокое значение приобретает профилактика потенциальной возможности возникновения этнических проблем, выявление, локализация и погашение очагов назревающей напряженности.</w:t>
      </w:r>
    </w:p>
    <w:p w:rsidR="009A6DE4" w:rsidRDefault="00325BDB" w:rsidP="004A7A3C">
      <w:pPr>
        <w:ind w:firstLine="426"/>
        <w:jc w:val="both"/>
      </w:pPr>
      <w:r>
        <w:tab/>
      </w:r>
      <w:r w:rsidR="009A6DE4">
        <w:t>В об</w:t>
      </w:r>
      <w:r w:rsidR="00F53930">
        <w:t>разовательных организациях муниципального образования</w:t>
      </w:r>
      <w:r w:rsidR="009A6DE4">
        <w:t xml:space="preserve"> немало делается для того, чтобы сформировать у детей и молодежи установки на позитивное восприятие этнического и конфессионального многообразия, интерес к другим культурам, уважение присущих им ценностей, традиций, своеобразия образа жизни их представителей. Существующие образовательные программы и система работы с </w:t>
      </w:r>
      <w:proofErr w:type="gramStart"/>
      <w:r w:rsidR="009A6DE4">
        <w:t>обучающимися</w:t>
      </w:r>
      <w:proofErr w:type="gramEnd"/>
      <w:r w:rsidR="009A6DE4">
        <w:t xml:space="preserve"> в значительной степени направлены на воспитание толерантного сознания и поведения, неприятие национализма, шовинизма и экстремизма. Вместе с тем, система образования не обеспечивает всего комплекса мер, реализация которых могла бы эффективно формировать у дошкольников и школьников основы толерантного мировоззрения. Об этом свидетельствуют факты проявления в молодежной среде национальной нетерпимости.</w:t>
      </w:r>
    </w:p>
    <w:p w:rsidR="009A6DE4" w:rsidRDefault="00325BDB" w:rsidP="004A7A3C">
      <w:pPr>
        <w:ind w:firstLine="426"/>
        <w:jc w:val="both"/>
      </w:pPr>
      <w:r>
        <w:tab/>
      </w:r>
      <w:proofErr w:type="gramStart"/>
      <w:r w:rsidR="009A6DE4">
        <w:t>Молодежь представляет собой особую социальную группу, которая в условиях современной жизни чаще всего оказывается наиболее уязвимой с экономической и социальной точек зрения.</w:t>
      </w:r>
      <w:proofErr w:type="gramEnd"/>
      <w:r w:rsidR="009A6DE4">
        <w:t xml:space="preserve"> Есть подростки (небольшая часть), причисляющие себя к неформальным молодежным течениям. Существенный отрыв молодежной субкультуры от культурных ценностей несет угрозу расшатывания фундаментальной культуры общества.</w:t>
      </w:r>
    </w:p>
    <w:p w:rsidR="009A6DE4" w:rsidRDefault="00325BDB" w:rsidP="004A7A3C">
      <w:pPr>
        <w:ind w:firstLine="426"/>
        <w:jc w:val="both"/>
      </w:pPr>
      <w:r>
        <w:tab/>
      </w:r>
      <w:r w:rsidR="009A6DE4">
        <w:t>В сред</w:t>
      </w:r>
      <w:r w:rsidR="00F53930">
        <w:t>ствах массовой информации муниципального образования</w:t>
      </w:r>
      <w:r w:rsidR="009A6DE4">
        <w:t xml:space="preserve"> публикуются материалы по недопущению проявлений экстремизма и терроризма, разжигания расовой и религиозной вражды. Этих мер явно недостаточно. Необходимо создать единое информационное пространство для пропаганды ценностей мира и согласия в межнациональных и межконфессиональных отношениях. Не в полной мере используется потенциал средств массовой информации для содействия свободному и открытому диалогу, обсуждения имеющихся проблем, преодоления индифферентности по соотношению к группам и идеологиям, проповедующим нетерпимость.</w:t>
      </w:r>
    </w:p>
    <w:p w:rsidR="009A6DE4" w:rsidRDefault="00325BDB" w:rsidP="004A7A3C">
      <w:pPr>
        <w:ind w:firstLine="426"/>
        <w:jc w:val="both"/>
      </w:pPr>
      <w:r>
        <w:tab/>
      </w:r>
      <w:r w:rsidR="009A6DE4">
        <w:t>Толерантность предполагает не только понимание, но и принятие того факта, что окружающий мир и населяющие его народы очень разнообразны. При этом каждый этнос уникален и неповторим. Только признание этнического и религиозного многообразия, понимание и уважение культурных ценностей, присущих представителям других народов и религий, в сочетании с демократическими ценностями гражданского общества могут содействовать созданию подлинно то</w:t>
      </w:r>
      <w:r w:rsidR="00F53930">
        <w:t>лерантной атмосферы жизни муниципального образования</w:t>
      </w:r>
      <w:r w:rsidR="009A6DE4">
        <w:t>.</w:t>
      </w:r>
    </w:p>
    <w:p w:rsidR="009A6DE4" w:rsidRDefault="00325BDB" w:rsidP="004A7A3C">
      <w:pPr>
        <w:ind w:firstLine="426"/>
        <w:jc w:val="both"/>
      </w:pPr>
      <w:r>
        <w:tab/>
      </w:r>
      <w:r w:rsidR="00F53930">
        <w:t xml:space="preserve">В целом в муниципальном образовании </w:t>
      </w:r>
      <w:r w:rsidR="009A6DE4">
        <w:t xml:space="preserve">сложилась система формирования духовно-нравственной атмосферы этнокультурного взаимоуважения, основанная на принципах уважения прав и свобод человека, однако необходимо дальнейшее совершенствование согласованности действий в этом направлении различных социальных институтов: семьи, образовательных  организаций, учреждений культуры, государственных и общественных структур. </w:t>
      </w:r>
    </w:p>
    <w:p w:rsidR="004F2151" w:rsidRDefault="00325BDB" w:rsidP="00F53930">
      <w:pPr>
        <w:ind w:firstLine="426"/>
        <w:jc w:val="both"/>
      </w:pPr>
      <w:r>
        <w:tab/>
      </w:r>
      <w:r w:rsidR="009A6DE4">
        <w:t>Подпрограмма  призвана укрепить основы и систематизировать методы долгосрочного процесса формирования толерантного соз</w:t>
      </w:r>
      <w:r w:rsidR="00F53930">
        <w:t>нания и поведения жителей муниципального образования</w:t>
      </w:r>
      <w:r w:rsidR="009A6DE4">
        <w:t>.</w:t>
      </w:r>
    </w:p>
    <w:p w:rsidR="009A6DE4" w:rsidRDefault="009A6DE4" w:rsidP="00F53930">
      <w:pPr>
        <w:jc w:val="center"/>
        <w:rPr>
          <w:b/>
        </w:rPr>
      </w:pPr>
      <w:r>
        <w:rPr>
          <w:b/>
        </w:rPr>
        <w:t xml:space="preserve">6.3.2. </w:t>
      </w:r>
      <w:r w:rsidRPr="00B31FB5">
        <w:rPr>
          <w:rFonts w:eastAsia="Calibri"/>
          <w:b/>
          <w:szCs w:val="20"/>
          <w:lang w:val="x-none" w:eastAsia="x-none"/>
        </w:rPr>
        <w:t>Приоритеты, цели и задачи в сфере деятельности</w:t>
      </w:r>
    </w:p>
    <w:p w:rsidR="009A6DE4" w:rsidRDefault="00325BDB" w:rsidP="004A7A3C">
      <w:pPr>
        <w:ind w:firstLine="426"/>
        <w:jc w:val="both"/>
      </w:pPr>
      <w:r>
        <w:tab/>
      </w:r>
      <w:r w:rsidR="009A6DE4">
        <w:t xml:space="preserve">Создание </w:t>
      </w:r>
      <w:r w:rsidR="00A33FA0" w:rsidRPr="00A33FA0">
        <w:t xml:space="preserve">на территории муниципального </w:t>
      </w:r>
      <w:r w:rsidR="00F53930">
        <w:t>образования</w:t>
      </w:r>
      <w:r w:rsidR="00A33FA0" w:rsidRPr="00A33FA0">
        <w:t xml:space="preserve"> </w:t>
      </w:r>
      <w:r w:rsidR="009A6DE4">
        <w:t xml:space="preserve"> условий для толерантной среды на основе ценностей многонационального российского общества, общероссийской гражданской идентичности и культурного самосознания, обеспечения равенства прав и свобод человека; гармонизация межэтнических отношений и укрепление гражданского единства народов Российской Федерации, </w:t>
      </w:r>
      <w:r w:rsidR="00F53930">
        <w:t>проживающих на территории муниципального образования</w:t>
      </w:r>
      <w:r w:rsidR="009A6DE4">
        <w:t>.</w:t>
      </w:r>
    </w:p>
    <w:p w:rsidR="009A6DE4" w:rsidRDefault="00325BDB" w:rsidP="004A7A3C">
      <w:pPr>
        <w:ind w:firstLine="426"/>
        <w:jc w:val="both"/>
      </w:pPr>
      <w:r>
        <w:tab/>
      </w:r>
      <w:r w:rsidR="009A6DE4">
        <w:t>Достижение указанной цели в рамках подпрограммы предполагает решение следующих задач:</w:t>
      </w:r>
    </w:p>
    <w:p w:rsidR="009A6DE4" w:rsidRDefault="009A6DE4" w:rsidP="00F53930">
      <w:pPr>
        <w:ind w:firstLine="709"/>
        <w:jc w:val="both"/>
      </w:pPr>
      <w:r>
        <w:t>- воспитание толерантности через систему образования;</w:t>
      </w:r>
    </w:p>
    <w:p w:rsidR="009A6DE4" w:rsidRDefault="009A6DE4" w:rsidP="00F53930">
      <w:pPr>
        <w:ind w:firstLine="709"/>
        <w:jc w:val="both"/>
      </w:pPr>
      <w:r>
        <w:t>- укрепление толерантности и профилактика экстремистской деятельности в молодежной среде;</w:t>
      </w:r>
    </w:p>
    <w:p w:rsidR="009A6DE4" w:rsidRDefault="009A6DE4" w:rsidP="00F53930">
      <w:pPr>
        <w:ind w:firstLine="709"/>
        <w:jc w:val="both"/>
      </w:pPr>
      <w:r>
        <w:lastRenderedPageBreak/>
        <w:t xml:space="preserve">- развитие толерантной среды, гармонизация межэтнических и межкультурных отношений </w:t>
      </w:r>
      <w:r w:rsidR="00A33FA0" w:rsidRPr="00A33FA0">
        <w:t>на территории муниципального о</w:t>
      </w:r>
      <w:r w:rsidR="00F53930">
        <w:t>бразования</w:t>
      </w:r>
      <w:r>
        <w:t>;</w:t>
      </w:r>
    </w:p>
    <w:p w:rsidR="009A6DE4" w:rsidRDefault="009A6DE4" w:rsidP="00F53930">
      <w:pPr>
        <w:ind w:firstLine="709"/>
        <w:jc w:val="both"/>
      </w:pPr>
      <w:r>
        <w:t>- совершенствование механизмов обеспечения законности и правопорядка в сфере межнациональных отношений.</w:t>
      </w:r>
    </w:p>
    <w:p w:rsidR="009A6DE4" w:rsidRDefault="009A6DE4" w:rsidP="004A7A3C">
      <w:pPr>
        <w:jc w:val="both"/>
      </w:pPr>
    </w:p>
    <w:p w:rsidR="009A6DE4" w:rsidRDefault="009A6DE4" w:rsidP="00F53930">
      <w:pPr>
        <w:jc w:val="center"/>
        <w:rPr>
          <w:rFonts w:eastAsia="Calibri"/>
          <w:b/>
          <w:szCs w:val="20"/>
          <w:lang w:eastAsia="x-none"/>
        </w:rPr>
      </w:pPr>
      <w:r>
        <w:rPr>
          <w:b/>
        </w:rPr>
        <w:t xml:space="preserve">6.3.3. </w:t>
      </w:r>
      <w:r w:rsidRPr="00B31FB5">
        <w:rPr>
          <w:rFonts w:eastAsia="Calibri"/>
          <w:b/>
          <w:szCs w:val="20"/>
          <w:lang w:val="x-none" w:eastAsia="x-none"/>
        </w:rPr>
        <w:t>Целевые показатели (индикаторы)</w:t>
      </w:r>
    </w:p>
    <w:p w:rsidR="009A6DE4" w:rsidRPr="007517F4" w:rsidRDefault="009A6DE4" w:rsidP="00325BDB">
      <w:pPr>
        <w:tabs>
          <w:tab w:val="left" w:pos="0"/>
        </w:tabs>
        <w:autoSpaceDE w:val="0"/>
        <w:autoSpaceDN w:val="0"/>
        <w:adjustRightInd w:val="0"/>
        <w:jc w:val="both"/>
        <w:rPr>
          <w:bCs/>
        </w:rPr>
      </w:pPr>
      <w:r>
        <w:t xml:space="preserve">       </w:t>
      </w:r>
      <w:r w:rsidR="00325BDB">
        <w:tab/>
      </w:r>
      <w:r w:rsidRPr="00B31FB5">
        <w:t xml:space="preserve">Сведения о целевых показателях и их значениях по </w:t>
      </w:r>
      <w:r w:rsidRPr="00B670A9">
        <w:t>годам ре</w:t>
      </w:r>
      <w:r w:rsidR="00F53930">
        <w:t>ализации подпрограммы</w:t>
      </w:r>
      <w:r w:rsidR="00B514C5">
        <w:t xml:space="preserve"> представлены в п</w:t>
      </w:r>
      <w:r w:rsidRPr="00B670A9">
        <w:t>риложении 1 к муниципальной программе</w:t>
      </w:r>
      <w:r w:rsidRPr="00B670A9">
        <w:rPr>
          <w:color w:val="2D2D2D"/>
          <w:spacing w:val="2"/>
          <w:shd w:val="clear" w:color="auto" w:fill="FFFFFF"/>
        </w:rPr>
        <w:t xml:space="preserve"> </w:t>
      </w:r>
      <w:r w:rsidRPr="007517F4">
        <w:rPr>
          <w:spacing w:val="2"/>
          <w:shd w:val="clear" w:color="auto" w:fill="FFFFFF"/>
        </w:rPr>
        <w:t>и направлены на достижение целей и поставленных задач подпрограммы.</w:t>
      </w:r>
    </w:p>
    <w:p w:rsidR="009A6DE4" w:rsidRPr="005F16EB" w:rsidRDefault="009A6DE4" w:rsidP="004A7A3C">
      <w:pPr>
        <w:jc w:val="center"/>
        <w:rPr>
          <w:b/>
        </w:rPr>
      </w:pPr>
    </w:p>
    <w:p w:rsidR="009A6DE4" w:rsidRDefault="009A6DE4" w:rsidP="00F53930">
      <w:pPr>
        <w:jc w:val="center"/>
        <w:rPr>
          <w:b/>
        </w:rPr>
      </w:pPr>
      <w:r>
        <w:rPr>
          <w:b/>
        </w:rPr>
        <w:t>6.3.4. Сроки и этапы реализации</w:t>
      </w:r>
    </w:p>
    <w:p w:rsidR="00F53930" w:rsidRDefault="009A6DE4" w:rsidP="00F53930">
      <w:pPr>
        <w:shd w:val="clear" w:color="auto" w:fill="FFFFFF"/>
        <w:tabs>
          <w:tab w:val="left" w:pos="1276"/>
        </w:tabs>
        <w:ind w:firstLine="709"/>
        <w:jc w:val="both"/>
      </w:pPr>
      <w:r w:rsidRPr="00B31FB5">
        <w:t>Подп</w:t>
      </w:r>
      <w:r w:rsidR="00FC0EB1">
        <w:t xml:space="preserve">рограмма реализуется в </w:t>
      </w:r>
      <w:r w:rsidR="000F5AB2">
        <w:t>2020</w:t>
      </w:r>
      <w:r w:rsidR="00FC0EB1">
        <w:t>-2025</w:t>
      </w:r>
      <w:r w:rsidRPr="00B31FB5">
        <w:t xml:space="preserve"> годах. </w:t>
      </w:r>
    </w:p>
    <w:p w:rsidR="009A6DE4" w:rsidRPr="00B31FB5" w:rsidRDefault="009A6DE4" w:rsidP="00F53930">
      <w:pPr>
        <w:shd w:val="clear" w:color="auto" w:fill="FFFFFF"/>
        <w:tabs>
          <w:tab w:val="left" w:pos="1276"/>
        </w:tabs>
        <w:ind w:firstLine="709"/>
        <w:jc w:val="both"/>
      </w:pPr>
      <w:r w:rsidRPr="00B31FB5">
        <w:t>Этапы реализации подпрограммы не выделяются.</w:t>
      </w:r>
    </w:p>
    <w:p w:rsidR="00325BDB" w:rsidRDefault="00325BDB" w:rsidP="004A7A3C">
      <w:pPr>
        <w:jc w:val="center"/>
        <w:rPr>
          <w:b/>
        </w:rPr>
      </w:pPr>
    </w:p>
    <w:p w:rsidR="009A6DE4" w:rsidRDefault="009A6DE4" w:rsidP="00F53930">
      <w:pPr>
        <w:jc w:val="center"/>
        <w:rPr>
          <w:b/>
        </w:rPr>
      </w:pPr>
      <w:r>
        <w:rPr>
          <w:b/>
        </w:rPr>
        <w:t>6.3.5. Основные мероприятия</w:t>
      </w:r>
    </w:p>
    <w:p w:rsidR="009A6DE4" w:rsidRDefault="009A6DE4" w:rsidP="00F53930">
      <w:pPr>
        <w:shd w:val="clear" w:color="auto" w:fill="FFFFFF"/>
        <w:tabs>
          <w:tab w:val="left" w:pos="0"/>
        </w:tabs>
        <w:ind w:firstLine="709"/>
        <w:jc w:val="both"/>
      </w:pPr>
      <w:r w:rsidRPr="00B31FB5">
        <w:t>Сведения об основных мероприятиях подпрограммы с указанием исполнителей, сроков реализации и ожидае</w:t>
      </w:r>
      <w:r w:rsidR="00B514C5">
        <w:t>мых результатов представлены в п</w:t>
      </w:r>
      <w:r w:rsidRPr="00B31FB5">
        <w:t>риложении 2 к муниципальной программе.</w:t>
      </w:r>
    </w:p>
    <w:p w:rsidR="009A6DE4" w:rsidRPr="00B31FB5" w:rsidRDefault="009A6DE4" w:rsidP="004A7A3C">
      <w:pPr>
        <w:shd w:val="clear" w:color="auto" w:fill="FFFFFF"/>
        <w:tabs>
          <w:tab w:val="left" w:pos="1134"/>
        </w:tabs>
        <w:jc w:val="both"/>
      </w:pPr>
    </w:p>
    <w:p w:rsidR="009A6DE4" w:rsidRDefault="009A6DE4" w:rsidP="00F53930">
      <w:pPr>
        <w:jc w:val="center"/>
        <w:rPr>
          <w:b/>
        </w:rPr>
      </w:pPr>
      <w:r>
        <w:rPr>
          <w:b/>
        </w:rPr>
        <w:t>6.3.6. Меры муниципального  регулирования</w:t>
      </w:r>
    </w:p>
    <w:p w:rsidR="009A6DE4" w:rsidRDefault="009A6DE4" w:rsidP="004A7A3C">
      <w:pPr>
        <w:jc w:val="both"/>
      </w:pPr>
      <w:r>
        <w:t xml:space="preserve">      </w:t>
      </w:r>
      <w:r w:rsidR="00325BDB">
        <w:tab/>
      </w:r>
      <w:r>
        <w:t>В рамках подпрограммы меры муниципального р</w:t>
      </w:r>
      <w:r w:rsidR="00B514C5">
        <w:t>егулирования не предусмотрены (п</w:t>
      </w:r>
      <w:r>
        <w:t>риложение 3 к муниципальной программе)</w:t>
      </w:r>
    </w:p>
    <w:p w:rsidR="009A6DE4" w:rsidRDefault="009A6DE4" w:rsidP="004A7A3C">
      <w:pPr>
        <w:jc w:val="both"/>
      </w:pPr>
    </w:p>
    <w:p w:rsidR="009A6DE4" w:rsidRDefault="009A6DE4" w:rsidP="00F53930">
      <w:pPr>
        <w:jc w:val="center"/>
        <w:rPr>
          <w:b/>
        </w:rPr>
      </w:pPr>
      <w:r>
        <w:rPr>
          <w:b/>
        </w:rPr>
        <w:t>6.3.7. Прогноз сводных показателей муниципального задания</w:t>
      </w:r>
    </w:p>
    <w:p w:rsidR="009A6DE4" w:rsidRDefault="009A6DE4" w:rsidP="004A7A3C">
      <w:pPr>
        <w:autoSpaceDE w:val="0"/>
        <w:autoSpaceDN w:val="0"/>
        <w:adjustRightInd w:val="0"/>
        <w:jc w:val="both"/>
        <w:rPr>
          <w:bCs/>
        </w:rPr>
      </w:pPr>
      <w:r>
        <w:rPr>
          <w:b/>
        </w:rPr>
        <w:t xml:space="preserve">     </w:t>
      </w:r>
      <w:r w:rsidR="004F2151">
        <w:rPr>
          <w:b/>
        </w:rPr>
        <w:tab/>
      </w:r>
      <w:r w:rsidRPr="00B31FB5">
        <w:t>Сведения о прогнозе сводных показателей муници</w:t>
      </w:r>
      <w:r w:rsidR="00B514C5">
        <w:t>пальных заданий представлены в п</w:t>
      </w:r>
      <w:r w:rsidRPr="00B31FB5">
        <w:t>риложении 4 к муниципальной программе.</w:t>
      </w:r>
    </w:p>
    <w:p w:rsidR="009A6DE4" w:rsidRDefault="009A6DE4" w:rsidP="004A7A3C">
      <w:pPr>
        <w:ind w:firstLine="709"/>
        <w:jc w:val="both"/>
      </w:pPr>
    </w:p>
    <w:p w:rsidR="009A6DE4" w:rsidRDefault="004F2151" w:rsidP="00F53930">
      <w:pPr>
        <w:keepNext/>
        <w:shd w:val="clear" w:color="auto" w:fill="FFFFFF"/>
        <w:tabs>
          <w:tab w:val="left" w:pos="0"/>
        </w:tabs>
        <w:jc w:val="center"/>
        <w:rPr>
          <w:b/>
        </w:rPr>
      </w:pPr>
      <w:r>
        <w:rPr>
          <w:b/>
        </w:rPr>
        <w:t>6.3.8.</w:t>
      </w:r>
      <w:r w:rsidR="009A6DE4" w:rsidRPr="00B31FB5">
        <w:rPr>
          <w:b/>
        </w:rPr>
        <w:t xml:space="preserve"> Взаимодействие с органами государственной власти и местного самоуправле</w:t>
      </w:r>
      <w:r w:rsidR="009A6DE4">
        <w:rPr>
          <w:b/>
        </w:rPr>
        <w:t>ния, организациями и гражданами</w:t>
      </w:r>
    </w:p>
    <w:p w:rsidR="009A6DE4" w:rsidRDefault="00325BDB" w:rsidP="004A7A3C">
      <w:pPr>
        <w:ind w:firstLine="426"/>
        <w:jc w:val="both"/>
      </w:pPr>
      <w:r>
        <w:tab/>
      </w:r>
      <w:r w:rsidR="009A6DE4">
        <w:t>К проведению мероприятий  подпрограммы запланировано привлечение следующих партнеров (по согласованию):</w:t>
      </w:r>
    </w:p>
    <w:p w:rsidR="009A6DE4" w:rsidRDefault="00325BDB" w:rsidP="004A7A3C">
      <w:pPr>
        <w:ind w:firstLine="426"/>
        <w:jc w:val="both"/>
      </w:pPr>
      <w:r>
        <w:tab/>
      </w:r>
      <w:r w:rsidR="009A6DE4">
        <w:t xml:space="preserve">Министерство национальной политики УР, Министерство внутренних дел </w:t>
      </w:r>
      <w:r w:rsidR="00FE0A49">
        <w:t xml:space="preserve">по </w:t>
      </w:r>
      <w:r w:rsidR="009A6DE4">
        <w:t>УР, Министерство культуры УР, Министерство по физической культуре, спорту и молодежной политике УР,  БУ УР Дом дружбы народов, Управления и отделы</w:t>
      </w:r>
      <w:r w:rsidR="00F53930">
        <w:t xml:space="preserve"> (включая территориальные органы)</w:t>
      </w:r>
      <w:r w:rsidR="009A6DE4">
        <w:t xml:space="preserve"> Ад</w:t>
      </w:r>
      <w:r w:rsidR="00F53930">
        <w:t>министрации муниципального образования</w:t>
      </w:r>
      <w:r w:rsidR="009A6DE4">
        <w:t xml:space="preserve">, </w:t>
      </w:r>
      <w:r w:rsidR="004C13D5">
        <w:t>миграционный пункт</w:t>
      </w:r>
      <w:r w:rsidR="009A6DE4">
        <w:t xml:space="preserve"> </w:t>
      </w:r>
      <w:r w:rsidR="00FE0A49">
        <w:t xml:space="preserve">отдела </w:t>
      </w:r>
      <w:r w:rsidR="004C13D5">
        <w:t>МВД</w:t>
      </w:r>
      <w:r w:rsidR="009A6DE4">
        <w:t xml:space="preserve"> России </w:t>
      </w:r>
      <w:r w:rsidR="00FE0A49">
        <w:t>«</w:t>
      </w:r>
      <w:r w:rsidR="009A6DE4">
        <w:t>Якшур-Бодьинск</w:t>
      </w:r>
      <w:r w:rsidR="00FE0A49">
        <w:t>ий».</w:t>
      </w:r>
    </w:p>
    <w:p w:rsidR="009A6DE4" w:rsidRDefault="009A6DE4" w:rsidP="004A7A3C">
      <w:pPr>
        <w:jc w:val="both"/>
        <w:rPr>
          <w:b/>
        </w:rPr>
      </w:pPr>
    </w:p>
    <w:p w:rsidR="00F53930" w:rsidRDefault="009A6DE4" w:rsidP="00F53930">
      <w:pPr>
        <w:jc w:val="center"/>
        <w:rPr>
          <w:b/>
        </w:rPr>
      </w:pPr>
      <w:r>
        <w:rPr>
          <w:b/>
        </w:rPr>
        <w:t>6.3.9. Ресурсное обеспечение подпрограммы</w:t>
      </w:r>
    </w:p>
    <w:p w:rsidR="009A6DE4" w:rsidRPr="00F53930" w:rsidRDefault="009A6DE4" w:rsidP="00F53930">
      <w:pPr>
        <w:ind w:firstLine="709"/>
        <w:jc w:val="both"/>
        <w:rPr>
          <w:b/>
        </w:rPr>
      </w:pPr>
      <w:r>
        <w:t>Ресурсное обеспечение реализации подпрограммы за счет средств бюджет</w:t>
      </w:r>
      <w:r w:rsidR="00F53930">
        <w:t>а муниципального образования</w:t>
      </w:r>
      <w:r w:rsidR="008432A4">
        <w:t xml:space="preserve"> </w:t>
      </w:r>
      <w:r w:rsidR="00B514C5">
        <w:t>приведено в п</w:t>
      </w:r>
      <w:r>
        <w:t>риложении 5 к муниципальной программе.</w:t>
      </w:r>
    </w:p>
    <w:p w:rsidR="009A6DE4" w:rsidRDefault="009A6DE4" w:rsidP="004A7A3C">
      <w:pPr>
        <w:ind w:firstLine="709"/>
        <w:jc w:val="both"/>
      </w:pPr>
      <w:r>
        <w:t>Предполагаемые объемы финансирования из бюджета муниципального образования, предусмотренные подпрограммой, носят ориентировочный характер и подлежат ежегодной корректировке в соответствии с решением Совета депутатов муниципального образования о бюд</w:t>
      </w:r>
      <w:r w:rsidR="00F53930">
        <w:t xml:space="preserve">жете муниципального образования </w:t>
      </w:r>
      <w:r>
        <w:t>на соответствующий финансовый год.</w:t>
      </w:r>
    </w:p>
    <w:p w:rsidR="009A6DE4" w:rsidRDefault="009A6DE4" w:rsidP="004A7A3C">
      <w:pPr>
        <w:ind w:firstLine="709"/>
        <w:jc w:val="both"/>
      </w:pPr>
      <w:r>
        <w:t>Прогнозная (справочная) оценка ресурсного обеспечения реализации подпрограммы за счет всех источни</w:t>
      </w:r>
      <w:r w:rsidR="00B514C5">
        <w:t>ков финансирования приведена в п</w:t>
      </w:r>
      <w:r>
        <w:t>риложении 6 к муниципальной программе.</w:t>
      </w:r>
    </w:p>
    <w:p w:rsidR="009A6DE4" w:rsidRDefault="009A6DE4" w:rsidP="004A7A3C">
      <w:pPr>
        <w:ind w:firstLine="709"/>
        <w:jc w:val="both"/>
      </w:pPr>
    </w:p>
    <w:p w:rsidR="009A6DE4" w:rsidRDefault="009A6DE4" w:rsidP="00F53930">
      <w:pPr>
        <w:jc w:val="center"/>
        <w:rPr>
          <w:b/>
        </w:rPr>
      </w:pPr>
      <w:r>
        <w:rPr>
          <w:b/>
        </w:rPr>
        <w:t xml:space="preserve">6.3.10. </w:t>
      </w:r>
      <w:r w:rsidRPr="00B31FB5">
        <w:rPr>
          <w:b/>
        </w:rPr>
        <w:t>Риски и меры по управлению рисками</w:t>
      </w:r>
    </w:p>
    <w:p w:rsidR="009A6DE4" w:rsidRDefault="009A6DE4" w:rsidP="004A7A3C">
      <w:pPr>
        <w:ind w:firstLine="708"/>
        <w:jc w:val="both"/>
      </w:pPr>
      <w:r>
        <w:t>При реализации подпрограммы рисков правового, финансового, административного и кадрового характера нет.</w:t>
      </w:r>
    </w:p>
    <w:p w:rsidR="00F53930" w:rsidRDefault="004F2151" w:rsidP="004F2151">
      <w:pPr>
        <w:rPr>
          <w:b/>
        </w:rPr>
      </w:pPr>
      <w:r>
        <w:rPr>
          <w:b/>
        </w:rPr>
        <w:tab/>
      </w:r>
    </w:p>
    <w:p w:rsidR="009A6DE4" w:rsidRDefault="009A6DE4" w:rsidP="00F53930">
      <w:pPr>
        <w:jc w:val="center"/>
        <w:rPr>
          <w:b/>
        </w:rPr>
      </w:pPr>
      <w:r>
        <w:rPr>
          <w:b/>
        </w:rPr>
        <w:t>6.3.11. Конечные результаты реализации подпрограммы</w:t>
      </w:r>
    </w:p>
    <w:p w:rsidR="009A6DE4" w:rsidRDefault="009A6DE4" w:rsidP="004A7A3C">
      <w:pPr>
        <w:autoSpaceDE w:val="0"/>
        <w:autoSpaceDN w:val="0"/>
        <w:adjustRightInd w:val="0"/>
        <w:jc w:val="both"/>
      </w:pPr>
      <w:r>
        <w:lastRenderedPageBreak/>
        <w:t xml:space="preserve">       </w:t>
      </w:r>
      <w:r w:rsidR="00325BDB">
        <w:tab/>
      </w:r>
      <w:r w:rsidRPr="00B31FB5">
        <w:t xml:space="preserve">Для оценки результатов определены целевые показатели (индикаторы) подпрограммы, значения которых на конец </w:t>
      </w:r>
      <w:r w:rsidR="00320303">
        <w:t>реализации  подпрограммы (к 2025</w:t>
      </w:r>
      <w:r w:rsidRPr="00B31FB5">
        <w:t xml:space="preserve"> год</w:t>
      </w:r>
      <w:r w:rsidR="00F53930">
        <w:t>у) достигнут следующие</w:t>
      </w:r>
      <w:r>
        <w:t xml:space="preserve"> значения:</w:t>
      </w:r>
    </w:p>
    <w:p w:rsidR="009A6DE4" w:rsidRDefault="00F53930" w:rsidP="00F53930">
      <w:pPr>
        <w:autoSpaceDE w:val="0"/>
        <w:autoSpaceDN w:val="0"/>
        <w:adjustRightInd w:val="0"/>
        <w:ind w:firstLine="709"/>
        <w:jc w:val="both"/>
      </w:pPr>
      <w:r>
        <w:t>1. Доля населения  муниципального образования</w:t>
      </w:r>
      <w:r w:rsidR="009A6DE4">
        <w:t>, охваченного мероприятиями, направленными на укрепление толерантности, гармонизацию межэтнических и межкультурных отношений и профилактику экстремизма и терроризма - не менее 50 %;</w:t>
      </w:r>
    </w:p>
    <w:p w:rsidR="009A6DE4" w:rsidRDefault="009A6DE4" w:rsidP="00F53930">
      <w:pPr>
        <w:ind w:firstLine="709"/>
        <w:jc w:val="both"/>
      </w:pPr>
      <w:r>
        <w:t>2. Повышение правовой грамотности, как коренного, так и мигрирующего населения, в вопросах трудоустройства, социального и медицинского обслуживания граждан, приб</w:t>
      </w:r>
      <w:r w:rsidR="00F53930">
        <w:t>ывающих в муниципальное образование</w:t>
      </w:r>
      <w:r>
        <w:t xml:space="preserve"> из других регионов;</w:t>
      </w:r>
    </w:p>
    <w:p w:rsidR="009A6DE4" w:rsidRDefault="009A6DE4" w:rsidP="00F53930">
      <w:pPr>
        <w:ind w:firstLine="709"/>
        <w:jc w:val="both"/>
      </w:pPr>
      <w:r>
        <w:t>3. Сглаживание межнациональных конфликтов за счет проведения мероприятий профилактического характера (бесед, диспутов, публикаций в СМИ, фестивалей, смотров национального искусства и т.д.);</w:t>
      </w:r>
    </w:p>
    <w:p w:rsidR="009A6DE4" w:rsidRDefault="009A6DE4" w:rsidP="00F53930">
      <w:pPr>
        <w:ind w:firstLine="709"/>
        <w:jc w:val="both"/>
      </w:pPr>
      <w:r>
        <w:t>4. Недопущение правонарушений на почве национальной неприязни, межэтнических конфликтов.</w:t>
      </w:r>
    </w:p>
    <w:p w:rsidR="0036758D" w:rsidRPr="0036758D" w:rsidRDefault="0036758D" w:rsidP="00F53930">
      <w:pPr>
        <w:ind w:firstLine="709"/>
      </w:pPr>
    </w:p>
    <w:p w:rsidR="0036758D" w:rsidRDefault="0036758D" w:rsidP="004A7A3C"/>
    <w:p w:rsidR="00747891" w:rsidRDefault="00747891" w:rsidP="004A7A3C">
      <w:pPr>
        <w:pStyle w:val="a7"/>
        <w:widowControl w:val="0"/>
        <w:tabs>
          <w:tab w:val="left" w:pos="0"/>
        </w:tabs>
        <w:ind w:right="-1"/>
        <w:rPr>
          <w:rFonts w:eastAsia="Calibri"/>
          <w:b/>
          <w:bCs/>
          <w:sz w:val="24"/>
          <w:szCs w:val="24"/>
          <w:lang w:eastAsia="en-US"/>
        </w:rPr>
      </w:pPr>
    </w:p>
    <w:sectPr w:rsidR="00747891" w:rsidSect="00B12C49">
      <w:pgSz w:w="11906" w:h="16838"/>
      <w:pgMar w:top="851" w:right="73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F3624"/>
    <w:multiLevelType w:val="hybridMultilevel"/>
    <w:tmpl w:val="96F6081E"/>
    <w:lvl w:ilvl="0" w:tplc="01CC2CD6">
      <w:start w:val="6"/>
      <w:numFmt w:val="decimal"/>
      <w:lvlText w:val="%1)"/>
      <w:lvlJc w:val="left"/>
      <w:pPr>
        <w:ind w:left="720" w:hanging="360"/>
      </w:pPr>
      <w:rPr>
        <w:b w:val="0"/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131155"/>
    <w:multiLevelType w:val="hybridMultilevel"/>
    <w:tmpl w:val="A8AECBB4"/>
    <w:lvl w:ilvl="0" w:tplc="EC86796C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F167E93"/>
    <w:multiLevelType w:val="multilevel"/>
    <w:tmpl w:val="4C94223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69573F9"/>
    <w:multiLevelType w:val="hybridMultilevel"/>
    <w:tmpl w:val="5694F1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351DD8"/>
    <w:multiLevelType w:val="multilevel"/>
    <w:tmpl w:val="2202EA76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5">
    <w:nsid w:val="218179EE"/>
    <w:multiLevelType w:val="hybridMultilevel"/>
    <w:tmpl w:val="42D0A61C"/>
    <w:lvl w:ilvl="0" w:tplc="76E48664">
      <w:start w:val="6"/>
      <w:numFmt w:val="decimal"/>
      <w:lvlText w:val="%1)"/>
      <w:lvlJc w:val="left"/>
      <w:pPr>
        <w:ind w:left="1353" w:hanging="360"/>
      </w:pPr>
      <w:rPr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60259C2"/>
    <w:multiLevelType w:val="multilevel"/>
    <w:tmpl w:val="E4D0897A"/>
    <w:lvl w:ilvl="0">
      <w:start w:val="6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720" w:hanging="540"/>
      </w:pPr>
    </w:lvl>
    <w:lvl w:ilvl="2">
      <w:start w:val="2"/>
      <w:numFmt w:val="decimal"/>
      <w:lvlText w:val="%1.%2.%3."/>
      <w:lvlJc w:val="left"/>
      <w:pPr>
        <w:ind w:left="1080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1260" w:hanging="720"/>
      </w:pPr>
    </w:lvl>
    <w:lvl w:ilvl="4">
      <w:start w:val="1"/>
      <w:numFmt w:val="decimal"/>
      <w:lvlText w:val="%1.%2.%3.%4.%5."/>
      <w:lvlJc w:val="left"/>
      <w:pPr>
        <w:ind w:left="1800" w:hanging="1080"/>
      </w:pPr>
    </w:lvl>
    <w:lvl w:ilvl="5">
      <w:start w:val="1"/>
      <w:numFmt w:val="decimal"/>
      <w:lvlText w:val="%1.%2.%3.%4.%5.%6."/>
      <w:lvlJc w:val="left"/>
      <w:pPr>
        <w:ind w:left="1980" w:hanging="1080"/>
      </w:pPr>
    </w:lvl>
    <w:lvl w:ilvl="6">
      <w:start w:val="1"/>
      <w:numFmt w:val="decimal"/>
      <w:lvlText w:val="%1.%2.%3.%4.%5.%6.%7."/>
      <w:lvlJc w:val="left"/>
      <w:pPr>
        <w:ind w:left="2520" w:hanging="1440"/>
      </w:pPr>
    </w:lvl>
    <w:lvl w:ilvl="7">
      <w:start w:val="1"/>
      <w:numFmt w:val="decimal"/>
      <w:lvlText w:val="%1.%2.%3.%4.%5.%6.%7.%8."/>
      <w:lvlJc w:val="left"/>
      <w:pPr>
        <w:ind w:left="2700" w:hanging="1440"/>
      </w:pPr>
    </w:lvl>
    <w:lvl w:ilvl="8">
      <w:start w:val="1"/>
      <w:numFmt w:val="decimal"/>
      <w:lvlText w:val="%1.%2.%3.%4.%5.%6.%7.%8.%9."/>
      <w:lvlJc w:val="left"/>
      <w:pPr>
        <w:ind w:left="3240" w:hanging="1800"/>
      </w:pPr>
    </w:lvl>
  </w:abstractNum>
  <w:abstractNum w:abstractNumId="7">
    <w:nsid w:val="26F54E6C"/>
    <w:multiLevelType w:val="multilevel"/>
    <w:tmpl w:val="742E9612"/>
    <w:lvl w:ilvl="0">
      <w:start w:val="6"/>
      <w:numFmt w:val="decimal"/>
      <w:lvlText w:val="%1."/>
      <w:lvlJc w:val="left"/>
      <w:pPr>
        <w:ind w:left="660" w:hanging="660"/>
      </w:pPr>
    </w:lvl>
    <w:lvl w:ilvl="1">
      <w:start w:val="2"/>
      <w:numFmt w:val="decimal"/>
      <w:lvlText w:val="%1.%2."/>
      <w:lvlJc w:val="left"/>
      <w:pPr>
        <w:ind w:left="900" w:hanging="720"/>
      </w:pPr>
    </w:lvl>
    <w:lvl w:ilvl="2">
      <w:start w:val="10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620" w:hanging="1080"/>
      </w:pPr>
    </w:lvl>
    <w:lvl w:ilvl="4">
      <w:start w:val="1"/>
      <w:numFmt w:val="decimal"/>
      <w:lvlText w:val="%1.%2.%3.%4.%5."/>
      <w:lvlJc w:val="left"/>
      <w:pPr>
        <w:ind w:left="1800" w:hanging="1080"/>
      </w:pPr>
    </w:lvl>
    <w:lvl w:ilvl="5">
      <w:start w:val="1"/>
      <w:numFmt w:val="decimal"/>
      <w:lvlText w:val="%1.%2.%3.%4.%5.%6."/>
      <w:lvlJc w:val="left"/>
      <w:pPr>
        <w:ind w:left="2340" w:hanging="1440"/>
      </w:pPr>
    </w:lvl>
    <w:lvl w:ilvl="6">
      <w:start w:val="1"/>
      <w:numFmt w:val="decimal"/>
      <w:lvlText w:val="%1.%2.%3.%4.%5.%6.%7."/>
      <w:lvlJc w:val="left"/>
      <w:pPr>
        <w:ind w:left="2520" w:hanging="1440"/>
      </w:pPr>
    </w:lvl>
    <w:lvl w:ilvl="7">
      <w:start w:val="1"/>
      <w:numFmt w:val="decimal"/>
      <w:lvlText w:val="%1.%2.%3.%4.%5.%6.%7.%8."/>
      <w:lvlJc w:val="left"/>
      <w:pPr>
        <w:ind w:left="3060" w:hanging="1800"/>
      </w:pPr>
    </w:lvl>
    <w:lvl w:ilvl="8">
      <w:start w:val="1"/>
      <w:numFmt w:val="decimal"/>
      <w:lvlText w:val="%1.%2.%3.%4.%5.%6.%7.%8.%9."/>
      <w:lvlJc w:val="left"/>
      <w:pPr>
        <w:ind w:left="3240" w:hanging="1800"/>
      </w:pPr>
    </w:lvl>
  </w:abstractNum>
  <w:abstractNum w:abstractNumId="8">
    <w:nsid w:val="2B43574F"/>
    <w:multiLevelType w:val="hybridMultilevel"/>
    <w:tmpl w:val="870A22CE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2DC5BEB"/>
    <w:multiLevelType w:val="multilevel"/>
    <w:tmpl w:val="1B1C740E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0">
    <w:nsid w:val="3B3347D5"/>
    <w:multiLevelType w:val="hybridMultilevel"/>
    <w:tmpl w:val="41A6E09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23065E"/>
    <w:multiLevelType w:val="multilevel"/>
    <w:tmpl w:val="EA30D300"/>
    <w:lvl w:ilvl="0">
      <w:start w:val="6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900" w:hanging="540"/>
      </w:pPr>
    </w:lvl>
    <w:lvl w:ilvl="2">
      <w:start w:val="8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2">
    <w:nsid w:val="746758C3"/>
    <w:multiLevelType w:val="hybridMultilevel"/>
    <w:tmpl w:val="B62AE16C"/>
    <w:lvl w:ilvl="0" w:tplc="04190011">
      <w:start w:val="4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6B01892"/>
    <w:multiLevelType w:val="hybridMultilevel"/>
    <w:tmpl w:val="49A812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6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6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6"/>
    </w:lvlOverride>
    <w:lvlOverride w:ilvl="1">
      <w:startOverride w:val="2"/>
    </w:lvlOverride>
    <w:lvlOverride w:ilvl="2">
      <w:startOverride w:val="8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  <w:lvlOverride w:ilvl="0">
      <w:startOverride w:val="6"/>
    </w:lvlOverride>
    <w:lvlOverride w:ilvl="1">
      <w:startOverride w:val="2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712"/>
    <w:rsid w:val="00021E65"/>
    <w:rsid w:val="0004274A"/>
    <w:rsid w:val="0007551E"/>
    <w:rsid w:val="00092918"/>
    <w:rsid w:val="000A1AE9"/>
    <w:rsid w:val="000D2712"/>
    <w:rsid w:val="000D4907"/>
    <w:rsid w:val="000D62CA"/>
    <w:rsid w:val="000F3D1E"/>
    <w:rsid w:val="000F5AB2"/>
    <w:rsid w:val="000F6A0E"/>
    <w:rsid w:val="000F722F"/>
    <w:rsid w:val="001A540C"/>
    <w:rsid w:val="001B1528"/>
    <w:rsid w:val="001B60D1"/>
    <w:rsid w:val="001C61FD"/>
    <w:rsid w:val="001E316C"/>
    <w:rsid w:val="001F089A"/>
    <w:rsid w:val="001F28E3"/>
    <w:rsid w:val="00233E9C"/>
    <w:rsid w:val="00242C63"/>
    <w:rsid w:val="00244183"/>
    <w:rsid w:val="00292B82"/>
    <w:rsid w:val="002978F0"/>
    <w:rsid w:val="002B2D25"/>
    <w:rsid w:val="002B2EB1"/>
    <w:rsid w:val="002B71CE"/>
    <w:rsid w:val="002C01C8"/>
    <w:rsid w:val="002D0F05"/>
    <w:rsid w:val="002F198E"/>
    <w:rsid w:val="003050BC"/>
    <w:rsid w:val="00320303"/>
    <w:rsid w:val="00325BDB"/>
    <w:rsid w:val="003306E6"/>
    <w:rsid w:val="00332884"/>
    <w:rsid w:val="00332F1B"/>
    <w:rsid w:val="00336B93"/>
    <w:rsid w:val="0036758D"/>
    <w:rsid w:val="00381BF6"/>
    <w:rsid w:val="00395AC9"/>
    <w:rsid w:val="003B4F3A"/>
    <w:rsid w:val="004157DF"/>
    <w:rsid w:val="004171B1"/>
    <w:rsid w:val="00484F69"/>
    <w:rsid w:val="004A7A3C"/>
    <w:rsid w:val="004C0800"/>
    <w:rsid w:val="004C13D5"/>
    <w:rsid w:val="004F2151"/>
    <w:rsid w:val="00501947"/>
    <w:rsid w:val="005062D9"/>
    <w:rsid w:val="00511BCF"/>
    <w:rsid w:val="0051682A"/>
    <w:rsid w:val="00524712"/>
    <w:rsid w:val="005277C6"/>
    <w:rsid w:val="00554A16"/>
    <w:rsid w:val="005702C1"/>
    <w:rsid w:val="00585720"/>
    <w:rsid w:val="005A3412"/>
    <w:rsid w:val="005B0EB7"/>
    <w:rsid w:val="005B25D5"/>
    <w:rsid w:val="005E17AD"/>
    <w:rsid w:val="005E63C0"/>
    <w:rsid w:val="005E72D5"/>
    <w:rsid w:val="00605724"/>
    <w:rsid w:val="00626CF9"/>
    <w:rsid w:val="00627436"/>
    <w:rsid w:val="0066336D"/>
    <w:rsid w:val="00671470"/>
    <w:rsid w:val="006B22BF"/>
    <w:rsid w:val="006C6437"/>
    <w:rsid w:val="006E23C7"/>
    <w:rsid w:val="006E261F"/>
    <w:rsid w:val="006E58F3"/>
    <w:rsid w:val="0071285E"/>
    <w:rsid w:val="00731AAB"/>
    <w:rsid w:val="00733BC0"/>
    <w:rsid w:val="00747891"/>
    <w:rsid w:val="00771A5D"/>
    <w:rsid w:val="00774333"/>
    <w:rsid w:val="007E1794"/>
    <w:rsid w:val="007E5FD1"/>
    <w:rsid w:val="00802C9A"/>
    <w:rsid w:val="00810FB1"/>
    <w:rsid w:val="00822136"/>
    <w:rsid w:val="00831913"/>
    <w:rsid w:val="008432A4"/>
    <w:rsid w:val="00862751"/>
    <w:rsid w:val="00864B13"/>
    <w:rsid w:val="00880279"/>
    <w:rsid w:val="008A23A8"/>
    <w:rsid w:val="008D38D5"/>
    <w:rsid w:val="008D598D"/>
    <w:rsid w:val="008F39BC"/>
    <w:rsid w:val="008F6BE8"/>
    <w:rsid w:val="008F7509"/>
    <w:rsid w:val="00935DB1"/>
    <w:rsid w:val="00947E34"/>
    <w:rsid w:val="00972983"/>
    <w:rsid w:val="009771C3"/>
    <w:rsid w:val="00985D48"/>
    <w:rsid w:val="009A6DE4"/>
    <w:rsid w:val="009B12C1"/>
    <w:rsid w:val="009B1AAF"/>
    <w:rsid w:val="009C5FD3"/>
    <w:rsid w:val="009C6FA5"/>
    <w:rsid w:val="009F35BA"/>
    <w:rsid w:val="00A11C84"/>
    <w:rsid w:val="00A11DA5"/>
    <w:rsid w:val="00A16076"/>
    <w:rsid w:val="00A22807"/>
    <w:rsid w:val="00A33FA0"/>
    <w:rsid w:val="00A501DE"/>
    <w:rsid w:val="00A5660A"/>
    <w:rsid w:val="00A56AA8"/>
    <w:rsid w:val="00A730A5"/>
    <w:rsid w:val="00A9545E"/>
    <w:rsid w:val="00B12C49"/>
    <w:rsid w:val="00B24FA9"/>
    <w:rsid w:val="00B514C5"/>
    <w:rsid w:val="00B833DE"/>
    <w:rsid w:val="00B94869"/>
    <w:rsid w:val="00BA7811"/>
    <w:rsid w:val="00BC17D2"/>
    <w:rsid w:val="00BE7317"/>
    <w:rsid w:val="00C225EA"/>
    <w:rsid w:val="00C355BA"/>
    <w:rsid w:val="00C53147"/>
    <w:rsid w:val="00C8578E"/>
    <w:rsid w:val="00C867C7"/>
    <w:rsid w:val="00C86A9B"/>
    <w:rsid w:val="00CA7DF7"/>
    <w:rsid w:val="00CC2C54"/>
    <w:rsid w:val="00CD2A62"/>
    <w:rsid w:val="00CE01AE"/>
    <w:rsid w:val="00D10698"/>
    <w:rsid w:val="00D3392B"/>
    <w:rsid w:val="00D43B1F"/>
    <w:rsid w:val="00DC3676"/>
    <w:rsid w:val="00E11303"/>
    <w:rsid w:val="00E346CB"/>
    <w:rsid w:val="00E35479"/>
    <w:rsid w:val="00E35EFB"/>
    <w:rsid w:val="00E51AFB"/>
    <w:rsid w:val="00E6538C"/>
    <w:rsid w:val="00E80BAA"/>
    <w:rsid w:val="00EC6118"/>
    <w:rsid w:val="00F13DC0"/>
    <w:rsid w:val="00F216F4"/>
    <w:rsid w:val="00F26D58"/>
    <w:rsid w:val="00F30F57"/>
    <w:rsid w:val="00F31C9B"/>
    <w:rsid w:val="00F53930"/>
    <w:rsid w:val="00F92659"/>
    <w:rsid w:val="00F9689A"/>
    <w:rsid w:val="00F97DDA"/>
    <w:rsid w:val="00FC0EB1"/>
    <w:rsid w:val="00FD10F6"/>
    <w:rsid w:val="00FD3B2B"/>
    <w:rsid w:val="00FD53B4"/>
    <w:rsid w:val="00FD6564"/>
    <w:rsid w:val="00FE0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5B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84F69"/>
    <w:pPr>
      <w:keepNext/>
      <w:tabs>
        <w:tab w:val="num" w:pos="432"/>
      </w:tabs>
      <w:ind w:left="432" w:hanging="432"/>
      <w:outlineLvl w:val="0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9F35BA"/>
    <w:pPr>
      <w:jc w:val="center"/>
    </w:pPr>
    <w:rPr>
      <w:b/>
      <w:szCs w:val="20"/>
    </w:rPr>
  </w:style>
  <w:style w:type="character" w:customStyle="1" w:styleId="a5">
    <w:name w:val="Название Знак"/>
    <w:basedOn w:val="a0"/>
    <w:link w:val="a3"/>
    <w:rsid w:val="009F35B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4">
    <w:name w:val="Subtitle"/>
    <w:basedOn w:val="a"/>
    <w:next w:val="a"/>
    <w:link w:val="a6"/>
    <w:uiPriority w:val="11"/>
    <w:qFormat/>
    <w:rsid w:val="009F35B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6">
    <w:name w:val="Подзаголовок Знак"/>
    <w:basedOn w:val="a0"/>
    <w:link w:val="a4"/>
    <w:uiPriority w:val="11"/>
    <w:rsid w:val="009F35B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7">
    <w:name w:val="List Paragraph"/>
    <w:basedOn w:val="a"/>
    <w:uiPriority w:val="34"/>
    <w:qFormat/>
    <w:rsid w:val="008A23A8"/>
    <w:pPr>
      <w:suppressAutoHyphens w:val="0"/>
      <w:ind w:left="720"/>
      <w:contextualSpacing/>
    </w:pPr>
    <w:rPr>
      <w:sz w:val="20"/>
      <w:szCs w:val="20"/>
      <w:lang w:eastAsia="ru-RU"/>
    </w:rPr>
  </w:style>
  <w:style w:type="character" w:customStyle="1" w:styleId="a8">
    <w:name w:val="Основной текст_"/>
    <w:basedOn w:val="a0"/>
    <w:link w:val="11"/>
    <w:locked/>
    <w:rsid w:val="008A23A8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8A23A8"/>
    <w:pPr>
      <w:widowControl w:val="0"/>
      <w:shd w:val="clear" w:color="auto" w:fill="FFFFFF"/>
      <w:suppressAutoHyphens w:val="0"/>
      <w:spacing w:after="60" w:line="0" w:lineRule="atLeas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2">
    <w:name w:val="Основной текст (2)_"/>
    <w:basedOn w:val="a0"/>
    <w:link w:val="20"/>
    <w:locked/>
    <w:rsid w:val="008A23A8"/>
    <w:rPr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A23A8"/>
    <w:pPr>
      <w:widowControl w:val="0"/>
      <w:shd w:val="clear" w:color="auto" w:fill="FFFFFF"/>
      <w:suppressAutoHyphens w:val="0"/>
      <w:spacing w:line="494" w:lineRule="exact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10">
    <w:name w:val="Заголовок 1 Знак"/>
    <w:basedOn w:val="a0"/>
    <w:link w:val="1"/>
    <w:rsid w:val="00484F69"/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1F28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28E3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5B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84F69"/>
    <w:pPr>
      <w:keepNext/>
      <w:tabs>
        <w:tab w:val="num" w:pos="432"/>
      </w:tabs>
      <w:ind w:left="432" w:hanging="432"/>
      <w:outlineLvl w:val="0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qFormat/>
    <w:rsid w:val="009F35BA"/>
    <w:pPr>
      <w:jc w:val="center"/>
    </w:pPr>
    <w:rPr>
      <w:b/>
      <w:szCs w:val="20"/>
    </w:rPr>
  </w:style>
  <w:style w:type="character" w:customStyle="1" w:styleId="a5">
    <w:name w:val="Название Знак"/>
    <w:basedOn w:val="a0"/>
    <w:link w:val="a3"/>
    <w:rsid w:val="009F35B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4">
    <w:name w:val="Subtitle"/>
    <w:basedOn w:val="a"/>
    <w:next w:val="a"/>
    <w:link w:val="a6"/>
    <w:uiPriority w:val="11"/>
    <w:qFormat/>
    <w:rsid w:val="009F35B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6">
    <w:name w:val="Подзаголовок Знак"/>
    <w:basedOn w:val="a0"/>
    <w:link w:val="a4"/>
    <w:uiPriority w:val="11"/>
    <w:rsid w:val="009F35B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styleId="a7">
    <w:name w:val="List Paragraph"/>
    <w:basedOn w:val="a"/>
    <w:uiPriority w:val="34"/>
    <w:qFormat/>
    <w:rsid w:val="008A23A8"/>
    <w:pPr>
      <w:suppressAutoHyphens w:val="0"/>
      <w:ind w:left="720"/>
      <w:contextualSpacing/>
    </w:pPr>
    <w:rPr>
      <w:sz w:val="20"/>
      <w:szCs w:val="20"/>
      <w:lang w:eastAsia="ru-RU"/>
    </w:rPr>
  </w:style>
  <w:style w:type="character" w:customStyle="1" w:styleId="a8">
    <w:name w:val="Основной текст_"/>
    <w:basedOn w:val="a0"/>
    <w:link w:val="11"/>
    <w:locked/>
    <w:rsid w:val="008A23A8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8A23A8"/>
    <w:pPr>
      <w:widowControl w:val="0"/>
      <w:shd w:val="clear" w:color="auto" w:fill="FFFFFF"/>
      <w:suppressAutoHyphens w:val="0"/>
      <w:spacing w:after="60" w:line="0" w:lineRule="atLeas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2">
    <w:name w:val="Основной текст (2)_"/>
    <w:basedOn w:val="a0"/>
    <w:link w:val="20"/>
    <w:locked/>
    <w:rsid w:val="008A23A8"/>
    <w:rPr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A23A8"/>
    <w:pPr>
      <w:widowControl w:val="0"/>
      <w:shd w:val="clear" w:color="auto" w:fill="FFFFFF"/>
      <w:suppressAutoHyphens w:val="0"/>
      <w:spacing w:line="494" w:lineRule="exact"/>
      <w:jc w:val="center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10">
    <w:name w:val="Заголовок 1 Знак"/>
    <w:basedOn w:val="a0"/>
    <w:link w:val="1"/>
    <w:rsid w:val="00484F69"/>
    <w:rPr>
      <w:rFonts w:ascii="Times New Roman" w:eastAsia="Times New Roman" w:hAnsi="Times New Roman" w:cs="Times New Roman"/>
      <w:sz w:val="32"/>
      <w:szCs w:val="20"/>
      <w:lang w:eastAsia="ar-SA"/>
    </w:rPr>
  </w:style>
  <w:style w:type="paragraph" w:styleId="a9">
    <w:name w:val="Balloon Text"/>
    <w:basedOn w:val="a"/>
    <w:link w:val="aa"/>
    <w:uiPriority w:val="99"/>
    <w:semiHidden/>
    <w:unhideWhenUsed/>
    <w:rsid w:val="001F28E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28E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7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D3654E-8CA3-4B42-803F-12C09F0C09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1061</TotalTime>
  <Pages>21</Pages>
  <Words>8210</Words>
  <Characters>46802</Characters>
  <Application>Microsoft Office Word</Application>
  <DocSecurity>0</DocSecurity>
  <Lines>390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VasilevaIS</dc:creator>
  <cp:lastModifiedBy>MenshikovaGSh</cp:lastModifiedBy>
  <cp:revision>44</cp:revision>
  <cp:lastPrinted>2023-03-22T06:26:00Z</cp:lastPrinted>
  <dcterms:created xsi:type="dcterms:W3CDTF">2022-02-28T06:59:00Z</dcterms:created>
  <dcterms:modified xsi:type="dcterms:W3CDTF">2023-03-27T04:21:00Z</dcterms:modified>
</cp:coreProperties>
</file>