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F6" w:rsidRDefault="004B006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</w:t>
            </w:r>
            <w:r>
              <w:rPr>
                <w:color w:val="000000"/>
              </w:rPr>
              <w:t>распоряжению муниципальным имуществом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598"/>
            </w:tblGrid>
            <w:tr w:rsidR="00F17F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7F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Варавинов Олег Михайлович</w:t>
                  </w:r>
                </w:p>
              </w:tc>
            </w:tr>
            <w:tr w:rsidR="00F17F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Михайлова Марина Ивановна</w:t>
                  </w:r>
                </w:p>
              </w:tc>
            </w:tr>
            <w:tr w:rsidR="00F17F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Геннадьевна</w:t>
                  </w:r>
                </w:p>
              </w:tc>
            </w:tr>
            <w:tr w:rsidR="00F17F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Анатольевна</w:t>
                  </w:r>
                </w:p>
              </w:tc>
            </w:tr>
          </w:tbl>
          <w:p w:rsidR="00F17FF6" w:rsidRDefault="00F17FF6">
            <w:pPr>
              <w:rPr>
                <w:color w:val="000000"/>
              </w:rPr>
            </w:pPr>
          </w:p>
        </w:tc>
      </w:tr>
    </w:tbl>
    <w:p w:rsidR="00F17FF6" w:rsidRDefault="00F17F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7F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(Земельный </w:t>
            </w:r>
            <w:r>
              <w:rPr>
                <w:color w:val="000000"/>
              </w:rPr>
              <w:t>кодекс РФ)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SBR012-2406070086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о проведении аукциона в электронной форме на право заключения договора аренды земельного участка с кадастровым номеро</w:t>
            </w:r>
            <w:r>
              <w:rPr>
                <w:color w:val="000000"/>
              </w:rPr>
              <w:t>м 18:24:113001:1527, общей площадью 26190 кв.м.,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</w:t>
            </w:r>
            <w:r>
              <w:rPr>
                <w:color w:val="000000"/>
              </w:rPr>
              <w:t>ачения, расположенного по адресу: УР, Якшур-Бодьинский район, с. Якшур-Бодья, с разр. использованием: 6.9.1. Складские площадки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F17FF6" w:rsidRDefault="00F17F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7F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 с кадастровым</w:t>
            </w:r>
            <w:r>
              <w:rPr>
                <w:color w:val="000000"/>
              </w:rPr>
              <w:t xml:space="preserve"> номером 18:24:113001:1527, общей площадью 26190 кв.м.,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</w:t>
            </w:r>
            <w:r>
              <w:rPr>
                <w:color w:val="000000"/>
              </w:rPr>
              <w:t>го назначения, расположенного по адресу: Удмуртская Республика, Якшур-Бодьинский район, с. Якшур-Бодья, с разрешенным использованием: 6.9.1. Складские площадки.</w:t>
            </w:r>
          </w:p>
        </w:tc>
      </w:tr>
    </w:tbl>
    <w:p w:rsidR="00F17FF6" w:rsidRDefault="00F17FF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17F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F17F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17FF6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F17FF6" w:rsidRDefault="00F17FF6">
            <w:pPr>
              <w:rPr>
                <w:color w:val="000000"/>
                <w:sz w:val="22"/>
              </w:rPr>
            </w:pPr>
          </w:p>
        </w:tc>
      </w:tr>
    </w:tbl>
    <w:p w:rsidR="00F17FF6" w:rsidRDefault="00F17FF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F17F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F17F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7FF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17FF6" w:rsidRDefault="00F17FF6">
            <w:pPr>
              <w:rPr>
                <w:color w:val="000000"/>
              </w:rPr>
            </w:pPr>
          </w:p>
        </w:tc>
      </w:tr>
    </w:tbl>
    <w:p w:rsidR="00F17FF6" w:rsidRDefault="00F17F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7F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Не подано ни одной заявки на участие в аукционе.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17FF6" w:rsidRDefault="00F17F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7F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</w:t>
            </w:r>
            <w:r>
              <w:rPr>
                <w:i/>
                <w:iCs/>
                <w:color w:val="000000"/>
              </w:rPr>
              <w:t>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693"/>
            </w:tblGrid>
            <w:tr w:rsidR="00F17F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1 определения участников.docx</w:t>
                  </w:r>
                  <w:r>
                    <w:rPr>
                      <w:color w:val="000000"/>
                    </w:rPr>
                    <w:br/>
                    <w:t>08.07.2024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7FF6" w:rsidRDefault="00F17FF6">
            <w:pPr>
              <w:rPr>
                <w:color w:val="000000"/>
              </w:rPr>
            </w:pP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</w:t>
            </w:r>
            <w:r>
              <w:rPr>
                <w:color w:val="000000"/>
              </w:rPr>
              <w:t>ытой части</w:t>
            </w:r>
          </w:p>
        </w:tc>
      </w:tr>
      <w:tr w:rsidR="00F17F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17F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FF6" w:rsidRDefault="004B006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7FF6" w:rsidRDefault="00F17FF6">
            <w:pPr>
              <w:rPr>
                <w:color w:val="000000"/>
              </w:rPr>
            </w:pPr>
          </w:p>
        </w:tc>
      </w:tr>
    </w:tbl>
    <w:p w:rsidR="00F17FF6" w:rsidRDefault="00F17FF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8957"/>
      </w:tblGrid>
      <w:tr w:rsidR="00F17F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"МУНИЦИПАЛЬНЫЙ </w:t>
            </w:r>
            <w:r>
              <w:rPr>
                <w:color w:val="000000"/>
              </w:rPr>
              <w:t xml:space="preserve">ОКРУГ ЯКШУР-БОДЬИНСКИЙ РАЙОН УДМУРТСКОЙ </w:t>
            </w:r>
            <w:r>
              <w:rPr>
                <w:color w:val="000000"/>
              </w:rPr>
              <w:lastRenderedPageBreak/>
              <w:t>РЕСП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F17FF6" w:rsidRDefault="00F17FF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8319"/>
      </w:tblGrid>
      <w:tr w:rsidR="00F17F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F17FF6">
            <w:pPr>
              <w:rPr>
                <w:color w:val="000000"/>
              </w:rPr>
            </w:pP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08.07.2024 12:48:18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08.07.2024 12:48:19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 (должность: ГЛАВА МУНИЦИПАЛЬНОГО ОБРАЗОВАНИЯ "МУНИЦИПАЛЬНЫЙ ОКРУГ ЯКШУР-БОДЬИНСКИЙ РАЙОН УДМУРТСКОЙ РЕСПУБЛИКИ")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08.07.2024 12:48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2012513</w:t>
            </w:r>
          </w:p>
        </w:tc>
      </w:tr>
      <w:tr w:rsidR="00F17F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FF6" w:rsidRDefault="004B006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B0065"/>
    <w:rsid w:val="00A77B3E"/>
    <w:rsid w:val="00CA2A55"/>
    <w:rsid w:val="00F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DC6F1E2-AD6D-4380-AEF8-8C431D3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3255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2024-07-08T09:51:00Z</dcterms:created>
  <dcterms:modified xsi:type="dcterms:W3CDTF">2024-07-08T09:51:00Z</dcterms:modified>
</cp:coreProperties>
</file>