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39" w:rsidRPr="003308BB" w:rsidRDefault="003308BB" w:rsidP="00F07D39">
      <w:pPr>
        <w:tabs>
          <w:tab w:val="left" w:pos="8820"/>
        </w:tabs>
        <w:spacing w:after="0" w:line="240" w:lineRule="auto"/>
        <w:ind w:left="-180" w:firstLine="180"/>
        <w:rPr>
          <w:rFonts w:ascii="Times New Roman" w:eastAsia="Times New Roman" w:hAnsi="Times New Roman" w:cs="Times New Roman"/>
          <w:b/>
          <w:bCs/>
          <w:sz w:val="28"/>
          <w:szCs w:val="28"/>
          <w:lang w:eastAsia="ru-RU"/>
        </w:rPr>
      </w:pPr>
      <w:r w:rsidRPr="003308BB">
        <w:rPr>
          <w:rFonts w:ascii="Times New Roman" w:eastAsia="Times New Roman" w:hAnsi="Times New Roman" w:cs="Times New Roman"/>
          <w:b/>
          <w:sz w:val="28"/>
          <w:szCs w:val="32"/>
          <w:lang w:eastAsia="ru-RU"/>
        </w:rPr>
        <w:t xml:space="preserve">         </w:t>
      </w:r>
    </w:p>
    <w:tbl>
      <w:tblPr>
        <w:tblW w:w="9480" w:type="dxa"/>
        <w:tblInd w:w="108" w:type="dxa"/>
        <w:tblLook w:val="01E0" w:firstRow="1" w:lastRow="1" w:firstColumn="1" w:lastColumn="1" w:noHBand="0" w:noVBand="0"/>
      </w:tblPr>
      <w:tblGrid>
        <w:gridCol w:w="4093"/>
        <w:gridCol w:w="1641"/>
        <w:gridCol w:w="3746"/>
      </w:tblGrid>
      <w:tr w:rsidR="00F07D39" w:rsidRPr="00F07D39" w:rsidTr="00F07D39">
        <w:trPr>
          <w:trHeight w:val="1302"/>
        </w:trPr>
        <w:tc>
          <w:tcPr>
            <w:tcW w:w="4093" w:type="dxa"/>
            <w:vAlign w:val="center"/>
            <w:hideMark/>
          </w:tcPr>
          <w:p w:rsidR="00F07D39" w:rsidRPr="00F07D39" w:rsidRDefault="00F07D39" w:rsidP="00F07D3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7D39">
              <w:rPr>
                <w:rFonts w:ascii="Times New Roman" w:eastAsia="Times New Roman" w:hAnsi="Times New Roman" w:cs="Times New Roman"/>
                <w:b/>
                <w:sz w:val="28"/>
                <w:szCs w:val="28"/>
                <w:lang w:eastAsia="ru-RU"/>
              </w:rPr>
              <w:t>Администрация</w:t>
            </w:r>
          </w:p>
          <w:p w:rsidR="00F07D39" w:rsidRPr="00F07D39" w:rsidRDefault="00F07D39" w:rsidP="00F07D3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7D39">
              <w:rPr>
                <w:rFonts w:ascii="Times New Roman" w:eastAsia="Times New Roman" w:hAnsi="Times New Roman" w:cs="Times New Roman"/>
                <w:b/>
                <w:sz w:val="28"/>
                <w:szCs w:val="28"/>
                <w:lang w:eastAsia="ru-RU"/>
              </w:rPr>
              <w:t>муниципального образования</w:t>
            </w:r>
          </w:p>
          <w:p w:rsidR="00F07D39" w:rsidRPr="00F07D39" w:rsidRDefault="00F07D39" w:rsidP="00F07D39">
            <w:pPr>
              <w:spacing w:after="0" w:line="240" w:lineRule="auto"/>
              <w:jc w:val="center"/>
              <w:rPr>
                <w:rFonts w:ascii="Times New Roman" w:eastAsia="Times New Roman" w:hAnsi="Times New Roman" w:cs="Times New Roman"/>
                <w:sz w:val="24"/>
                <w:szCs w:val="24"/>
                <w:lang w:eastAsia="ru-RU"/>
              </w:rPr>
            </w:pPr>
            <w:r w:rsidRPr="00F07D39">
              <w:rPr>
                <w:rFonts w:ascii="Times New Roman" w:eastAsia="Times New Roman" w:hAnsi="Times New Roman" w:cs="Times New Roman"/>
                <w:b/>
                <w:sz w:val="28"/>
                <w:szCs w:val="28"/>
                <w:lang w:eastAsia="ru-RU"/>
              </w:rPr>
              <w:t>«Кекоранское»</w:t>
            </w:r>
          </w:p>
        </w:tc>
        <w:tc>
          <w:tcPr>
            <w:tcW w:w="1641" w:type="dxa"/>
            <w:hideMark/>
          </w:tcPr>
          <w:p w:rsidR="00F07D39" w:rsidRPr="00F07D39" w:rsidRDefault="00F07D39" w:rsidP="00F07D39">
            <w:pPr>
              <w:widowControl w:val="0"/>
              <w:tabs>
                <w:tab w:val="left" w:pos="4500"/>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7D39">
              <w:rPr>
                <w:rFonts w:ascii="Times New Roman" w:eastAsia="Times New Roman" w:hAnsi="Times New Roman" w:cs="Times New Roman"/>
                <w:b/>
                <w:sz w:val="20"/>
                <w:szCs w:val="20"/>
                <w:lang w:eastAsia="ru-RU"/>
              </w:rPr>
              <w:object w:dxaOrig="142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8.25pt" o:ole="" fillcolor="window">
                  <v:imagedata r:id="rId4" o:title=""/>
                </v:shape>
                <o:OLEObject Type="Embed" ProgID="Word.Picture.8" ShapeID="_x0000_i1025" DrawAspect="Content" ObjectID="_1739020003" r:id="rId5"/>
              </w:object>
            </w:r>
          </w:p>
        </w:tc>
        <w:tc>
          <w:tcPr>
            <w:tcW w:w="3746" w:type="dxa"/>
            <w:vAlign w:val="center"/>
            <w:hideMark/>
          </w:tcPr>
          <w:p w:rsidR="00F07D39" w:rsidRPr="00F07D39" w:rsidRDefault="00F07D39" w:rsidP="00F07D3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7D39">
              <w:rPr>
                <w:rFonts w:ascii="Times New Roman" w:eastAsia="Times New Roman" w:hAnsi="Times New Roman" w:cs="Times New Roman"/>
                <w:b/>
                <w:sz w:val="28"/>
                <w:szCs w:val="28"/>
                <w:lang w:eastAsia="ru-RU"/>
              </w:rPr>
              <w:t>«Кекоран»</w:t>
            </w:r>
          </w:p>
          <w:p w:rsidR="00F07D39" w:rsidRPr="00F07D39" w:rsidRDefault="00F07D39" w:rsidP="00F07D3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7D39">
              <w:rPr>
                <w:rFonts w:ascii="Times New Roman" w:eastAsia="Times New Roman" w:hAnsi="Times New Roman" w:cs="Times New Roman"/>
                <w:b/>
                <w:sz w:val="28"/>
                <w:szCs w:val="28"/>
                <w:lang w:eastAsia="ru-RU"/>
              </w:rPr>
              <w:t>муниципал кылдытэтлэн</w:t>
            </w:r>
          </w:p>
          <w:p w:rsidR="00F07D39" w:rsidRPr="00F07D39" w:rsidRDefault="00F07D39" w:rsidP="00F07D3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07D39">
              <w:rPr>
                <w:rFonts w:ascii="Times New Roman" w:eastAsia="Times New Roman" w:hAnsi="Times New Roman" w:cs="Times New Roman"/>
                <w:b/>
                <w:sz w:val="28"/>
                <w:szCs w:val="28"/>
                <w:lang w:eastAsia="ru-RU"/>
              </w:rPr>
              <w:t>Администрациез</w:t>
            </w:r>
          </w:p>
        </w:tc>
      </w:tr>
    </w:tbl>
    <w:p w:rsidR="00F07D39" w:rsidRPr="00F07D39" w:rsidRDefault="00F07D39" w:rsidP="00F07D39">
      <w:pPr>
        <w:tabs>
          <w:tab w:val="left" w:pos="2928"/>
        </w:tabs>
        <w:spacing w:after="0" w:line="240" w:lineRule="auto"/>
        <w:rPr>
          <w:rFonts w:ascii="Times New Roman" w:eastAsia="Times New Roman" w:hAnsi="Times New Roman" w:cs="Times New Roman"/>
          <w:sz w:val="28"/>
          <w:szCs w:val="28"/>
          <w:lang w:eastAsia="ru-RU"/>
        </w:rPr>
      </w:pPr>
    </w:p>
    <w:p w:rsidR="00F07D39" w:rsidRPr="00F07D39" w:rsidRDefault="00F07D39" w:rsidP="00F07D39">
      <w:pPr>
        <w:spacing w:after="0" w:line="240" w:lineRule="auto"/>
        <w:rPr>
          <w:rFonts w:ascii="Times New Roman" w:eastAsia="Times New Roman" w:hAnsi="Times New Roman" w:cs="Times New Roman"/>
          <w:sz w:val="28"/>
          <w:szCs w:val="28"/>
          <w:lang w:eastAsia="ru-RU"/>
        </w:rPr>
      </w:pPr>
    </w:p>
    <w:p w:rsidR="00F07D39" w:rsidRPr="00F07D39" w:rsidRDefault="00F07D39" w:rsidP="00F07D39">
      <w:pPr>
        <w:spacing w:after="0" w:line="240" w:lineRule="auto"/>
        <w:jc w:val="center"/>
        <w:rPr>
          <w:rFonts w:ascii="Times New Roman" w:eastAsia="Times New Roman" w:hAnsi="Times New Roman" w:cs="Times New Roman"/>
          <w:sz w:val="28"/>
          <w:szCs w:val="28"/>
          <w:lang w:eastAsia="ru-RU"/>
        </w:rPr>
      </w:pPr>
      <w:r w:rsidRPr="00F07D39">
        <w:rPr>
          <w:rFonts w:ascii="Times New Roman" w:eastAsia="Times New Roman" w:hAnsi="Times New Roman" w:cs="Times New Roman"/>
          <w:b/>
          <w:sz w:val="28"/>
          <w:szCs w:val="28"/>
          <w:lang w:eastAsia="ru-RU"/>
        </w:rPr>
        <w:t>ПОСТАНОВЛЕНИЕ</w:t>
      </w:r>
    </w:p>
    <w:p w:rsidR="00F07D39" w:rsidRPr="00F07D39" w:rsidRDefault="00F07D39" w:rsidP="00F07D39">
      <w:pPr>
        <w:spacing w:after="0" w:line="240" w:lineRule="auto"/>
        <w:rPr>
          <w:rFonts w:ascii="Times New Roman" w:eastAsia="Times New Roman" w:hAnsi="Times New Roman" w:cs="Times New Roman"/>
          <w:sz w:val="28"/>
          <w:szCs w:val="28"/>
          <w:lang w:eastAsia="ru-RU"/>
        </w:rPr>
      </w:pPr>
      <w:r w:rsidRPr="00F07D39">
        <w:rPr>
          <w:rFonts w:ascii="Times New Roman" w:eastAsia="Times New Roman" w:hAnsi="Times New Roman" w:cs="Times New Roman"/>
          <w:sz w:val="28"/>
          <w:szCs w:val="28"/>
          <w:lang w:eastAsia="ru-RU"/>
        </w:rPr>
        <w:t xml:space="preserve">16 июня  2016 года                                                     </w:t>
      </w:r>
      <w:r>
        <w:rPr>
          <w:rFonts w:ascii="Times New Roman" w:eastAsia="Times New Roman" w:hAnsi="Times New Roman" w:cs="Times New Roman"/>
          <w:sz w:val="28"/>
          <w:szCs w:val="28"/>
          <w:lang w:eastAsia="ru-RU"/>
        </w:rPr>
        <w:t xml:space="preserve">                            № 22</w:t>
      </w:r>
    </w:p>
    <w:p w:rsidR="00F07D39" w:rsidRPr="00F07D39" w:rsidRDefault="00F07D39" w:rsidP="00F07D39">
      <w:pPr>
        <w:spacing w:after="0" w:line="240" w:lineRule="auto"/>
        <w:rPr>
          <w:rFonts w:ascii="Times New Roman" w:eastAsia="Times New Roman" w:hAnsi="Times New Roman" w:cs="Times New Roman"/>
          <w:sz w:val="28"/>
          <w:szCs w:val="28"/>
          <w:lang w:eastAsia="ru-RU"/>
        </w:rPr>
      </w:pPr>
    </w:p>
    <w:p w:rsidR="003308BB" w:rsidRPr="00F07D39" w:rsidRDefault="003308BB" w:rsidP="00F07D39">
      <w:pPr>
        <w:tabs>
          <w:tab w:val="left" w:pos="8820"/>
        </w:tabs>
        <w:spacing w:after="0" w:line="240" w:lineRule="auto"/>
        <w:ind w:left="-180" w:firstLine="180"/>
        <w:jc w:val="center"/>
        <w:rPr>
          <w:rFonts w:ascii="Times New Roman" w:eastAsia="Times New Roman" w:hAnsi="Times New Roman" w:cs="Times New Roman"/>
          <w:bCs/>
          <w:sz w:val="28"/>
          <w:szCs w:val="28"/>
          <w:lang w:eastAsia="ru-RU"/>
        </w:rPr>
      </w:pPr>
      <w:r w:rsidRPr="00F07D39">
        <w:rPr>
          <w:rFonts w:ascii="Times New Roman" w:eastAsia="Times New Roman" w:hAnsi="Times New Roman" w:cs="Times New Roman"/>
          <w:bCs/>
          <w:sz w:val="28"/>
          <w:szCs w:val="28"/>
          <w:lang w:eastAsia="ru-RU"/>
        </w:rPr>
        <w:t>с. Кекоран</w:t>
      </w:r>
    </w:p>
    <w:p w:rsidR="003308BB" w:rsidRPr="003308BB" w:rsidRDefault="003308BB" w:rsidP="003308BB">
      <w:pPr>
        <w:tabs>
          <w:tab w:val="left" w:pos="8820"/>
        </w:tabs>
        <w:spacing w:after="0" w:line="240" w:lineRule="auto"/>
        <w:jc w:val="center"/>
        <w:rPr>
          <w:rFonts w:ascii="Times New Roman" w:eastAsia="Times New Roman" w:hAnsi="Times New Roman" w:cs="Times New Roman"/>
          <w:sz w:val="28"/>
          <w:szCs w:val="28"/>
          <w:lang w:eastAsia="ru-RU"/>
        </w:rPr>
      </w:pPr>
    </w:p>
    <w:p w:rsidR="003308BB" w:rsidRPr="003308BB" w:rsidRDefault="003308BB" w:rsidP="003308BB">
      <w:pPr>
        <w:tabs>
          <w:tab w:val="left" w:pos="8820"/>
        </w:tabs>
        <w:spacing w:after="0" w:line="240" w:lineRule="auto"/>
        <w:jc w:val="center"/>
        <w:rPr>
          <w:rFonts w:ascii="Times New Roman" w:eastAsia="Times New Roman" w:hAnsi="Times New Roman" w:cs="Times New Roman"/>
          <w:sz w:val="24"/>
          <w:szCs w:val="24"/>
          <w:lang w:eastAsia="ru-RU"/>
        </w:rPr>
      </w:pPr>
    </w:p>
    <w:p w:rsidR="003308BB" w:rsidRPr="003308BB" w:rsidRDefault="003308BB" w:rsidP="003308BB">
      <w:pPr>
        <w:spacing w:after="0" w:line="240" w:lineRule="auto"/>
        <w:jc w:val="center"/>
        <w:rPr>
          <w:rFonts w:ascii="Times New Roman" w:eastAsia="Times New Roman" w:hAnsi="Times New Roman" w:cs="Times New Roman"/>
          <w:b/>
          <w:bCs/>
          <w:sz w:val="28"/>
          <w:szCs w:val="28"/>
          <w:lang w:eastAsia="ru-RU"/>
        </w:rPr>
      </w:pPr>
      <w:r w:rsidRPr="003308BB">
        <w:rPr>
          <w:rFonts w:ascii="Times New Roman" w:eastAsia="Times New Roman" w:hAnsi="Times New Roman" w:cs="Times New Roman"/>
          <w:b/>
          <w:sz w:val="28"/>
          <w:szCs w:val="28"/>
          <w:lang w:eastAsia="ru-RU"/>
        </w:rPr>
        <w:t xml:space="preserve">О внесении изменений в </w:t>
      </w:r>
      <w:r w:rsidRPr="003308BB">
        <w:rPr>
          <w:rFonts w:ascii="Times New Roman" w:eastAsia="Times New Roman" w:hAnsi="Times New Roman" w:cs="Times New Roman"/>
          <w:b/>
          <w:bCs/>
          <w:sz w:val="28"/>
          <w:szCs w:val="28"/>
          <w:lang w:eastAsia="ru-RU"/>
        </w:rPr>
        <w:t xml:space="preserve">Административные регламенты </w:t>
      </w:r>
      <w:r w:rsidRPr="003308BB">
        <w:rPr>
          <w:rFonts w:ascii="Times New Roman" w:eastAsia="Times New Roman" w:hAnsi="Times New Roman" w:cs="Times New Roman"/>
          <w:b/>
          <w:sz w:val="28"/>
          <w:szCs w:val="28"/>
          <w:lang w:eastAsia="ru-RU"/>
        </w:rPr>
        <w:t>предоставления муниципальных услуг</w:t>
      </w:r>
      <w:r w:rsidRPr="003308BB">
        <w:rPr>
          <w:rFonts w:ascii="Times New Roman" w:eastAsia="Times New Roman" w:hAnsi="Times New Roman" w:cs="Times New Roman"/>
          <w:b/>
          <w:bCs/>
          <w:sz w:val="28"/>
          <w:szCs w:val="28"/>
          <w:lang w:eastAsia="ru-RU"/>
        </w:rPr>
        <w:t xml:space="preserve"> </w:t>
      </w:r>
      <w:r w:rsidRPr="003308BB">
        <w:rPr>
          <w:rFonts w:ascii="Times New Roman" w:eastAsia="Times New Roman" w:hAnsi="Times New Roman" w:cs="Times New Roman"/>
          <w:b/>
          <w:sz w:val="28"/>
          <w:szCs w:val="28"/>
          <w:lang w:eastAsia="ru-RU"/>
        </w:rPr>
        <w:t>Администрацией муниципального образования «Кекоранское»</w:t>
      </w:r>
    </w:p>
    <w:p w:rsidR="003308BB" w:rsidRPr="003308BB" w:rsidRDefault="003308BB" w:rsidP="003308BB">
      <w:pPr>
        <w:tabs>
          <w:tab w:val="left" w:pos="709"/>
        </w:tabs>
        <w:spacing w:after="0" w:line="240" w:lineRule="auto"/>
        <w:jc w:val="both"/>
        <w:rPr>
          <w:rFonts w:ascii="Times New Roman" w:eastAsia="Times New Roman" w:hAnsi="Times New Roman" w:cs="Times New Roman"/>
          <w:b/>
          <w:sz w:val="24"/>
          <w:szCs w:val="24"/>
          <w:lang w:eastAsia="ru-RU"/>
        </w:rPr>
      </w:pPr>
    </w:p>
    <w:p w:rsidR="003308BB" w:rsidRPr="003308BB" w:rsidRDefault="003308BB" w:rsidP="003308BB">
      <w:pPr>
        <w:tabs>
          <w:tab w:val="left" w:pos="709"/>
        </w:tabs>
        <w:spacing w:after="0" w:line="240" w:lineRule="auto"/>
        <w:jc w:val="both"/>
        <w:rPr>
          <w:rFonts w:ascii="Times New Roman" w:eastAsia="Times New Roman" w:hAnsi="Times New Roman" w:cs="Times New Roman"/>
          <w:b/>
          <w:sz w:val="24"/>
          <w:szCs w:val="24"/>
          <w:lang w:eastAsia="ru-RU"/>
        </w:rPr>
      </w:pPr>
    </w:p>
    <w:p w:rsidR="003308BB" w:rsidRPr="003308BB" w:rsidRDefault="003308BB" w:rsidP="003308BB">
      <w:pPr>
        <w:tabs>
          <w:tab w:val="left" w:pos="709"/>
        </w:tabs>
        <w:spacing w:after="0" w:line="240" w:lineRule="auto"/>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b/>
          <w:sz w:val="24"/>
          <w:szCs w:val="24"/>
          <w:lang w:eastAsia="ru-RU"/>
        </w:rPr>
        <w:tab/>
      </w:r>
      <w:r w:rsidRPr="003308BB">
        <w:rPr>
          <w:rFonts w:ascii="Times New Roman" w:eastAsia="Times New Roman" w:hAnsi="Times New Roman" w:cs="Times New Roman"/>
          <w:sz w:val="28"/>
          <w:szCs w:val="28"/>
          <w:lang w:eastAsia="ru-RU"/>
        </w:rPr>
        <w:t xml:space="preserve">С целью приведения в соответствие с действующим законодательством, руководствуясь статьями 33, 35, частью 5 статьи 40 Устава  муниципального образования  «Кекоранское»,   </w:t>
      </w:r>
      <w:r w:rsidRPr="003308BB">
        <w:rPr>
          <w:rFonts w:ascii="Times New Roman" w:eastAsia="Times New Roman" w:hAnsi="Times New Roman" w:cs="Times New Roman"/>
          <w:b/>
          <w:sz w:val="28"/>
          <w:szCs w:val="28"/>
          <w:u w:val="single"/>
          <w:lang w:eastAsia="ru-RU"/>
        </w:rPr>
        <w:t>ПОСТАНОВЛЯЮ:</w:t>
      </w:r>
    </w:p>
    <w:p w:rsidR="003308BB" w:rsidRPr="003308BB" w:rsidRDefault="003308BB" w:rsidP="003308BB">
      <w:pPr>
        <w:tabs>
          <w:tab w:val="left" w:pos="709"/>
          <w:tab w:val="left" w:pos="8820"/>
        </w:tabs>
        <w:spacing w:after="0" w:line="240" w:lineRule="auto"/>
        <w:jc w:val="both"/>
        <w:rPr>
          <w:rFonts w:ascii="Times New Roman" w:eastAsia="Times New Roman" w:hAnsi="Times New Roman" w:cs="Times New Roman"/>
          <w:b/>
          <w:sz w:val="28"/>
          <w:szCs w:val="28"/>
          <w:lang w:eastAsia="ru-RU"/>
        </w:rPr>
      </w:pPr>
    </w:p>
    <w:p w:rsidR="003308BB" w:rsidRPr="003308BB" w:rsidRDefault="003308BB" w:rsidP="003308BB">
      <w:pPr>
        <w:tabs>
          <w:tab w:val="left" w:pos="709"/>
        </w:tabs>
        <w:spacing w:after="0" w:line="240" w:lineRule="auto"/>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sz w:val="28"/>
          <w:szCs w:val="28"/>
          <w:lang w:eastAsia="ru-RU"/>
        </w:rPr>
        <w:t>Внести изменения в следующие Административные регламенты предоставления муниципальных услуг Администрацией муниципального образования «Кекоранское»:</w:t>
      </w:r>
    </w:p>
    <w:p w:rsidR="003308BB" w:rsidRPr="003308BB" w:rsidRDefault="003308BB" w:rsidP="003308BB">
      <w:pPr>
        <w:tabs>
          <w:tab w:val="left" w:pos="709"/>
        </w:tabs>
        <w:spacing w:after="0" w:line="240" w:lineRule="auto"/>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sz w:val="28"/>
          <w:szCs w:val="28"/>
          <w:lang w:eastAsia="ru-RU"/>
        </w:rPr>
        <w:t>«Изменение вида разрешенного использования земельного участка при отсутствии градостроительной документации», «Предоставление разрешения на отклонение от предельных параметров разрешенного строительства», «Выдача разрешений на вырубку деревьев и кустарников на территории муниципального образования», «Предоставление выписки из похозяйственной книги сельского населенного пункта»,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«Присвоение, изменение и аннулирование адресов на территории муниципального образования»:</w:t>
      </w:r>
    </w:p>
    <w:p w:rsidR="003308BB" w:rsidRPr="003308BB" w:rsidRDefault="003308BB" w:rsidP="003308BB">
      <w:pPr>
        <w:widowControl w:val="0"/>
        <w:tabs>
          <w:tab w:val="left" w:pos="0"/>
        </w:tabs>
        <w:suppressAutoHyphens/>
        <w:spacing w:after="0" w:line="240" w:lineRule="auto"/>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sz w:val="28"/>
          <w:szCs w:val="28"/>
          <w:lang w:eastAsia="ru-RU"/>
        </w:rPr>
        <w:t xml:space="preserve">           а) наименование пункта 12 раздела </w:t>
      </w:r>
      <w:r w:rsidRPr="003308BB">
        <w:rPr>
          <w:rFonts w:ascii="Times New Roman" w:eastAsia="Times New Roman" w:hAnsi="Times New Roman" w:cs="Times New Roman"/>
          <w:sz w:val="28"/>
          <w:szCs w:val="28"/>
          <w:lang w:val="en-US" w:eastAsia="ru-RU"/>
        </w:rPr>
        <w:t>II</w:t>
      </w:r>
      <w:r w:rsidRPr="003308BB">
        <w:rPr>
          <w:rFonts w:ascii="Times New Roman" w:eastAsia="Times New Roman" w:hAnsi="Times New Roman" w:cs="Times New Roman"/>
          <w:sz w:val="28"/>
          <w:szCs w:val="28"/>
          <w:lang w:eastAsia="ru-RU"/>
        </w:rPr>
        <w:t xml:space="preserve"> Административных регламентов изложить в следующей редакции:</w:t>
      </w:r>
    </w:p>
    <w:p w:rsidR="003308BB" w:rsidRPr="003308BB" w:rsidRDefault="003308BB" w:rsidP="003308BB">
      <w:pPr>
        <w:widowControl w:val="0"/>
        <w:tabs>
          <w:tab w:val="left" w:pos="0"/>
        </w:tabs>
        <w:suppressAutoHyphens/>
        <w:spacing w:after="0" w:line="240" w:lineRule="auto"/>
        <w:jc w:val="both"/>
        <w:rPr>
          <w:rFonts w:ascii="Times New Roman" w:eastAsia="Times New Roman" w:hAnsi="Times New Roman" w:cs="Times New Roman"/>
          <w:b/>
          <w:sz w:val="28"/>
          <w:szCs w:val="28"/>
          <w:lang w:eastAsia="ru-RU"/>
        </w:rPr>
      </w:pPr>
      <w:r w:rsidRPr="003308BB">
        <w:rPr>
          <w:rFonts w:ascii="Times New Roman" w:eastAsia="Times New Roman" w:hAnsi="Times New Roman" w:cs="Times New Roman"/>
          <w:sz w:val="28"/>
          <w:szCs w:val="28"/>
          <w:lang w:eastAsia="ru-RU"/>
        </w:rPr>
        <w:tab/>
        <w:t>«</w:t>
      </w:r>
      <w:r w:rsidRPr="003308BB">
        <w:rPr>
          <w:rFonts w:ascii="Times New Roman" w:eastAsia="Times New Roman" w:hAnsi="Times New Roman" w:cs="Times New Roman"/>
          <w:b/>
          <w:sz w:val="28"/>
          <w:szCs w:val="28"/>
          <w:lang w:eastAsia="ru-RU"/>
        </w:rPr>
        <w:t>12. 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308BB">
        <w:rPr>
          <w:rFonts w:ascii="Times New Roman" w:eastAsia="Times New Roman" w:hAnsi="Times New Roman" w:cs="Times New Roman"/>
          <w:sz w:val="28"/>
          <w:szCs w:val="28"/>
          <w:lang w:eastAsia="ru-RU"/>
        </w:rPr>
        <w:t>»;</w:t>
      </w:r>
    </w:p>
    <w:p w:rsidR="003308BB" w:rsidRPr="003308BB" w:rsidRDefault="003308BB" w:rsidP="003308BB">
      <w:pPr>
        <w:widowControl w:val="0"/>
        <w:tabs>
          <w:tab w:val="left" w:pos="0"/>
        </w:tabs>
        <w:suppressAutoHyphens/>
        <w:spacing w:after="0" w:line="240" w:lineRule="auto"/>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sz w:val="28"/>
          <w:szCs w:val="28"/>
          <w:lang w:eastAsia="ru-RU"/>
        </w:rPr>
        <w:tab/>
        <w:t xml:space="preserve">б) подпункт 12.7 пункта 12 раздела </w:t>
      </w:r>
      <w:r w:rsidRPr="003308BB">
        <w:rPr>
          <w:rFonts w:ascii="Times New Roman" w:eastAsia="Times New Roman" w:hAnsi="Times New Roman" w:cs="Times New Roman"/>
          <w:sz w:val="28"/>
          <w:szCs w:val="28"/>
          <w:lang w:val="en-US" w:eastAsia="ru-RU"/>
        </w:rPr>
        <w:t>II</w:t>
      </w:r>
      <w:r w:rsidRPr="003308BB">
        <w:rPr>
          <w:rFonts w:ascii="Times New Roman" w:eastAsia="Times New Roman" w:hAnsi="Times New Roman" w:cs="Times New Roman"/>
          <w:sz w:val="28"/>
          <w:szCs w:val="28"/>
          <w:lang w:eastAsia="ru-RU"/>
        </w:rPr>
        <w:t xml:space="preserve"> Административного регламента дополнить абзацами следующего содержания:</w:t>
      </w:r>
    </w:p>
    <w:p w:rsidR="003308BB" w:rsidRPr="003308BB" w:rsidRDefault="003308BB" w:rsidP="003308BB">
      <w:pPr>
        <w:widowControl w:val="0"/>
        <w:tabs>
          <w:tab w:val="left" w:pos="1037"/>
        </w:tabs>
        <w:spacing w:after="0" w:line="298" w:lineRule="exact"/>
        <w:ind w:left="142" w:firstLine="578"/>
        <w:jc w:val="both"/>
        <w:rPr>
          <w:rFonts w:ascii="Sylfaen" w:eastAsia="Sylfaen" w:hAnsi="Sylfaen" w:cs="Sylfaen"/>
          <w:sz w:val="28"/>
          <w:szCs w:val="28"/>
        </w:rPr>
      </w:pPr>
      <w:r w:rsidRPr="003308BB">
        <w:rPr>
          <w:rFonts w:ascii="Sylfaen" w:eastAsia="Sylfaen" w:hAnsi="Sylfaen" w:cs="Sylfaen"/>
          <w:sz w:val="28"/>
          <w:szCs w:val="28"/>
        </w:rPr>
        <w:lastRenderedPageBreak/>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представление муниципальной услуги, изменения справочных сведений;</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стульями, столами (стойками), бланками заявлений и письменными принадлежностями.</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Кабинеты для приема граждан должны быть оборудованы стульями и столами для возможности оформления документов.</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В целях соблюдения прав инвалидов на беспрепятственный доступ к объектам социальной инфраструктуры территориальный орган, предоставляющий муниципальную услугу, обеспечивает инвалидам (включая инвалидов, использующих кресла-коляски и собак-проводников):</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308BB" w:rsidRPr="003308BB" w:rsidRDefault="003308BB" w:rsidP="003308BB">
      <w:pPr>
        <w:spacing w:after="0" w:line="240" w:lineRule="auto"/>
        <w:ind w:left="142" w:firstLine="566"/>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308BB" w:rsidRPr="003308BB" w:rsidRDefault="003308BB" w:rsidP="003308BB">
      <w:pPr>
        <w:autoSpaceDE w:val="0"/>
        <w:autoSpaceDN w:val="0"/>
        <w:adjustRightInd w:val="0"/>
        <w:spacing w:after="0" w:line="240" w:lineRule="auto"/>
        <w:ind w:firstLine="540"/>
        <w:jc w:val="both"/>
        <w:rPr>
          <w:rFonts w:ascii="Times New Roman" w:eastAsia="Calibri" w:hAnsi="Times New Roman" w:cs="Times New Roman"/>
          <w:sz w:val="28"/>
          <w:szCs w:val="28"/>
        </w:rPr>
      </w:pPr>
      <w:r w:rsidRPr="003308BB">
        <w:rPr>
          <w:rFonts w:ascii="Times New Roman" w:eastAsia="Calibri"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308BB" w:rsidRPr="003308BB" w:rsidRDefault="003308BB" w:rsidP="003308BB">
      <w:pPr>
        <w:spacing w:after="0" w:line="240" w:lineRule="auto"/>
        <w:ind w:left="142" w:firstLine="566"/>
        <w:jc w:val="both"/>
        <w:rPr>
          <w:rFonts w:ascii="Times New Roman" w:eastAsia="Times New Roman" w:hAnsi="Times New Roman" w:cs="Times New Roman"/>
          <w:sz w:val="24"/>
          <w:szCs w:val="24"/>
          <w:lang w:eastAsia="ru-RU"/>
        </w:rPr>
      </w:pPr>
    </w:p>
    <w:p w:rsidR="003308BB" w:rsidRPr="003308BB" w:rsidRDefault="003308BB" w:rsidP="003308BB">
      <w:pPr>
        <w:widowControl w:val="0"/>
        <w:tabs>
          <w:tab w:val="left" w:pos="0"/>
        </w:tabs>
        <w:suppressAutoHyphens/>
        <w:spacing w:after="0" w:line="240" w:lineRule="auto"/>
        <w:jc w:val="both"/>
        <w:rPr>
          <w:rFonts w:ascii="Times New Roman" w:eastAsia="Times New Roman" w:hAnsi="Times New Roman" w:cs="Times New Roman"/>
          <w:sz w:val="28"/>
          <w:szCs w:val="28"/>
          <w:lang w:eastAsia="ru-RU"/>
        </w:rPr>
      </w:pPr>
    </w:p>
    <w:p w:rsidR="003308BB" w:rsidRPr="003308BB" w:rsidRDefault="003308BB" w:rsidP="003308BB">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3308BB" w:rsidRPr="003308BB" w:rsidRDefault="003308BB" w:rsidP="003308B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308BB">
        <w:rPr>
          <w:rFonts w:ascii="Times New Roman" w:eastAsia="Times New Roman" w:hAnsi="Times New Roman" w:cs="Times New Roman"/>
          <w:sz w:val="28"/>
          <w:szCs w:val="28"/>
          <w:lang w:eastAsia="ru-RU"/>
        </w:rPr>
        <w:t xml:space="preserve"> </w:t>
      </w:r>
    </w:p>
    <w:p w:rsidR="003308BB" w:rsidRPr="003308BB" w:rsidRDefault="003308BB" w:rsidP="003308BB">
      <w:pPr>
        <w:spacing w:after="0" w:line="240" w:lineRule="auto"/>
        <w:jc w:val="both"/>
        <w:rPr>
          <w:rFonts w:ascii="Times New Roman" w:eastAsia="Times New Roman" w:hAnsi="Times New Roman" w:cs="Times New Roman"/>
          <w:b/>
          <w:sz w:val="28"/>
          <w:szCs w:val="28"/>
          <w:lang w:eastAsia="ru-RU"/>
        </w:rPr>
      </w:pPr>
    </w:p>
    <w:p w:rsidR="003308BB" w:rsidRPr="003308BB" w:rsidRDefault="003308BB" w:rsidP="003308BB">
      <w:pPr>
        <w:spacing w:after="0" w:line="240" w:lineRule="auto"/>
        <w:jc w:val="both"/>
        <w:rPr>
          <w:rFonts w:ascii="Times New Roman" w:eastAsia="Times New Roman" w:hAnsi="Times New Roman" w:cs="Times New Roman"/>
          <w:b/>
          <w:sz w:val="28"/>
          <w:szCs w:val="28"/>
          <w:lang w:eastAsia="ru-RU"/>
        </w:rPr>
      </w:pPr>
      <w:r w:rsidRPr="003308BB">
        <w:rPr>
          <w:rFonts w:ascii="Times New Roman" w:eastAsia="Times New Roman" w:hAnsi="Times New Roman" w:cs="Times New Roman"/>
          <w:b/>
          <w:sz w:val="28"/>
          <w:szCs w:val="28"/>
          <w:lang w:eastAsia="ru-RU"/>
        </w:rPr>
        <w:t>Глава Администрации                                                                Л.М.Вахрушева</w:t>
      </w:r>
    </w:p>
    <w:p w:rsidR="001C4D18" w:rsidRDefault="001C4D18"/>
    <w:p w:rsidR="00AC448E" w:rsidRDefault="00AC448E"/>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7F619A" w:rsidRDefault="00AC448E" w:rsidP="00AC448E">
      <w:pPr>
        <w:spacing w:after="0" w:line="240" w:lineRule="auto"/>
        <w:jc w:val="right"/>
        <w:rPr>
          <w:rFonts w:ascii="Times New Roman" w:eastAsia="Times New Roman" w:hAnsi="Times New Roman" w:cs="Times New Roman"/>
          <w:b/>
          <w:bCs/>
          <w:lang w:eastAsia="ar-SA"/>
        </w:rPr>
      </w:pPr>
      <w:r>
        <w:rPr>
          <w:rFonts w:ascii="Times New Roman" w:eastAsia="Times New Roman" w:hAnsi="Times New Roman" w:cs="Times New Roman"/>
          <w:b/>
          <w:bCs/>
          <w:lang w:eastAsia="ar-SA"/>
        </w:rPr>
        <w:t>У</w:t>
      </w:r>
      <w:r w:rsidRPr="007F619A">
        <w:rPr>
          <w:rFonts w:ascii="Times New Roman" w:eastAsia="Times New Roman" w:hAnsi="Times New Roman" w:cs="Times New Roman"/>
          <w:b/>
          <w:bCs/>
          <w:lang w:eastAsia="ar-SA"/>
        </w:rPr>
        <w:t>ТВЕРЖДЕН</w:t>
      </w:r>
    </w:p>
    <w:p w:rsidR="00AC448E" w:rsidRPr="007F619A"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sidRPr="007F619A">
        <w:rPr>
          <w:rFonts w:ascii="Times New Roman" w:eastAsia="Times New Roman" w:hAnsi="Times New Roman" w:cs="Times New Roman"/>
          <w:lang w:eastAsia="ar-SA"/>
        </w:rPr>
        <w:t xml:space="preserve">постановлением Администрации муниципального образования </w:t>
      </w:r>
    </w:p>
    <w:p w:rsidR="00AC448E" w:rsidRPr="007F619A"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sidRPr="007F619A">
        <w:rPr>
          <w:rFonts w:ascii="Times New Roman" w:eastAsia="Times New Roman" w:hAnsi="Times New Roman" w:cs="Times New Roman"/>
          <w:lang w:eastAsia="ar-SA"/>
        </w:rPr>
        <w:t xml:space="preserve">«Кекоранское» </w:t>
      </w:r>
    </w:p>
    <w:p w:rsidR="00AC448E"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sidRPr="007F619A">
        <w:rPr>
          <w:rFonts w:ascii="Times New Roman" w:eastAsia="Times New Roman" w:hAnsi="Times New Roman" w:cs="Times New Roman"/>
          <w:lang w:eastAsia="ar-SA"/>
        </w:rPr>
        <w:t>от   04 декабря 2012 года № 79</w:t>
      </w:r>
    </w:p>
    <w:p w:rsidR="00AC448E"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Pr>
          <w:rFonts w:ascii="Times New Roman" w:eastAsia="Times New Roman" w:hAnsi="Times New Roman" w:cs="Times New Roman"/>
          <w:lang w:eastAsia="ar-SA"/>
        </w:rPr>
        <w:t>с изм. от 12.11.2013г. № 83</w:t>
      </w:r>
    </w:p>
    <w:p w:rsidR="00AC448E"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Pr>
          <w:rFonts w:ascii="Times New Roman" w:eastAsia="Times New Roman" w:hAnsi="Times New Roman" w:cs="Times New Roman"/>
          <w:lang w:eastAsia="ar-SA"/>
        </w:rPr>
        <w:t>с. изм. от 25.02.14г. № 5</w:t>
      </w:r>
    </w:p>
    <w:p w:rsidR="00AC448E" w:rsidRPr="007F619A" w:rsidRDefault="00AC448E" w:rsidP="00AC448E">
      <w:pPr>
        <w:tabs>
          <w:tab w:val="left" w:leader="underscore" w:pos="6202"/>
          <w:tab w:val="left" w:leader="underscore" w:pos="8842"/>
        </w:tabs>
        <w:suppressAutoHyphens/>
        <w:autoSpaceDE w:val="0"/>
        <w:spacing w:after="0" w:line="254" w:lineRule="exact"/>
        <w:ind w:left="5198"/>
        <w:jc w:val="right"/>
        <w:rPr>
          <w:rFonts w:ascii="Times New Roman" w:eastAsia="Times New Roman" w:hAnsi="Times New Roman" w:cs="Times New Roman"/>
          <w:lang w:eastAsia="ar-SA"/>
        </w:rPr>
      </w:pPr>
      <w:r>
        <w:rPr>
          <w:rFonts w:ascii="Times New Roman" w:eastAsia="Times New Roman" w:hAnsi="Times New Roman" w:cs="Times New Roman"/>
          <w:lang w:eastAsia="ar-SA"/>
        </w:rPr>
        <w:t>с изм. от 16.06.2016 №22</w:t>
      </w: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suppressAutoHyphens/>
        <w:autoSpaceDE w:val="0"/>
        <w:spacing w:after="0" w:line="240" w:lineRule="exact"/>
        <w:jc w:val="center"/>
        <w:rPr>
          <w:rFonts w:ascii="Times New Roman" w:eastAsia="Times New Roman" w:hAnsi="Times New Roman" w:cs="Times New Roman"/>
          <w:sz w:val="20"/>
          <w:szCs w:val="20"/>
          <w:lang w:eastAsia="ar-SA"/>
        </w:rPr>
      </w:pPr>
    </w:p>
    <w:p w:rsidR="00AC448E" w:rsidRPr="007F619A" w:rsidRDefault="00AC448E" w:rsidP="00AC448E">
      <w:pPr>
        <w:keepNext/>
        <w:widowControl w:val="0"/>
        <w:tabs>
          <w:tab w:val="left" w:pos="4260"/>
        </w:tabs>
        <w:suppressAutoHyphens/>
        <w:spacing w:after="0" w:line="240" w:lineRule="auto"/>
        <w:jc w:val="center"/>
        <w:rPr>
          <w:rFonts w:ascii="Times New Roman" w:eastAsia="Lucida Sans Unicode" w:hAnsi="Times New Roman" w:cs="Times New Roman"/>
          <w:b/>
          <w:kern w:val="1"/>
          <w:sz w:val="28"/>
          <w:szCs w:val="28"/>
          <w:lang w:eastAsia="zh-CN" w:bidi="hi-IN"/>
        </w:rPr>
      </w:pPr>
      <w:r w:rsidRPr="007F619A">
        <w:rPr>
          <w:rFonts w:ascii="Times New Roman" w:eastAsia="Times New Roman" w:hAnsi="Times New Roman" w:cs="Times New Roman"/>
          <w:b/>
          <w:kern w:val="1"/>
          <w:sz w:val="28"/>
          <w:szCs w:val="28"/>
          <w:lang w:eastAsia="zh-CN" w:bidi="hi-IN"/>
        </w:rPr>
        <w:t>АДМИНИСТРАТИВНЫЙ</w:t>
      </w:r>
      <w:r w:rsidRPr="007F619A">
        <w:rPr>
          <w:rFonts w:ascii="Times New Roman" w:eastAsia="Arial" w:hAnsi="Times New Roman" w:cs="Times New Roman"/>
          <w:b/>
          <w:kern w:val="1"/>
          <w:sz w:val="28"/>
          <w:szCs w:val="28"/>
          <w:lang w:eastAsia="zh-CN" w:bidi="hi-IN"/>
        </w:rPr>
        <w:t xml:space="preserve"> </w:t>
      </w:r>
      <w:r w:rsidRPr="007F619A">
        <w:rPr>
          <w:rFonts w:ascii="Times New Roman" w:eastAsia="Lucida Sans Unicode" w:hAnsi="Times New Roman" w:cs="Times New Roman"/>
          <w:b/>
          <w:kern w:val="1"/>
          <w:sz w:val="28"/>
          <w:szCs w:val="28"/>
          <w:lang w:eastAsia="zh-CN" w:bidi="hi-IN"/>
        </w:rPr>
        <w:t>РЕГЛАМЕНТ</w:t>
      </w:r>
    </w:p>
    <w:p w:rsidR="00AC448E" w:rsidRPr="007F619A" w:rsidRDefault="00AC448E" w:rsidP="00AC448E">
      <w:pPr>
        <w:widowControl w:val="0"/>
        <w:suppressAutoHyphens/>
        <w:spacing w:after="0" w:line="240" w:lineRule="auto"/>
        <w:jc w:val="center"/>
        <w:rPr>
          <w:rFonts w:ascii="Times New Roman" w:eastAsia="Arial" w:hAnsi="Times New Roman" w:cs="Times New Roman"/>
          <w:kern w:val="1"/>
          <w:sz w:val="28"/>
          <w:szCs w:val="28"/>
          <w:lang w:eastAsia="zh-CN" w:bidi="hi-IN"/>
        </w:rPr>
      </w:pPr>
      <w:r w:rsidRPr="007F619A">
        <w:rPr>
          <w:rFonts w:ascii="Times New Roman" w:eastAsia="Arial" w:hAnsi="Times New Roman" w:cs="Times New Roman"/>
          <w:kern w:val="1"/>
          <w:sz w:val="28"/>
          <w:szCs w:val="28"/>
          <w:lang w:eastAsia="zh-CN" w:bidi="hi-IN"/>
        </w:rPr>
        <w:t xml:space="preserve">    </w:t>
      </w:r>
      <w:r w:rsidRPr="007F619A">
        <w:rPr>
          <w:rFonts w:ascii="Times New Roman" w:eastAsia="Lucida Sans Unicode" w:hAnsi="Times New Roman" w:cs="Times New Roman"/>
          <w:kern w:val="1"/>
          <w:sz w:val="28"/>
          <w:szCs w:val="28"/>
          <w:lang w:eastAsia="zh-CN" w:bidi="hi-IN"/>
        </w:rPr>
        <w:t>предоставления</w:t>
      </w:r>
      <w:r w:rsidRPr="007F619A">
        <w:rPr>
          <w:rFonts w:ascii="Times New Roman" w:eastAsia="Arial" w:hAnsi="Times New Roman" w:cs="Times New Roman"/>
          <w:kern w:val="1"/>
          <w:sz w:val="28"/>
          <w:szCs w:val="28"/>
          <w:lang w:eastAsia="zh-CN" w:bidi="hi-IN"/>
        </w:rPr>
        <w:t xml:space="preserve"> </w:t>
      </w:r>
      <w:r w:rsidRPr="007F619A">
        <w:rPr>
          <w:rFonts w:ascii="Times New Roman" w:eastAsia="Lucida Sans Unicode" w:hAnsi="Times New Roman" w:cs="Times New Roman"/>
          <w:kern w:val="1"/>
          <w:sz w:val="28"/>
          <w:szCs w:val="28"/>
          <w:lang w:eastAsia="zh-CN" w:bidi="hi-IN"/>
        </w:rPr>
        <w:t>муниципальной</w:t>
      </w:r>
      <w:r w:rsidRPr="007F619A">
        <w:rPr>
          <w:rFonts w:ascii="Times New Roman" w:eastAsia="Arial" w:hAnsi="Times New Roman" w:cs="Times New Roman"/>
          <w:kern w:val="1"/>
          <w:sz w:val="28"/>
          <w:szCs w:val="28"/>
          <w:lang w:eastAsia="zh-CN" w:bidi="hi-IN"/>
        </w:rPr>
        <w:t xml:space="preserve"> </w:t>
      </w:r>
      <w:r w:rsidRPr="007F619A">
        <w:rPr>
          <w:rFonts w:ascii="Times New Roman" w:eastAsia="Lucida Sans Unicode" w:hAnsi="Times New Roman" w:cs="Times New Roman"/>
          <w:kern w:val="1"/>
          <w:sz w:val="28"/>
          <w:szCs w:val="28"/>
          <w:lang w:eastAsia="zh-CN" w:bidi="hi-IN"/>
        </w:rPr>
        <w:t>услуги</w:t>
      </w:r>
      <w:r w:rsidRPr="007F619A">
        <w:rPr>
          <w:rFonts w:ascii="Times New Roman" w:eastAsia="Arial" w:hAnsi="Times New Roman" w:cs="Times New Roman"/>
          <w:kern w:val="1"/>
          <w:sz w:val="28"/>
          <w:szCs w:val="28"/>
          <w:lang w:eastAsia="zh-CN" w:bidi="hi-IN"/>
        </w:rPr>
        <w:t xml:space="preserve"> </w:t>
      </w:r>
    </w:p>
    <w:p w:rsidR="00AC448E" w:rsidRPr="007F619A" w:rsidRDefault="00AC448E" w:rsidP="00AC448E">
      <w:pPr>
        <w:widowControl w:val="0"/>
        <w:suppressAutoHyphens/>
        <w:spacing w:after="0" w:line="240" w:lineRule="auto"/>
        <w:jc w:val="center"/>
        <w:rPr>
          <w:rFonts w:ascii="Times New Roman" w:eastAsia="Lucida Sans Unicode" w:hAnsi="Times New Roman" w:cs="Mangal"/>
          <w:b/>
          <w:kern w:val="1"/>
          <w:sz w:val="28"/>
          <w:szCs w:val="28"/>
          <w:lang w:eastAsia="zh-CN" w:bidi="hi-IN"/>
        </w:rPr>
      </w:pPr>
      <w:r w:rsidRPr="007F619A">
        <w:rPr>
          <w:rFonts w:ascii="Times New Roman" w:eastAsia="Lucida Sans Unicode" w:hAnsi="Times New Roman" w:cs="Mangal"/>
          <w:b/>
          <w:kern w:val="1"/>
          <w:sz w:val="28"/>
          <w:szCs w:val="28"/>
          <w:lang w:eastAsia="zh-CN" w:bidi="hi-IN"/>
        </w:rPr>
        <w:t xml:space="preserve">«Предоставление выписки из похозяйственной книги </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8"/>
          <w:szCs w:val="28"/>
          <w:lang w:eastAsia="zh-CN" w:bidi="hi-IN"/>
        </w:rPr>
      </w:pPr>
      <w:r w:rsidRPr="007F619A">
        <w:rPr>
          <w:rFonts w:ascii="Times New Roman" w:eastAsia="Lucida Sans Unicode" w:hAnsi="Times New Roman" w:cs="Mangal"/>
          <w:b/>
          <w:kern w:val="1"/>
          <w:sz w:val="28"/>
          <w:szCs w:val="28"/>
          <w:lang w:eastAsia="zh-CN" w:bidi="hi-IN"/>
        </w:rPr>
        <w:t>сельского населенного пункта»</w:t>
      </w:r>
    </w:p>
    <w:p w:rsidR="00AC448E" w:rsidRPr="007F619A" w:rsidRDefault="00AC448E" w:rsidP="00AC448E">
      <w:pPr>
        <w:widowControl w:val="0"/>
        <w:suppressAutoHyphens/>
        <w:spacing w:after="0" w:line="240" w:lineRule="auto"/>
        <w:ind w:firstLine="709"/>
        <w:jc w:val="center"/>
        <w:rPr>
          <w:rFonts w:ascii="Times New Roman" w:eastAsia="Lucida Sans Unicode" w:hAnsi="Times New Roman" w:cs="Times New Roman"/>
          <w:b/>
          <w:bCs/>
          <w:kern w:val="1"/>
          <w:sz w:val="28"/>
          <w:szCs w:val="28"/>
          <w:lang w:eastAsia="zh-CN" w:bidi="hi-IN"/>
        </w:rPr>
      </w:pPr>
    </w:p>
    <w:p w:rsidR="00AC448E" w:rsidRPr="007F619A" w:rsidRDefault="00AC448E" w:rsidP="00AC448E">
      <w:pPr>
        <w:suppressAutoHyphens/>
        <w:autoSpaceDE w:val="0"/>
        <w:spacing w:after="0" w:line="100" w:lineRule="atLeas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Default="00AC448E" w:rsidP="00AC448E">
      <w:pPr>
        <w:suppressAutoHyphens/>
        <w:autoSpaceDE w:val="0"/>
        <w:spacing w:after="0" w:line="240" w:lineRule="exact"/>
        <w:ind w:left="4142"/>
        <w:jc w:val="both"/>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after="0" w:line="240" w:lineRule="exact"/>
        <w:ind w:left="4142"/>
        <w:jc w:val="both"/>
        <w:rPr>
          <w:rFonts w:ascii="Microsoft Sans Serif" w:eastAsia="Lucida Sans Unicode" w:hAnsi="Microsoft Sans Serif" w:cs="Microsoft Sans Serif"/>
          <w:kern w:val="1"/>
          <w:sz w:val="20"/>
          <w:szCs w:val="20"/>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ind w:left="4142"/>
        <w:jc w:val="both"/>
        <w:rPr>
          <w:rFonts w:ascii="Microsoft Sans Serif" w:eastAsia="Lucida Sans Unicode" w:hAnsi="Microsoft Sans Serif" w:cs="Microsoft Sans Serif"/>
          <w:kern w:val="1"/>
          <w:sz w:val="24"/>
          <w:szCs w:val="24"/>
          <w:lang w:eastAsia="zh-CN" w:bidi="hi-IN"/>
        </w:rPr>
      </w:pPr>
    </w:p>
    <w:p w:rsidR="00AC448E" w:rsidRPr="007F619A" w:rsidRDefault="00AC448E" w:rsidP="00AC448E">
      <w:pPr>
        <w:suppressAutoHyphens/>
        <w:autoSpaceDE w:val="0"/>
        <w:spacing w:before="10" w:after="0" w:line="100" w:lineRule="atLeast"/>
        <w:jc w:val="center"/>
        <w:rPr>
          <w:rFonts w:ascii="Times New Roman" w:eastAsia="Lucida Sans Unicode" w:hAnsi="Times New Roman" w:cs="Times New Roman"/>
          <w:b/>
          <w:bCs/>
          <w:kern w:val="1"/>
          <w:lang w:eastAsia="zh-CN" w:bidi="hi-IN"/>
        </w:rPr>
      </w:pPr>
      <w:r w:rsidRPr="007F619A">
        <w:rPr>
          <w:rFonts w:ascii="Times New Roman" w:eastAsia="Lucida Sans Unicode" w:hAnsi="Times New Roman" w:cs="Times New Roman"/>
          <w:b/>
          <w:bCs/>
          <w:kern w:val="1"/>
          <w:lang w:eastAsia="zh-CN" w:bidi="hi-IN"/>
        </w:rPr>
        <w:t>с. Кекоран</w:t>
      </w:r>
    </w:p>
    <w:p w:rsidR="00AC448E" w:rsidRPr="007F619A" w:rsidRDefault="00AC448E" w:rsidP="00AC448E">
      <w:pPr>
        <w:suppressAutoHyphens/>
        <w:autoSpaceDE w:val="0"/>
        <w:spacing w:before="10" w:after="0" w:line="100" w:lineRule="atLeast"/>
        <w:jc w:val="center"/>
        <w:rPr>
          <w:rFonts w:ascii="Times New Roman" w:eastAsia="Lucida Sans Unicode" w:hAnsi="Times New Roman" w:cs="Times New Roman"/>
          <w:b/>
          <w:bCs/>
          <w:kern w:val="1"/>
          <w:lang w:eastAsia="zh-CN" w:bidi="hi-IN"/>
        </w:rPr>
      </w:pPr>
      <w:r w:rsidRPr="007F619A">
        <w:rPr>
          <w:rFonts w:ascii="Times New Roman" w:eastAsia="Lucida Sans Unicode" w:hAnsi="Times New Roman" w:cs="Times New Roman"/>
          <w:b/>
          <w:bCs/>
          <w:kern w:val="1"/>
          <w:lang w:eastAsia="zh-CN" w:bidi="hi-IN"/>
        </w:rPr>
        <w:t>2012 г.</w:t>
      </w:r>
    </w:p>
    <w:p w:rsidR="00AC448E" w:rsidRPr="007F619A" w:rsidRDefault="00AC448E" w:rsidP="00AC448E">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Содержание:</w:t>
      </w:r>
    </w:p>
    <w:p w:rsidR="00AC448E" w:rsidRPr="007F619A" w:rsidRDefault="00AC448E" w:rsidP="00AC448E">
      <w:pPr>
        <w:suppressAutoHyphens/>
        <w:autoSpaceDE w:val="0"/>
        <w:spacing w:before="53" w:after="0" w:line="240" w:lineRule="auto"/>
        <w:jc w:val="center"/>
        <w:rPr>
          <w:rFonts w:ascii="Times New Roman" w:eastAsia="OpenSymbol" w:hAnsi="Times New Roman" w:cs="Times New Roman"/>
          <w:b/>
          <w:bCs/>
          <w:lang w:eastAsia="ar-SA"/>
        </w:rPr>
      </w:pPr>
    </w:p>
    <w:tbl>
      <w:tblPr>
        <w:tblW w:w="10008" w:type="dxa"/>
        <w:tblLayout w:type="fixed"/>
        <w:tblLook w:val="01E0" w:firstRow="1" w:lastRow="1" w:firstColumn="1" w:lastColumn="1" w:noHBand="0" w:noVBand="0"/>
      </w:tblPr>
      <w:tblGrid>
        <w:gridCol w:w="1188"/>
        <w:gridCol w:w="7740"/>
        <w:gridCol w:w="1080"/>
      </w:tblGrid>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 п/п</w:t>
            </w:r>
          </w:p>
        </w:tc>
        <w:tc>
          <w:tcPr>
            <w:tcW w:w="7740"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Наименование раздела, подраздела</w:t>
            </w:r>
          </w:p>
        </w:tc>
        <w:tc>
          <w:tcPr>
            <w:tcW w:w="1080"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 лл.</w:t>
            </w:r>
          </w:p>
        </w:tc>
      </w:tr>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1.</w:t>
            </w:r>
          </w:p>
        </w:tc>
        <w:tc>
          <w:tcPr>
            <w:tcW w:w="7740" w:type="dxa"/>
            <w:shd w:val="clear" w:color="auto" w:fill="auto"/>
          </w:tcPr>
          <w:p w:rsidR="00AC448E" w:rsidRPr="007F619A" w:rsidRDefault="00AC448E" w:rsidP="00ED2F02">
            <w:pPr>
              <w:suppressAutoHyphens/>
              <w:autoSpaceDE w:val="0"/>
              <w:spacing w:before="53" w:after="0" w:line="240" w:lineRule="auto"/>
              <w:rPr>
                <w:rFonts w:ascii="Times New Roman" w:eastAsia="OpenSymbol" w:hAnsi="Times New Roman" w:cs="Times New Roman"/>
                <w:sz w:val="24"/>
                <w:szCs w:val="24"/>
                <w:lang w:eastAsia="ar-SA"/>
              </w:rPr>
            </w:pPr>
            <w:r w:rsidRPr="007F619A">
              <w:rPr>
                <w:rFonts w:ascii="Times New Roman" w:eastAsia="Times New Roman" w:hAnsi="Times New Roman" w:cs="Times New Roman"/>
                <w:sz w:val="24"/>
                <w:szCs w:val="24"/>
                <w:lang w:eastAsia="ar-SA"/>
              </w:rPr>
              <w:t>Общие положения</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4-5</w:t>
            </w:r>
          </w:p>
        </w:tc>
      </w:tr>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2.</w:t>
            </w:r>
          </w:p>
        </w:tc>
        <w:tc>
          <w:tcPr>
            <w:tcW w:w="7740" w:type="dxa"/>
            <w:shd w:val="clear" w:color="auto" w:fill="auto"/>
          </w:tcPr>
          <w:p w:rsidR="00AC448E" w:rsidRPr="007F619A" w:rsidRDefault="00AC448E" w:rsidP="00ED2F02">
            <w:pPr>
              <w:suppressAutoHyphens/>
              <w:autoSpaceDE w:val="0"/>
              <w:spacing w:before="53" w:after="0" w:line="240" w:lineRule="auto"/>
              <w:rPr>
                <w:rFonts w:ascii="Times New Roman" w:eastAsia="Times New Roman" w:hAnsi="Times New Roman" w:cs="Times New Roman"/>
                <w:sz w:val="24"/>
                <w:szCs w:val="24"/>
                <w:lang w:eastAsia="ar-SA"/>
              </w:rPr>
            </w:pPr>
            <w:r w:rsidRPr="007F619A">
              <w:rPr>
                <w:rFonts w:ascii="Times New Roman" w:eastAsia="Times New Roman" w:hAnsi="Times New Roman" w:cs="Times New Roman"/>
                <w:sz w:val="24"/>
                <w:szCs w:val="24"/>
                <w:lang w:eastAsia="ar-SA"/>
              </w:rPr>
              <w:t>Стандарт предоставления муниципальной услуги</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5 -8</w:t>
            </w:r>
          </w:p>
        </w:tc>
      </w:tr>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3.</w:t>
            </w:r>
          </w:p>
        </w:tc>
        <w:tc>
          <w:tcPr>
            <w:tcW w:w="7740" w:type="dxa"/>
            <w:shd w:val="clear" w:color="auto" w:fill="auto"/>
          </w:tcPr>
          <w:p w:rsidR="00AC448E" w:rsidRPr="007F619A" w:rsidRDefault="00AC448E" w:rsidP="00ED2F02">
            <w:pPr>
              <w:suppressAutoHyphens/>
              <w:autoSpaceDE w:val="0"/>
              <w:spacing w:before="53" w:after="0" w:line="240" w:lineRule="auto"/>
              <w:jc w:val="both"/>
              <w:rPr>
                <w:rFonts w:ascii="Times New Roman" w:eastAsia="OpenSymbol" w:hAnsi="Times New Roman" w:cs="Times New Roman"/>
                <w:sz w:val="24"/>
                <w:szCs w:val="24"/>
                <w:lang w:eastAsia="ar-SA"/>
              </w:rPr>
            </w:pPr>
            <w:r w:rsidRPr="007F619A">
              <w:rPr>
                <w:rFonts w:ascii="Times New Roman" w:eastAsia="Times New Roman" w:hAnsi="Times New Roman" w:cs="Times New Roman"/>
                <w:sz w:val="24"/>
                <w:szCs w:val="24"/>
                <w:lang w:eastAsia="ar-SA"/>
              </w:rPr>
              <w:t>Состав, последовательность и сроки выполнения административных процедур, требования к порядку их выполнения</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8-9</w:t>
            </w:r>
          </w:p>
        </w:tc>
      </w:tr>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4.</w:t>
            </w:r>
          </w:p>
        </w:tc>
        <w:tc>
          <w:tcPr>
            <w:tcW w:w="7740" w:type="dxa"/>
            <w:shd w:val="clear" w:color="auto" w:fill="auto"/>
          </w:tcPr>
          <w:p w:rsidR="00AC448E" w:rsidRPr="007F619A" w:rsidRDefault="00AC448E" w:rsidP="00ED2F02">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Формы контроля за исполнением муниципальной услуги</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9-11</w:t>
            </w:r>
          </w:p>
        </w:tc>
      </w:tr>
      <w:tr w:rsidR="00AC448E" w:rsidRPr="007F619A" w:rsidTr="00ED2F02">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5.</w:t>
            </w:r>
          </w:p>
        </w:tc>
        <w:tc>
          <w:tcPr>
            <w:tcW w:w="7740" w:type="dxa"/>
            <w:shd w:val="clear" w:color="auto" w:fill="auto"/>
          </w:tcPr>
          <w:p w:rsidR="00AC448E" w:rsidRPr="007F619A" w:rsidRDefault="00AC448E" w:rsidP="00ED2F02">
            <w:pPr>
              <w:suppressAutoHyphens/>
              <w:autoSpaceDE w:val="0"/>
              <w:spacing w:before="29" w:after="0" w:line="259" w:lineRule="exact"/>
              <w:ind w:left="-54"/>
              <w:jc w:val="both"/>
              <w:rPr>
                <w:rFonts w:ascii="Times New Roman" w:eastAsia="Times New Roman" w:hAnsi="Times New Roman" w:cs="Times New Roman"/>
                <w:sz w:val="24"/>
                <w:szCs w:val="24"/>
                <w:lang w:eastAsia="ar-SA"/>
              </w:rPr>
            </w:pPr>
            <w:r w:rsidRPr="007F619A">
              <w:rPr>
                <w:rFonts w:ascii="Times New Roman" w:eastAsia="Times New Roman" w:hAnsi="Times New Roman" w:cs="Times New Roman"/>
                <w:sz w:val="24"/>
                <w:szCs w:val="24"/>
                <w:lang w:eastAsia="ar-SA"/>
              </w:rPr>
              <w:t>Досудебный (внесудебный) порядок обжалования решений и действий (бездействия) муниципального органа, предоставляющего</w:t>
            </w:r>
            <w:r w:rsidRPr="007F619A">
              <w:rPr>
                <w:rFonts w:ascii="Times New Roman" w:eastAsia="Times New Roman" w:hAnsi="Times New Roman" w:cs="Times New Roman"/>
                <w:sz w:val="24"/>
                <w:szCs w:val="24"/>
                <w:lang w:eastAsia="ar-SA"/>
              </w:rPr>
              <w:br/>
              <w:t>муниципальную услугу, а также должностных лиц (муниципальных</w:t>
            </w:r>
            <w:r w:rsidRPr="007F619A">
              <w:rPr>
                <w:rFonts w:ascii="Times New Roman" w:eastAsia="Times New Roman" w:hAnsi="Times New Roman" w:cs="Times New Roman"/>
                <w:sz w:val="24"/>
                <w:szCs w:val="24"/>
                <w:lang w:eastAsia="ar-SA"/>
              </w:rPr>
              <w:br/>
              <w:t>служащих)</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11-12</w:t>
            </w:r>
          </w:p>
        </w:tc>
      </w:tr>
      <w:tr w:rsidR="00AC448E" w:rsidRPr="007F619A" w:rsidTr="00ED2F02">
        <w:trPr>
          <w:trHeight w:val="391"/>
        </w:trPr>
        <w:tc>
          <w:tcPr>
            <w:tcW w:w="1188" w:type="dxa"/>
            <w:shd w:val="clear" w:color="auto" w:fill="auto"/>
          </w:tcPr>
          <w:p w:rsidR="00AC448E" w:rsidRPr="007F619A" w:rsidRDefault="00AC448E" w:rsidP="00ED2F02">
            <w:pPr>
              <w:suppressAutoHyphens/>
              <w:autoSpaceDE w:val="0"/>
              <w:spacing w:before="53" w:after="0" w:line="240" w:lineRule="auto"/>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6.</w:t>
            </w:r>
          </w:p>
        </w:tc>
        <w:tc>
          <w:tcPr>
            <w:tcW w:w="7740" w:type="dxa"/>
            <w:shd w:val="clear" w:color="auto" w:fill="auto"/>
          </w:tcPr>
          <w:p w:rsidR="00AC448E" w:rsidRPr="007F619A" w:rsidRDefault="00AC448E" w:rsidP="00ED2F02">
            <w:pPr>
              <w:tabs>
                <w:tab w:val="left" w:pos="1003"/>
              </w:tabs>
              <w:suppressAutoHyphens/>
              <w:autoSpaceDE w:val="0"/>
              <w:spacing w:before="43" w:after="0" w:line="259" w:lineRule="exact"/>
              <w:ind w:left="-54"/>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Приложение:</w:t>
            </w:r>
            <w:r w:rsidRPr="007F619A">
              <w:rPr>
                <w:rFonts w:ascii="Times New Roman" w:eastAsia="Times New Roman" w:hAnsi="Times New Roman" w:cs="Times New Roman"/>
                <w:sz w:val="24"/>
                <w:szCs w:val="24"/>
                <w:lang w:eastAsia="ar-SA"/>
              </w:rPr>
              <w:t xml:space="preserve"> Блок-схема предоставления муниципальной услуги</w:t>
            </w:r>
          </w:p>
        </w:tc>
        <w:tc>
          <w:tcPr>
            <w:tcW w:w="1080" w:type="dxa"/>
            <w:shd w:val="clear" w:color="auto" w:fill="auto"/>
          </w:tcPr>
          <w:p w:rsidR="00AC448E" w:rsidRPr="007F619A" w:rsidRDefault="00AC448E" w:rsidP="00ED2F02">
            <w:pPr>
              <w:tabs>
                <w:tab w:val="left" w:pos="8818"/>
              </w:tabs>
              <w:suppressAutoHyphens/>
              <w:autoSpaceDE w:val="0"/>
              <w:spacing w:before="19" w:after="0" w:line="298" w:lineRule="exact"/>
              <w:ind w:left="72"/>
              <w:jc w:val="center"/>
              <w:rPr>
                <w:rFonts w:ascii="Times New Roman" w:eastAsia="OpenSymbol" w:hAnsi="Times New Roman" w:cs="Times New Roman"/>
                <w:sz w:val="24"/>
                <w:szCs w:val="24"/>
                <w:lang w:eastAsia="ar-SA"/>
              </w:rPr>
            </w:pPr>
            <w:r w:rsidRPr="007F619A">
              <w:rPr>
                <w:rFonts w:ascii="Times New Roman" w:eastAsia="OpenSymbol" w:hAnsi="Times New Roman" w:cs="Times New Roman"/>
                <w:sz w:val="24"/>
                <w:szCs w:val="24"/>
                <w:lang w:eastAsia="ar-SA"/>
              </w:rPr>
              <w:t>13</w:t>
            </w:r>
          </w:p>
        </w:tc>
      </w:tr>
    </w:tbl>
    <w:p w:rsidR="00AC448E" w:rsidRPr="007F619A" w:rsidRDefault="00AC448E" w:rsidP="00AC448E">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suppressAutoHyphens/>
        <w:autoSpaceDE w:val="0"/>
        <w:spacing w:before="53" w:after="0" w:line="259" w:lineRule="exact"/>
        <w:jc w:val="center"/>
        <w:rPr>
          <w:rFonts w:ascii="Times New Roman" w:eastAsia="Times New Roman" w:hAnsi="Times New Roman" w:cs="Times New Roman"/>
          <w:sz w:val="24"/>
          <w:szCs w:val="24"/>
          <w:lang w:eastAsia="ar-SA"/>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val="en-US" w:eastAsia="zh-CN" w:bidi="hi-IN"/>
        </w:rPr>
        <w:t>I</w:t>
      </w:r>
      <w:r w:rsidRPr="007F619A">
        <w:rPr>
          <w:rFonts w:ascii="Times New Roman" w:eastAsia="Lucida Sans Unicode" w:hAnsi="Times New Roman" w:cs="Times New Roman"/>
          <w:b/>
          <w:kern w:val="1"/>
          <w:sz w:val="24"/>
          <w:szCs w:val="24"/>
          <w:lang w:eastAsia="zh-CN" w:bidi="hi-IN"/>
        </w:rPr>
        <w:t>. ОБЩИЕ ПОЛОЖЕНИЯ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1.1. Предмет регулирования регламента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Административный регламент предоставления муниципальной услуги «Предоставление  выписки из похозяйственной книги сельского населенного пункта»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1.2. Описание заявителей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Заявителями для получения муниципальной услуги являются граждане Российской Федерации, постоянно проживающие на территории муниципального образования «Кекоранское»,  граждане, имеющие на территории муниципального образования «Кекоранское» какую-либо собственность, наследники владельцев собственности.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1.3. Порядок информирования о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1.3.1.Информацию</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предоставлении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муниципальной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можно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получить</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А</w:t>
      </w:r>
      <w:r w:rsidRPr="007F619A">
        <w:rPr>
          <w:rFonts w:ascii="Times New Roman" w:eastAsia="Lucida Sans Unicode" w:hAnsi="Times New Roman" w:cs="Times New Roman"/>
          <w:kern w:val="1"/>
          <w:sz w:val="24"/>
          <w:szCs w:val="24"/>
          <w:lang w:eastAsia="zh-CN" w:bidi="hi-IN"/>
        </w:rPr>
        <w:t>дминистрации муниципального образования «Кекоранское»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(далее</w:t>
      </w:r>
      <w:r w:rsidRPr="007F619A">
        <w:rPr>
          <w:rFonts w:ascii="Times New Roman" w:eastAsia="Arial" w:hAnsi="Times New Roman" w:cs="Times New Roman"/>
          <w:kern w:val="1"/>
          <w:sz w:val="24"/>
          <w:szCs w:val="24"/>
          <w:lang w:eastAsia="zh-CN" w:bidi="hi-IN"/>
        </w:rPr>
        <w:t xml:space="preserve"> – А</w:t>
      </w:r>
      <w:r w:rsidRPr="007F619A">
        <w:rPr>
          <w:rFonts w:ascii="Times New Roman" w:eastAsia="Lucida Sans Unicode" w:hAnsi="Times New Roman" w:cs="Times New Roman"/>
          <w:kern w:val="1"/>
          <w:sz w:val="24"/>
          <w:szCs w:val="24"/>
          <w:lang w:eastAsia="zh-CN" w:bidi="hi-IN"/>
        </w:rPr>
        <w:t>дминистрация МО),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расположенной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адресу:</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427115, Удмуртская Республика, Якшур-Бодьинский район, с. Кекоран, ул. Советская д.28А.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Заявитель вправе обратиться лично или направить письменный запрос по адресу местонахождения Администрации МО, по электронной почте: </w:t>
      </w:r>
      <w:hyperlink r:id="rId6" w:history="1">
        <w:r w:rsidRPr="007F619A">
          <w:rPr>
            <w:rFonts w:ascii="Times New Roman" w:eastAsia="Lucida Sans Unicode" w:hAnsi="Times New Roman" w:cs="Times New Roman"/>
            <w:color w:val="000080"/>
            <w:kern w:val="1"/>
            <w:sz w:val="24"/>
            <w:szCs w:val="24"/>
            <w:u w:val="single"/>
            <w:lang w:eastAsia="zh-CN" w:bidi="hi-IN"/>
          </w:rPr>
          <w:t>bodja03@udm.net</w:t>
        </w:r>
      </w:hyperlink>
      <w:r w:rsidRPr="007F619A">
        <w:rPr>
          <w:rFonts w:ascii="Times New Roman" w:eastAsia="Lucida Sans Unicode" w:hAnsi="Times New Roman" w:cs="Times New Roman"/>
          <w:kern w:val="1"/>
          <w:sz w:val="24"/>
          <w:szCs w:val="24"/>
          <w:lang w:eastAsia="zh-CN" w:bidi="hi-IN"/>
        </w:rPr>
        <w:t xml:space="preserve">, а также получить устную информацию, позвонив по телефону (834162) 4-75-25. Кроме того, информацию о предоставлении муниципальной услуги можно получить и на официальном сайте Администрации МО   в сети Интернет: </w:t>
      </w:r>
      <w:hyperlink r:id="rId7" w:history="1">
        <w:r w:rsidRPr="007F619A">
          <w:rPr>
            <w:rFonts w:ascii="Times New Roman" w:eastAsia="Lucida Sans Unicode" w:hAnsi="Times New Roman" w:cs="Times New Roman"/>
            <w:kern w:val="1"/>
            <w:sz w:val="24"/>
            <w:szCs w:val="24"/>
            <w:lang w:eastAsia="zh-CN" w:bidi="hi-IN"/>
          </w:rPr>
          <w:t>k</w:t>
        </w:r>
        <w:r w:rsidRPr="007F619A">
          <w:rPr>
            <w:rFonts w:ascii="Times New Roman" w:eastAsia="Lucida Sans Unicode" w:hAnsi="Times New Roman" w:cs="Times New Roman"/>
            <w:kern w:val="1"/>
            <w:sz w:val="24"/>
            <w:szCs w:val="24"/>
            <w:lang w:val="en-US" w:eastAsia="zh-CN" w:bidi="hi-IN"/>
          </w:rPr>
          <w:t>ekoran</w:t>
        </w:r>
        <w:r w:rsidRPr="007F619A">
          <w:rPr>
            <w:rFonts w:ascii="Times New Roman" w:eastAsia="Lucida Sans Unicode" w:hAnsi="Times New Roman" w:cs="Times New Roman"/>
            <w:kern w:val="1"/>
            <w:sz w:val="24"/>
            <w:szCs w:val="24"/>
            <w:lang w:eastAsia="zh-CN" w:bidi="hi-IN"/>
          </w:rPr>
          <w:t>.bodia.ru</w:t>
        </w:r>
      </w:hyperlink>
      <w:r w:rsidRPr="007F619A">
        <w:rPr>
          <w:rFonts w:ascii="Times New Roman" w:eastAsia="Lucida Sans Unicode" w:hAnsi="Times New Roman" w:cs="Times New Roman"/>
          <w:kern w:val="1"/>
          <w:sz w:val="24"/>
          <w:szCs w:val="24"/>
          <w:lang w:eastAsia="zh-CN" w:bidi="hi-IN"/>
        </w:rPr>
        <w:t>.</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График работы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понедельник – четверг с 8-00 до 17-00,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пятница с 8-00 до 16-00;</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перерыв на обед – с 12-00 до 13-00;</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выходные дни – суббота, воскресенье.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1.3.2.</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Консультации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порядку,</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срокам,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процедурам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муниципальной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осуществляется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должностным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лицом</w:t>
      </w:r>
      <w:r w:rsidRPr="007F619A">
        <w:rPr>
          <w:rFonts w:ascii="Times New Roman" w:eastAsia="Arial" w:hAnsi="Times New Roman" w:cs="Times New Roman"/>
          <w:kern w:val="1"/>
          <w:sz w:val="24"/>
          <w:szCs w:val="24"/>
          <w:lang w:eastAsia="zh-CN" w:bidi="hi-IN"/>
        </w:rPr>
        <w:t xml:space="preserve"> А</w:t>
      </w:r>
      <w:r w:rsidRPr="007F619A">
        <w:rPr>
          <w:rFonts w:ascii="Times New Roman" w:eastAsia="Lucida Sans Unicode" w:hAnsi="Times New Roman" w:cs="Times New Roman"/>
          <w:kern w:val="1"/>
          <w:sz w:val="24"/>
          <w:szCs w:val="24"/>
          <w:lang w:eastAsia="zh-CN" w:bidi="hi-IN"/>
        </w:rPr>
        <w:t>дминистрации</w:t>
      </w:r>
      <w:r w:rsidRPr="007F619A">
        <w:rPr>
          <w:rFonts w:ascii="Times New Roman" w:eastAsia="Arial" w:hAnsi="Times New Roman" w:cs="Times New Roman"/>
          <w:kern w:val="1"/>
          <w:sz w:val="24"/>
          <w:szCs w:val="24"/>
          <w:lang w:eastAsia="zh-CN" w:bidi="hi-IN"/>
        </w:rPr>
        <w:t xml:space="preserve"> МО</w:t>
      </w:r>
      <w:r w:rsidRPr="007F619A">
        <w:rPr>
          <w:rFonts w:ascii="Times New Roman" w:eastAsia="Lucida Sans Unicode" w:hAnsi="Times New Roman" w:cs="Times New Roman"/>
          <w:kern w:val="1"/>
          <w:sz w:val="24"/>
          <w:szCs w:val="24"/>
          <w:lang w:eastAsia="zh-CN" w:bidi="hi-IN"/>
        </w:rPr>
        <w:t>,</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ответственным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предоставление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муниципальной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личном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приеме,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телефону,</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письменным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lastRenderedPageBreak/>
        <w:t>обращениям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заявителей,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включая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обращения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электронной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почте.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том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случае,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если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для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подготовки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ответа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требуется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продолжительное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время,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должностное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лицо</w:t>
      </w:r>
      <w:r w:rsidRPr="007F619A">
        <w:rPr>
          <w:rFonts w:ascii="Times New Roman" w:eastAsia="Arial" w:hAnsi="Times New Roman" w:cs="Times New Roman"/>
          <w:kern w:val="1"/>
          <w:sz w:val="24"/>
          <w:szCs w:val="24"/>
          <w:lang w:eastAsia="zh-CN" w:bidi="hi-IN"/>
        </w:rPr>
        <w:t xml:space="preserve"> А</w:t>
      </w:r>
      <w:r w:rsidRPr="007F619A">
        <w:rPr>
          <w:rFonts w:ascii="Times New Roman" w:eastAsia="Lucida Sans Unicode" w:hAnsi="Times New Roman" w:cs="Times New Roman"/>
          <w:kern w:val="1"/>
          <w:sz w:val="24"/>
          <w:szCs w:val="24"/>
          <w:lang w:eastAsia="zh-CN" w:bidi="hi-IN"/>
        </w:rPr>
        <w:t>дминистрации МО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может</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предложить</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заинтересованным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лицам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обратиться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необходимой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информацией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письменном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виде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либо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назначить</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другое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удобное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для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заинтересованных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лиц</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время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для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получения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информации.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Время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ожидания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заинтересованного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лица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индивидуальном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устном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консультировании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не</w:t>
      </w:r>
      <w:r w:rsidRPr="007F619A">
        <w:rPr>
          <w:rFonts w:ascii="Times New Roman" w:eastAsia="Arial" w:hAnsi="Times New Roman" w:cs="Times New Roman"/>
          <w:kern w:val="1"/>
          <w:sz w:val="24"/>
          <w:szCs w:val="24"/>
          <w:lang w:eastAsia="zh-CN" w:bidi="hi-IN"/>
        </w:rPr>
        <w:t xml:space="preserve"> </w:t>
      </w:r>
      <w:r>
        <w:rPr>
          <w:rFonts w:ascii="Times New Roman" w:eastAsia="Lucida Sans Unicode" w:hAnsi="Times New Roman" w:cs="Times New Roman"/>
          <w:kern w:val="1"/>
          <w:sz w:val="24"/>
          <w:szCs w:val="24"/>
          <w:lang w:eastAsia="zh-CN" w:bidi="hi-IN"/>
        </w:rPr>
        <w:t>должно превышать 15</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минут</w:t>
      </w:r>
      <w:r>
        <w:rPr>
          <w:rFonts w:ascii="Times New Roman" w:eastAsia="Lucida Sans Unicode" w:hAnsi="Times New Roman" w:cs="Times New Roman"/>
          <w:kern w:val="1"/>
          <w:sz w:val="24"/>
          <w:szCs w:val="24"/>
          <w:lang w:eastAsia="zh-CN" w:bidi="hi-IN"/>
        </w:rPr>
        <w:t xml:space="preserve"> (с изм. от 12.11.13 № 83)</w:t>
      </w:r>
      <w:r w:rsidRPr="007F619A">
        <w:rPr>
          <w:rFonts w:ascii="Times New Roman" w:eastAsia="Lucida Sans Unicode" w:hAnsi="Times New Roman" w:cs="Times New Roman"/>
          <w:kern w:val="1"/>
          <w:sz w:val="24"/>
          <w:szCs w:val="24"/>
          <w:lang w:eastAsia="zh-CN" w:bidi="hi-IN"/>
        </w:rPr>
        <w:t>.</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Индивидуальное устное консультирование каждого заинтересованного лица проводится не более </w:t>
      </w:r>
      <w:r>
        <w:rPr>
          <w:rFonts w:ascii="Times New Roman" w:eastAsia="Lucida Sans Unicode" w:hAnsi="Times New Roman" w:cs="Times New Roman"/>
          <w:kern w:val="1"/>
          <w:sz w:val="24"/>
          <w:szCs w:val="24"/>
          <w:lang w:eastAsia="zh-CN" w:bidi="hi-IN"/>
        </w:rPr>
        <w:t>2</w:t>
      </w:r>
      <w:r w:rsidRPr="007F619A">
        <w:rPr>
          <w:rFonts w:ascii="Times New Roman" w:eastAsia="Lucida Sans Unicode" w:hAnsi="Times New Roman" w:cs="Times New Roman"/>
          <w:kern w:val="1"/>
          <w:sz w:val="24"/>
          <w:szCs w:val="24"/>
          <w:lang w:eastAsia="zh-CN" w:bidi="hi-IN"/>
        </w:rPr>
        <w:t>0 минут</w:t>
      </w:r>
      <w:r>
        <w:rPr>
          <w:rFonts w:ascii="Times New Roman" w:eastAsia="Lucida Sans Unicode" w:hAnsi="Times New Roman" w:cs="Times New Roman"/>
          <w:kern w:val="1"/>
          <w:sz w:val="24"/>
          <w:szCs w:val="24"/>
          <w:lang w:eastAsia="zh-CN" w:bidi="hi-IN"/>
        </w:rPr>
        <w:t xml:space="preserve"> (с изм. от 12.11.13 № 83)</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Звонки заявителей принимаются в соответствии с графиком работы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w:t>
      </w:r>
      <w:r>
        <w:rPr>
          <w:rFonts w:ascii="Times New Roman" w:eastAsia="Lucida Sans Unicode" w:hAnsi="Times New Roman" w:cs="Times New Roman"/>
          <w:kern w:val="1"/>
          <w:sz w:val="24"/>
          <w:szCs w:val="24"/>
          <w:lang w:eastAsia="zh-CN" w:bidi="hi-IN"/>
        </w:rPr>
        <w:t>2</w:t>
      </w:r>
      <w:r w:rsidRPr="007F619A">
        <w:rPr>
          <w:rFonts w:ascii="Times New Roman" w:eastAsia="Lucida Sans Unicode" w:hAnsi="Times New Roman" w:cs="Times New Roman"/>
          <w:kern w:val="1"/>
          <w:sz w:val="24"/>
          <w:szCs w:val="24"/>
          <w:lang w:eastAsia="zh-CN" w:bidi="hi-IN"/>
        </w:rPr>
        <w:t>0 ми</w:t>
      </w:r>
      <w:r>
        <w:rPr>
          <w:rFonts w:ascii="Times New Roman" w:eastAsia="Lucida Sans Unicode" w:hAnsi="Times New Roman" w:cs="Times New Roman"/>
          <w:kern w:val="1"/>
          <w:sz w:val="24"/>
          <w:szCs w:val="24"/>
          <w:lang w:eastAsia="zh-CN" w:bidi="hi-IN"/>
        </w:rPr>
        <w:t>нут (с изм. от 12.11.13 № 83)</w:t>
      </w:r>
      <w:r w:rsidRPr="007F619A">
        <w:rPr>
          <w:rFonts w:ascii="Times New Roman" w:eastAsia="Lucida Sans Unicode" w:hAnsi="Times New Roman" w:cs="Times New Roman"/>
          <w:kern w:val="1"/>
          <w:sz w:val="24"/>
          <w:szCs w:val="24"/>
          <w:lang w:eastAsia="zh-CN" w:bidi="hi-IN"/>
        </w:rPr>
        <w:t xml:space="preserve">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«Кекоранское» в случаях и порядке, предусмотренных пунктом 2 статьи 12 Федерального закона РФ от 02.05.2006г. № 59-ФЗ «О порядке рассмотрения обращений граждан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Информация о порядке предоставления муниципальной услуги предоставляется бесплатно.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1.3.3.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Информирование получателей о ходе исполнения муниципальной услуги осуществляется должностным лицом администрации поселения при личном обращении, по телефону, по письменным обращениям заявителей, включая обращения по электронной почте.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Информация о порядке прохождения муниципальной услуги предоставляется бесплатно.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II. СТАНДАРТ ПРЕДОСТАВЛЕНИЯ МУНЦИПАЛЬНОЙ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     </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2.1. Наименование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Предоставление выписки из похозяйственной книги сельского населенного пункта.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2.2. Наименование органа, предоставляющего муниципальную услугу</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Муниципальная услуга предоставляется Администрацией муниципального образования «Кекоранское».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2.3. Результат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Результатом предоставления муниципальной услуги является предоставление выписки  из похозяйственной книги сельского населенного пункта,  либо мотивированный отказ в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2.4. Срок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lastRenderedPageBreak/>
        <w:t>2.4.1. Срок предоставления  муниципальной услуги составляет не более 30  дней со дня подачи в установленном порядке заявления об исполнении муниципальной услуги с приложением всех документов, предусмотренных в пункте 2.6. настоящего административного регламента.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2.4.2. 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 (если он указан в заявлении) в срок не позднее дня, следующего за днем принятия соответствующего решения.</w:t>
      </w:r>
      <w:r w:rsidRPr="007F619A">
        <w:rPr>
          <w:rFonts w:ascii="Times New Roman" w:eastAsia="Lucida Sans Unicode" w:hAnsi="Times New Roman" w:cs="Times New Roman"/>
          <w:kern w:val="1"/>
          <w:sz w:val="24"/>
          <w:szCs w:val="24"/>
          <w:lang w:eastAsia="zh-CN" w:bidi="hi-IN"/>
        </w:rPr>
        <w:tab/>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2.5. Правовые основания для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Предоставление муниципальной услуги осуществляется в соответствии со следующими нормативными правовыми актами: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Конституцией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Жилищным кодексом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Гражданским кодексом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Федеральным законом от 22.10.2004 № 125 - ФЗ «Об архивном деле в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Федеральным законом РФ от 06.10.2003г. №131-ФЗ «Об общих принципах организации местного самоуправления в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Федеральным законом от 02.05. 2006 № 59-ФЗ «О порядке рассмотрения обращений граждан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Федеральным законом РФ от 27.07.2010 № 210-ФЗ «Об организации предоставления государственных и муниципальных услуг»;</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Федеральным законом от 7 июля 2003 года N 112-ФЗ «О личном подсобном хозяйстве»;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Уставом муниципального образования «Кекоранское»;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настоящим административным регламентом.</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2.6.1. Для предоставления муниципальной услуги заявитель предоставляет следующие документы:</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а)  заявление;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б) паспорт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 свидетельство о смерти  (в случае смерти собственника имущества и (или)  земельного участка, дополнительно при оформлении по доверенности - паспорт и нотариально заверенная доверенность доверенного лица).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г) свидетельство о рождении (в случае появления у гражданина новорожденного, или опекаемого ребенка);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д) домовая книга;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е) правоустанавливающие документы на имущество и земельный участок.</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2.6.2. Выписки  из похозяйственной книги сельского населенного пункта выдаются на основании заявления после предоставления необходимых документов согласно пункту 2.6.1  настоящего Административного регламента.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2.6.3. Заявитель</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имеет</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право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представить</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письменный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запрос</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использованием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почтовой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связи,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посредством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электронных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средств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связи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(Интернет,</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электронная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почта)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или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факсу.</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Гражданин при обращении лично в Администрацию МО за получением муниципальной услуги представляет документ, удостоверяющий его личность.</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От имени юридического лица запрос подаётся представителем юридического лица, действующим на основании учредительных документов или уполномоченным </w:t>
      </w:r>
      <w:r w:rsidRPr="007F619A">
        <w:rPr>
          <w:rFonts w:ascii="Times New Roman" w:eastAsia="Lucida Sans Unicode" w:hAnsi="Times New Roman" w:cs="Times New Roman"/>
          <w:kern w:val="1"/>
          <w:sz w:val="24"/>
          <w:szCs w:val="24"/>
          <w:lang w:eastAsia="zh-CN" w:bidi="hi-IN"/>
        </w:rPr>
        <w:lastRenderedPageBreak/>
        <w:t>доверенностью.</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2.6.4. Запрещается требовать от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представления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документов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информации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или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осуществления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действий,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представление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или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осуществление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которых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предусмотрено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нормативными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правовыми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актами,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регулирующими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отношения,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возникающие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связи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предоставлением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муниципальной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представления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документов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информации,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которые</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находятся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распоряжении</w:t>
      </w:r>
      <w:r w:rsidRPr="007F619A">
        <w:rPr>
          <w:rFonts w:ascii="Times New Roman" w:eastAsia="Arial" w:hAnsi="Times New Roman" w:cs="Times New Roman"/>
          <w:kern w:val="1"/>
          <w:sz w:val="24"/>
          <w:szCs w:val="24"/>
          <w:lang w:eastAsia="zh-CN" w:bidi="hi-IN"/>
        </w:rPr>
        <w:t xml:space="preserve"> А</w:t>
      </w:r>
      <w:r w:rsidRPr="007F619A">
        <w:rPr>
          <w:rFonts w:ascii="Times New Roman" w:eastAsia="Lucida Sans Unicode" w:hAnsi="Times New Roman" w:cs="Times New Roman"/>
          <w:kern w:val="1"/>
          <w:sz w:val="24"/>
          <w:szCs w:val="24"/>
          <w:lang w:eastAsia="zh-CN" w:bidi="hi-IN"/>
        </w:rPr>
        <w:t>дминистрации</w:t>
      </w:r>
      <w:r w:rsidRPr="007F619A">
        <w:rPr>
          <w:rFonts w:ascii="Times New Roman" w:eastAsia="Arial" w:hAnsi="Times New Roman" w:cs="Times New Roman"/>
          <w:kern w:val="1"/>
          <w:sz w:val="24"/>
          <w:szCs w:val="24"/>
          <w:lang w:eastAsia="zh-CN" w:bidi="hi-IN"/>
        </w:rPr>
        <w:t xml:space="preserve"> МО</w:t>
      </w:r>
      <w:r w:rsidRPr="007F619A">
        <w:rPr>
          <w:rFonts w:ascii="Times New Roman" w:eastAsia="Lucida Sans Unicode" w:hAnsi="Times New Roman" w:cs="Times New Roman"/>
          <w:kern w:val="1"/>
          <w:sz w:val="24"/>
          <w:szCs w:val="24"/>
          <w:lang w:eastAsia="zh-CN" w:bidi="hi-IN"/>
        </w:rPr>
        <w:t>,</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государственных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органов,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иных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органов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местного</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самоуправления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(или) подведомственным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им</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организаций,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участвующих</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в</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предоставлении</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муниципальной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2.7. Исчерпывающий перечень оснований для отказа в приеме документов, необходимых для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Основанием для отказа в приеме документов, необходимых для предоставления муниципальной услуги является отсутствие документов, предусмотренных пунктом 2.6 настоящего административного регламента.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2.8. Исчерпывающий перечень оснований для отказа в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В предоставлении муниципальной услуги будет  отказано на следующих основаниях:</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xml:space="preserve"> - обращение лица, не относящегося к категории заявителей (представителей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заявителем не представлены необходимые документы;</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отказа самого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выяснения обстоятельств о предоставлении заявителем ложных данных;</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смерти заявителя (представителя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При принятии решения об отказе в предоставлении муниципальной услуги заявителю направляется (выдается) уведомление об отказе с указанием причин отказа.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2.9. Размер платы, взимаемой с заявителя при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Муниципальная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услуга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предоставляется</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на</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бесплатной</w:t>
      </w:r>
      <w:r w:rsidRPr="007F619A">
        <w:rPr>
          <w:rFonts w:ascii="Times New Roman" w:eastAsia="Arial" w:hAnsi="Times New Roman" w:cs="Times New Roman"/>
          <w:kern w:val="1"/>
          <w:sz w:val="24"/>
          <w:szCs w:val="24"/>
          <w:lang w:eastAsia="zh-CN" w:bidi="hi-IN"/>
        </w:rPr>
        <w:t xml:space="preserve"> </w:t>
      </w:r>
      <w:r w:rsidRPr="007F619A">
        <w:rPr>
          <w:rFonts w:ascii="Times New Roman" w:eastAsia="Lucida Sans Unicode" w:hAnsi="Times New Roman" w:cs="Times New Roman"/>
          <w:kern w:val="1"/>
          <w:sz w:val="24"/>
          <w:szCs w:val="24"/>
          <w:lang w:eastAsia="zh-CN" w:bidi="hi-IN"/>
        </w:rPr>
        <w:t>основе.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2.10. Максимальный срок ожидания в очереди при подаче запроса о предоставлении</w:t>
      </w:r>
      <w:r w:rsidRPr="007F619A">
        <w:rPr>
          <w:rFonts w:ascii="Times New Roman" w:eastAsia="Lucida Sans Unicode" w:hAnsi="Times New Roman" w:cs="Times New Roman"/>
          <w:kern w:val="1"/>
          <w:sz w:val="24"/>
          <w:szCs w:val="24"/>
          <w:lang w:eastAsia="zh-CN" w:bidi="hi-IN"/>
        </w:rPr>
        <w:t xml:space="preserve"> </w:t>
      </w:r>
      <w:r w:rsidRPr="007F619A">
        <w:rPr>
          <w:rFonts w:ascii="Times New Roman" w:eastAsia="Lucida Sans Unicode" w:hAnsi="Times New Roman" w:cs="Times New Roman"/>
          <w:b/>
          <w:kern w:val="1"/>
          <w:sz w:val="24"/>
          <w:szCs w:val="24"/>
          <w:lang w:eastAsia="zh-CN" w:bidi="hi-IN"/>
        </w:rPr>
        <w:t>муниципальной услуги и при получении результата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Pr>
          <w:rFonts w:ascii="Times New Roman" w:eastAsia="Lucida Sans Unicode" w:hAnsi="Times New Roman" w:cs="Times New Roman"/>
          <w:kern w:val="1"/>
          <w:sz w:val="24"/>
          <w:szCs w:val="24"/>
          <w:lang w:eastAsia="zh-CN" w:bidi="hi-IN"/>
        </w:rPr>
        <w:t>не должно превышать 15 минут (с изм. от 12.11.13 № 83)</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 xml:space="preserve">2.11. Срок регистрации запроса </w:t>
      </w:r>
      <w:hyperlink w:anchor="sub_2003" w:history="1">
        <w:r w:rsidRPr="007F619A">
          <w:rPr>
            <w:rFonts w:ascii="Times New Roman" w:eastAsia="Lucida Sans Unicode" w:hAnsi="Times New Roman" w:cs="Times New Roman"/>
            <w:b/>
            <w:kern w:val="1"/>
            <w:sz w:val="24"/>
            <w:szCs w:val="24"/>
            <w:lang w:eastAsia="zh-CN" w:bidi="hi-IN"/>
          </w:rPr>
          <w:t>заявителя</w:t>
        </w:r>
      </w:hyperlink>
      <w:r w:rsidRPr="007F619A">
        <w:rPr>
          <w:rFonts w:ascii="Times New Roman" w:eastAsia="Lucida Sans Unicode" w:hAnsi="Times New Roman" w:cs="Times New Roman"/>
          <w:b/>
          <w:kern w:val="1"/>
          <w:sz w:val="24"/>
          <w:szCs w:val="24"/>
          <w:lang w:eastAsia="zh-CN" w:bidi="hi-IN"/>
        </w:rPr>
        <w:t xml:space="preserve"> о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Заявление на предоставление муниципальной услуги регистрируется в день поступления заявления.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AC448E"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 xml:space="preserve">2.12. </w:t>
      </w:r>
      <w:r w:rsidRPr="00AC448E">
        <w:rPr>
          <w:rFonts w:ascii="Times New Roman" w:eastAsia="Times New Roman" w:hAnsi="Times New Roman" w:cs="Times New Roman"/>
          <w:b/>
          <w:sz w:val="24"/>
          <w:szCs w:val="24"/>
          <w:lang w:eastAsia="ru-RU"/>
        </w:rPr>
        <w:t>12. 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C448E">
        <w:rPr>
          <w:rFonts w:ascii="Times New Roman" w:eastAsia="Lucida Sans Unicode" w:hAnsi="Times New Roman" w:cs="Times New Roman"/>
          <w:b/>
          <w:kern w:val="1"/>
          <w:sz w:val="24"/>
          <w:szCs w:val="24"/>
          <w:lang w:eastAsia="zh-CN" w:bidi="hi-IN"/>
        </w:rPr>
        <w:t xml:space="preserve">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2.12.1. Требования к размещению и оформлению помещений: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помещения Администрации МО должны соответствовать санитарно – 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w:t>
      </w:r>
      <w:r w:rsidRPr="007F619A">
        <w:rPr>
          <w:rFonts w:ascii="Times New Roman" w:eastAsia="Lucida Sans Unicode" w:hAnsi="Times New Roman" w:cs="Times New Roman"/>
          <w:kern w:val="1"/>
          <w:sz w:val="24"/>
          <w:szCs w:val="24"/>
          <w:lang w:eastAsia="zh-CN" w:bidi="hi-IN"/>
        </w:rPr>
        <w:lastRenderedPageBreak/>
        <w:t>«Гигиенические требования к естественному, искусственному и совмещенному освещению жилых и общественных зданий СанПиН 2.2.1/2.1.1.1278-03»;</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2.12.2. Требования к размещению и оформлению визуальной, текстовой и мультимедийной информации: размещение  информационных стендов  с образцами  необходимых  документов.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2.12.3. Требования к оборудованию мест ожидания: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2-х мест  на  каждого специалиста, осуществляющего прием  документов  от  заявителей;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2.12.4. Требования к оформлению входа в здание: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здание (строение), в котором расположен комитет, должно быть оборудовано входом для свободного доступа заявителей в помещение;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вход  в здание  должен  быть  оборудован  информационной табличкой (вывеской), содержащей  следующую информацию:</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наименование;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место нахождения;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режим работы;</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2.12.5. Требования к местам приема заявителей: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кабинеты приема заявителей должны быть оборудованы информационными табличками с указанием:</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номера кабинета;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фамилии, имени, отчества и должности специалиста, осуществляющего предоставление муниципальной  функции;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2.12.6.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AC448E" w:rsidRPr="00AC448E" w:rsidRDefault="00AC448E" w:rsidP="00AC448E">
      <w:pPr>
        <w:widowControl w:val="0"/>
        <w:tabs>
          <w:tab w:val="left" w:pos="1037"/>
        </w:tabs>
        <w:spacing w:after="0" w:line="298" w:lineRule="exact"/>
        <w:ind w:left="142" w:firstLine="578"/>
        <w:jc w:val="both"/>
        <w:rPr>
          <w:rFonts w:ascii="Sylfaen" w:eastAsia="Sylfaen" w:hAnsi="Sylfaen" w:cs="Sylfaen"/>
          <w:sz w:val="24"/>
          <w:szCs w:val="24"/>
        </w:rPr>
      </w:pPr>
      <w:r w:rsidRPr="007F619A">
        <w:rPr>
          <w:rFonts w:ascii="Times New Roman" w:eastAsia="Lucida Sans Unicode" w:hAnsi="Times New Roman" w:cs="Times New Roman"/>
          <w:kern w:val="1"/>
          <w:sz w:val="24"/>
          <w:szCs w:val="24"/>
          <w:lang w:eastAsia="zh-CN" w:bidi="hi-IN"/>
        </w:rPr>
        <w:t xml:space="preserve">2.12.7. </w:t>
      </w:r>
      <w:r w:rsidRPr="00AC448E">
        <w:rPr>
          <w:rFonts w:ascii="Sylfaen" w:eastAsia="Sylfaen" w:hAnsi="Sylfaen" w:cs="Sylfaen"/>
          <w:sz w:val="24"/>
          <w:szCs w:val="24"/>
        </w:rPr>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представление муниципальной услуги, изменения справочных сведений;</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стульями, столами (стойками), бланками заявлений и письменными принадлежностями.</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 xml:space="preserve">Информационные стенды должны быть максимально заметны, хорошо просматриваемы и функциональны. Они должны оборудоваться карманами формата А4, </w:t>
      </w:r>
      <w:r w:rsidRPr="00AC448E">
        <w:rPr>
          <w:rFonts w:ascii="Times New Roman" w:eastAsia="Calibri" w:hAnsi="Times New Roman" w:cs="Times New Roman"/>
          <w:sz w:val="24"/>
          <w:szCs w:val="24"/>
        </w:rPr>
        <w:lastRenderedPageBreak/>
        <w:t>в которых размещаются информационные листки, образцы заполнения форм бланков, типовые формы документов.</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Кабинеты для приема граждан должны быть оборудованы стульями и столами для возможности оформления документов.</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В целях соблюдения прав инвалидов на беспрепятственный доступ к объектам социальной инфраструктуры территориальный орган, предоставляющий муниципальную услугу, обеспечивает инвалидам (включая инвалидов, использующих кресла-коляски и собак-проводников):</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C448E" w:rsidRPr="00AC448E" w:rsidRDefault="00AC448E" w:rsidP="00AC448E">
      <w:pPr>
        <w:spacing w:after="0" w:line="240" w:lineRule="auto"/>
        <w:ind w:left="142" w:firstLine="566"/>
        <w:jc w:val="both"/>
        <w:rPr>
          <w:rFonts w:ascii="Times New Roman" w:eastAsia="Calibri" w:hAnsi="Times New Roman" w:cs="Times New Roman"/>
          <w:sz w:val="24"/>
          <w:szCs w:val="24"/>
        </w:rPr>
      </w:pPr>
      <w:r w:rsidRPr="00AC448E">
        <w:rPr>
          <w:rFonts w:ascii="Times New Roman" w:eastAsia="Calibri"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C448E" w:rsidRPr="007F619A" w:rsidRDefault="00AC448E" w:rsidP="00AC448E">
      <w:pPr>
        <w:autoSpaceDE w:val="0"/>
        <w:autoSpaceDN w:val="0"/>
        <w:adjustRightInd w:val="0"/>
        <w:spacing w:after="0" w:line="240" w:lineRule="auto"/>
        <w:ind w:firstLine="540"/>
        <w:jc w:val="both"/>
        <w:rPr>
          <w:rFonts w:ascii="Times New Roman" w:eastAsia="Lucida Sans Unicode" w:hAnsi="Times New Roman" w:cs="Times New Roman"/>
          <w:kern w:val="1"/>
          <w:sz w:val="24"/>
          <w:szCs w:val="24"/>
          <w:lang w:eastAsia="zh-CN" w:bidi="hi-IN"/>
        </w:rPr>
      </w:pPr>
      <w:r w:rsidRPr="00AC448E">
        <w:rPr>
          <w:rFonts w:ascii="Times New Roman" w:eastAsia="Calibri" w:hAnsi="Times New Roman" w:cs="Times New Roman"/>
          <w:sz w:val="24"/>
          <w:szCs w:val="24"/>
        </w:rPr>
        <w:t>оказание помощи инвалидам в преодолении барьеров, мешающих получению ими муниципальной у</w:t>
      </w:r>
      <w:r>
        <w:rPr>
          <w:rFonts w:ascii="Times New Roman" w:eastAsia="Calibri" w:hAnsi="Times New Roman" w:cs="Times New Roman"/>
          <w:sz w:val="24"/>
          <w:szCs w:val="24"/>
        </w:rPr>
        <w:t>слуги наравне с другими лицами.</w:t>
      </w:r>
      <w:bookmarkStart w:id="0" w:name="_GoBack"/>
      <w:bookmarkEnd w:id="0"/>
      <w:r>
        <w:rPr>
          <w:rFonts w:ascii="Times New Roman" w:eastAsia="Lucida Sans Unicode" w:hAnsi="Times New Roman" w:cs="Times New Roman"/>
          <w:kern w:val="1"/>
          <w:sz w:val="24"/>
          <w:szCs w:val="24"/>
          <w:lang w:eastAsia="zh-CN" w:bidi="hi-IN"/>
        </w:rPr>
        <w:t xml:space="preserve">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2.13. Показатели доступности и качества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Показателями доступности и качества оказания муниципальной услуги являются: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обеспечение  информирования  Заявителей о месте нахождения  и графике работы Администрация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 обеспечение информирования Заявителей о порядке оказания муниципальной услуги;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 своевременность приёма  Заявителей;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своевременность рассмотрения заявления Заявителей;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своевременность принятия решения о предоставлении муниципальной услуги или отказе в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своевременность и оперативность исполнения заявления Заявителей (доля заявлений, исполненных в законодательно установленный срок);</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отсутствие жалоб на качество и своевременность предоставления муниципальной услуги.</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III. СОСТАВ, ПОСЛЕДОВАТЕЛЬНОСТЬ И СРОКИ  ВЫПОЛНЕНИЯ  АДМИНИСТАРТИВНЫХ ПРОЦЕДУР, ТРЕБОВАНИЯ  К ПОРЯДКУ ИХ ВЫПОЛНЕНИЯ</w:t>
      </w:r>
      <w:r>
        <w:rPr>
          <w:rFonts w:ascii="Times New Roman" w:eastAsia="Lucida Sans Unicode" w:hAnsi="Times New Roman" w:cs="Times New Roman"/>
          <w:b/>
          <w:kern w:val="1"/>
          <w:sz w:val="24"/>
          <w:szCs w:val="24"/>
          <w:lang w:eastAsia="zh-CN" w:bidi="hi-IN"/>
        </w:rPr>
        <w:t>, В ТОМ ЧИСЛЕ ОСОБЕННОСТИ ВЫПОЛНЕНИЯ АДМИНИСТРАТИВНЫХ ПРОЦЕДУР В ЭЛЕКТРОННОЙ ФОРМЕ</w:t>
      </w:r>
      <w:r>
        <w:rPr>
          <w:rFonts w:ascii="Times New Roman" w:eastAsia="Lucida Sans Unicode" w:hAnsi="Times New Roman" w:cs="Times New Roman"/>
          <w:kern w:val="1"/>
          <w:sz w:val="24"/>
          <w:szCs w:val="24"/>
          <w:lang w:eastAsia="zh-CN" w:bidi="hi-IN"/>
        </w:rPr>
        <w:t>(с изм. от 12.11.13 № 83)</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3.1. Общие положения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Предоставление муниципальной услуги включает в себя следующие административные процедуры:</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 -прием заявлений (обращений) и предоставленных документов;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регистрация и учет заявлений (обращений) по установленной форме;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рассмотрение заявлений (обращений);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подготовка ответов по существу поставленных вопросов;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предоставление выписки из похозяйственной книги.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Блок-схема предоставления муниципальной услуги представлена в приложении 1 к настоящему Административному регламенту</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 xml:space="preserve">3.2.    Описание последовательности действий при приеме и регистрации заявления о </w:t>
      </w:r>
      <w:r w:rsidRPr="007F619A">
        <w:rPr>
          <w:rFonts w:ascii="Times New Roman" w:eastAsia="Lucida Sans Unicode" w:hAnsi="Times New Roman" w:cs="Times New Roman"/>
          <w:b/>
          <w:kern w:val="1"/>
          <w:sz w:val="24"/>
          <w:szCs w:val="24"/>
          <w:lang w:eastAsia="zh-CN" w:bidi="hi-IN"/>
        </w:rPr>
        <w:lastRenderedPageBreak/>
        <w:t>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3.2.1. Основанием для начала действий по предоставлению муниципальной услуги является поступление заявления в Администрацию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3.2.2. 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3.2.3. 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3.2.4.  Срок регистрации заявления Заявителя составляет не более </w:t>
      </w:r>
      <w:r>
        <w:rPr>
          <w:rFonts w:ascii="Times New Roman" w:eastAsia="Lucida Sans Unicode" w:hAnsi="Times New Roman" w:cs="Times New Roman"/>
          <w:kern w:val="1"/>
          <w:sz w:val="24"/>
          <w:szCs w:val="24"/>
          <w:lang w:eastAsia="zh-CN" w:bidi="hi-IN"/>
        </w:rPr>
        <w:t>20 минут (с изм. от 12.11.13 № 83)</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3.2.5. При регистрации заявлению присваивается соответствующий регистрационный номер.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3.2.6. По желанию Заявителя при приеме и регистрации заявления на втором экземпляре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3.3.    Описание    последовательности    действий    при    рассмотрении    заявления руководителем, определении должностного лица, ответственного за исполнение заявления, передаче заявления на исполнение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3.3.1. Зарегистрированное заявление не позднее одного дня, следующего за днем его регистрации, передается должностным лицом, ответственным за прием и регистрацию, в порядке делопроизводства на рассмотрение Главе МО  (в его отсутствие – должностному лицу его замещающему).</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3.3.2.  После регистрации и рассмотрения руководителем заявление с резолюцией в течение  1 дня передается должностному лицу, ответственному за его исполнение.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3.4.    Описание последовательности действий при анализе тематики заявления, принятии решения о возможности исполнения заявления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3.4.1. При выявлении недостаточности сведений, необходимых для исполнения заявления, или нечетко, неправильно сформулированного заявления, должностное лицо, ответственное за исполнение заявления, в течение 5 дней готовит письменный запрос об уточнении и дополнении заявления Заявителя необходимыми для его исполнения сведениями.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3.4.2. По итогам анализа должностное лицо, ответственное за исполнение заявления, принимает решение: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о возможности исполнения заявления;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об отказе в приёме документов;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об отказе Заявителю в предоставлении муниципальной услуги при отсутствии у него права на получение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3.5.    Описание последовательности действий при подготовке и направлении ответов Заявителям</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а) Юридическим фактом, являющимся  основанием для начала административного  действия  является заключение специалиста о возможности предоставления  информации.</w:t>
      </w:r>
    </w:p>
    <w:p w:rsidR="00AC448E"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б) Ответственным  за выполнение административного действия является специалист Администрации МО.</w:t>
      </w:r>
    </w:p>
    <w:p w:rsidR="00AC448E"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5913BF" w:rsidRDefault="00AC448E" w:rsidP="00AC448E">
      <w:pPr>
        <w:spacing w:after="0" w:line="240" w:lineRule="auto"/>
        <w:jc w:val="both"/>
        <w:rPr>
          <w:rFonts w:ascii="Times New Roman" w:eastAsia="Times New Roman" w:hAnsi="Times New Roman" w:cs="Times New Roman"/>
          <w:b/>
          <w:sz w:val="24"/>
          <w:szCs w:val="24"/>
          <w:lang w:eastAsia="ru-RU"/>
        </w:rPr>
      </w:pPr>
      <w:r w:rsidRPr="005913BF">
        <w:rPr>
          <w:rFonts w:ascii="Times New Roman" w:eastAsia="Times New Roman" w:hAnsi="Times New Roman" w:cs="Times New Roman"/>
          <w:b/>
          <w:sz w:val="24"/>
          <w:szCs w:val="24"/>
          <w:lang w:eastAsia="ru-RU"/>
        </w:rPr>
        <w:t>3.6. Особенности предоставления муниципальной услуги в электронной форме.</w:t>
      </w:r>
    </w:p>
    <w:p w:rsidR="00AC448E" w:rsidRPr="005913BF" w:rsidRDefault="00AC448E" w:rsidP="00AC448E">
      <w:pPr>
        <w:spacing w:after="0" w:line="240" w:lineRule="auto"/>
        <w:ind w:firstLine="709"/>
        <w:jc w:val="both"/>
        <w:rPr>
          <w:rFonts w:ascii="Times New Roman" w:eastAsia="Times New Roman" w:hAnsi="Times New Roman" w:cs="Times New Roman"/>
          <w:sz w:val="24"/>
          <w:szCs w:val="24"/>
          <w:lang w:eastAsia="ru-RU"/>
        </w:rPr>
      </w:pPr>
      <w:r w:rsidRPr="005913BF">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w:t>
      </w:r>
      <w:r w:rsidRPr="005913BF">
        <w:rPr>
          <w:rFonts w:ascii="Times New Roman" w:eastAsia="Times New Roman" w:hAnsi="Times New Roman" w:cs="Times New Roman"/>
          <w:sz w:val="24"/>
          <w:szCs w:val="24"/>
          <w:lang w:eastAsia="ru-RU"/>
        </w:rPr>
        <w:lastRenderedPageBreak/>
        <w:t>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AC448E" w:rsidRPr="005913BF" w:rsidRDefault="00AC448E" w:rsidP="00AC448E">
      <w:pPr>
        <w:spacing w:after="0" w:line="240" w:lineRule="auto"/>
        <w:ind w:firstLine="709"/>
        <w:jc w:val="both"/>
        <w:rPr>
          <w:rFonts w:ascii="Times New Roman" w:eastAsia="Times New Roman" w:hAnsi="Times New Roman" w:cs="Times New Roman"/>
          <w:sz w:val="24"/>
          <w:szCs w:val="24"/>
          <w:lang w:eastAsia="ru-RU"/>
        </w:rPr>
      </w:pPr>
      <w:r w:rsidRPr="005913BF">
        <w:rPr>
          <w:rFonts w:ascii="Times New Roman" w:eastAsia="Times New Roman" w:hAnsi="Times New Roman" w:cs="Times New Roman"/>
          <w:sz w:val="24"/>
          <w:szCs w:val="24"/>
          <w:lang w:eastAsia="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AC448E" w:rsidRPr="005913BF"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IV.  ФОРМЫ КОНТРОЛЯ ЗА ИСПОЛНЕНИЕМ АДМИНИСТРАТИВНОГО РЕГЛАМЕНТА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4.1.    Требования к порядку и формам контроля за предоставлением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4.1.2.Контроль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4.1.3.Контроль за предоставлением муниципальной услуги осуществляется в следующих формах:</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текущий контроль;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внутриведомственный  контроль;</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контроль со стороны граждан.</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4.1.4.</w:t>
      </w:r>
      <w:r w:rsidRPr="007F619A">
        <w:rPr>
          <w:rFonts w:ascii="Times New Roman" w:eastAsia="Lucida Sans Unicode" w:hAnsi="Times New Roman" w:cs="Times New Roman"/>
          <w:kern w:val="1"/>
          <w:sz w:val="24"/>
          <w:szCs w:val="24"/>
          <w:lang w:eastAsia="zh-CN" w:bidi="hi-IN"/>
        </w:rPr>
        <w:tab/>
        <w:t>Система контроля предоставления муниципальной услуги включает в себя: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организацию контроля за исполнением административных процедур в сроки, установленные настоящим Административным регламентом;</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проверку хода и качества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учет и анализ результатов исполнительской дисциплины муниципальных служащих в Администрации МО.</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4.2.1.</w:t>
      </w:r>
      <w:r w:rsidRPr="007F619A">
        <w:rPr>
          <w:rFonts w:ascii="Times New Roman" w:eastAsia="Lucida Sans Unicode" w:hAnsi="Times New Roman" w:cs="Times New Roman"/>
          <w:kern w:val="1"/>
          <w:sz w:val="24"/>
          <w:szCs w:val="24"/>
          <w:lang w:eastAsia="zh-CN" w:bidi="hi-IN"/>
        </w:rPr>
        <w:tab/>
        <w:t>Текущий контроль за соблюдением последовательности действий, определенных</w:t>
      </w:r>
      <w:r w:rsidRPr="007F619A">
        <w:rPr>
          <w:rFonts w:ascii="Times New Roman" w:eastAsia="Lucida Sans Unicode" w:hAnsi="Times New Roman" w:cs="Times New Roman"/>
          <w:kern w:val="1"/>
          <w:sz w:val="24"/>
          <w:szCs w:val="24"/>
          <w:lang w:eastAsia="zh-CN" w:bidi="hi-IN"/>
        </w:rPr>
        <w:br/>
        <w:t>административными процедурами по предоставлению муниципальной услуги и принятием</w:t>
      </w:r>
      <w:r w:rsidRPr="007F619A">
        <w:rPr>
          <w:rFonts w:ascii="Times New Roman" w:eastAsia="Lucida Sans Unicode" w:hAnsi="Times New Roman" w:cs="Times New Roman"/>
          <w:kern w:val="1"/>
          <w:sz w:val="24"/>
          <w:szCs w:val="24"/>
          <w:lang w:eastAsia="zh-CN" w:bidi="hi-IN"/>
        </w:rPr>
        <w:br/>
        <w:t>решений, осуществляет должностное лицо Администрации МО, назначенное ответственным</w:t>
      </w:r>
      <w:r w:rsidRPr="007F619A">
        <w:rPr>
          <w:rFonts w:ascii="Times New Roman" w:eastAsia="Lucida Sans Unicode" w:hAnsi="Times New Roman" w:cs="Times New Roman"/>
          <w:kern w:val="1"/>
          <w:sz w:val="24"/>
          <w:szCs w:val="24"/>
          <w:lang w:eastAsia="zh-CN" w:bidi="hi-IN"/>
        </w:rPr>
        <w:br/>
        <w:t>за организацию работы по предоставлению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4.3.1. Основанием для проведения плановых проверок являются годовой план работы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4.3.2. Внеплановые проверки проводятся по решению Главы МО на основании конкретного обращения Заявителя.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4.3.4. При проведении проверки осуществляется контроль за: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обеспечением прав Заявителей на получение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исполнением нормативных правовых актов, регулирующих предоставление  муниципальной услуг;</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своевременностью, полнотой и качеством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4.3.6. По результатам проверки должны быть осуществлены необходимые меры по устранению недостатков в предоставлении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4.4.    Ответственность должностных лиц Администрации МО за решения и действия (бездействие), принимаемые (осуществляемые) в ходе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Персональная ответственность должностных лиц закрепляется в их должностных регламентах в соответствии с требованиями законодательства.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4.4.2 Ответственность за предоставление муниципальной услуги и соблюдение установленных сроков её осуществления несет Глава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Ответственные должностные лица, уполномоченные на предоставление муниципальной услуги, несут дисциплинарную ответственность за: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правильность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соблюдение сроков предоставления муниципальной услуги.</w:t>
      </w: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sidRPr="007F619A">
        <w:rPr>
          <w:rFonts w:ascii="Times New Roman" w:eastAsia="Lucida Sans Unicode" w:hAnsi="Times New Roman" w:cs="Times New Roman"/>
          <w:b/>
          <w:kern w:val="1"/>
          <w:sz w:val="24"/>
          <w:szCs w:val="24"/>
          <w:lang w:eastAsia="zh-CN" w:bidi="hi-IN"/>
        </w:rPr>
        <w:t>V. ДОСУДЕБНЫЙ (ВНЕСУДЕБНЫЙ) ПОРЯДОК ОБЖАЛОВАНИЯ РЕШЕНИЙ И ДЕЙСТВИЙ (БЕЗДЕЙСТВИЯ) ОРГАНА, ПРЕДОСТАВЛЯЮЩЕГО МУНЦИПАЛЬНУЮ УСЛУГУ, А ТАКЖЕ ИХ ДОЛЖНОСТНЫХ ЛИЦ</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5.1. Решения, принятые в ходе предоставления муниципальной услуги, действия (бездействие) должностных лиц могут быть обжалованы Заявителем в досудебном (внесудебном) порядке. </w:t>
      </w:r>
    </w:p>
    <w:p w:rsidR="00AC448E"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5.2. Заявитель вправе обратиться с жалобой на действия (бездействие) должностных лиц и решения, осуществляемые (принятые) в ходе предоставления муниципальной услуги на основании настоящего Административного регламента (далее - жалоба), устно или письменно к Главе МО.</w:t>
      </w:r>
    </w:p>
    <w:p w:rsidR="00AC448E" w:rsidRPr="001D6C1F" w:rsidRDefault="00AC448E" w:rsidP="00AC448E">
      <w:pPr>
        <w:widowControl w:val="0"/>
        <w:suppressAutoHyphens/>
        <w:spacing w:after="0" w:line="240" w:lineRule="auto"/>
        <w:ind w:firstLine="708"/>
        <w:jc w:val="both"/>
        <w:rPr>
          <w:rFonts w:ascii="Times New Roman" w:eastAsia="Lucida Sans Unicode" w:hAnsi="Times New Roman" w:cs="Times New Roman"/>
          <w:kern w:val="1"/>
          <w:sz w:val="24"/>
          <w:szCs w:val="24"/>
          <w:lang w:eastAsia="zh-CN" w:bidi="hi-IN"/>
        </w:rPr>
      </w:pPr>
      <w:r w:rsidRPr="000630AF">
        <w:rPr>
          <w:rFonts w:ascii="Times New Roman" w:eastAsia="Calibri" w:hAnsi="Times New Roman" w:cs="Times New Roman"/>
          <w:kern w:val="1"/>
          <w:sz w:val="24"/>
          <w:szCs w:val="24"/>
          <w:lang w:eastAsia="zh-CN"/>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w:t>
      </w:r>
      <w:r w:rsidRPr="000630AF">
        <w:rPr>
          <w:rFonts w:ascii="Times New Roman" w:eastAsia="Calibri" w:hAnsi="Times New Roman" w:cs="Times New Roman"/>
          <w:kern w:val="1"/>
          <w:sz w:val="24"/>
          <w:szCs w:val="24"/>
          <w:lang w:eastAsia="zh-CN"/>
        </w:rPr>
        <w:lastRenderedPageBreak/>
        <w:t>регионального портала государственных и муниципальных услуг, а также может быть принята при личном приеме заявителя</w:t>
      </w:r>
      <w:r>
        <w:rPr>
          <w:rFonts w:ascii="Times New Roman" w:eastAsia="Calibri" w:hAnsi="Times New Roman" w:cs="Times New Roman"/>
          <w:kern w:val="1"/>
          <w:sz w:val="24"/>
          <w:szCs w:val="24"/>
          <w:lang w:eastAsia="zh-CN"/>
        </w:rPr>
        <w:t xml:space="preserve"> (с изм. от 25.02.14 №5).</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5.3.В письменной жалобе  указываются: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фамилия, имя, отчество;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почтовый адрес, по которому должен быть направлен ответ;</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наименование должности, фамилия, имя и отчество должностного лица, (при наличии информации), решение, действие (бездействие) которого обжалуется;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xml:space="preserve">изложение сути жалобы; </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личная подпись;</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дата обращения.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законные интересы, созданы препятствия к их реализации, а также иные сведения, которые он считает необходимым сообщить. К жалобе могут быть приложены копии документов, подтверждающих изложенные обстоятельства, с указанием их перечня;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5.4. Поступившие в Администрацию МО письменные жалобы подлежат обязательной регистрации. Письменные жалобы регистрируются должностным лицом, ответственным за приём и регистрацию, в установленном порядке в день поступления и направляются на рассмотрение Главе МО (в его отсутствие - должностному лицу его замещающего).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5.5. Жалоба, поступившая в Администрацию МО, подлежит рассмотрению Главой МО, в течение пятнадцати рабочих дней со дня ее регистрации, а в случае обжалования отказа Администрации МО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5.6. Рассмотрение обращения в устной форме в порядке досудебного (внесудебного) обжалования осуществляется в течение одного рабочего дня.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5.7.  Глава МО (в его отсутствие – должностное лицо его замещающее):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определяет должностное лицо, ответственное за рассмотрение жалобы;</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по результатам рассмотрения жалобы принимает меры, направленные на восстановление или защиту нарушенных прав и законных интересов Заявителя, даёт письменный ответ по существу поставленных в жалобе вопросов.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5.8.Обращение Заявителя,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5.9.На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5.10.В случае,  если в письменном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Глава МО вправе принять решение о безосновательности очередного обращения и прекращении переписки по данному вопросу при условии, что указанное и предыдущие заявления направлялись в Администрацию МО. Заявитель, направивший заявление, уведомляется о данном решении.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5.11.Ответ на жалобу не дается, если: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в письменной жалобе не указаны сведения, приведенные в пункте 5.3 настоящего Административного регламента;</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 в письменной жалобе содержатся оскорбительные выражения, угрозы жизни, здоровью, имуществу должностного лица, членов его семьи;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lastRenderedPageBreak/>
        <w:t>- текст письменной жалобы не поддается прочтению, о чем письменно сообщается Заявителю, направившему жалобу, в течение 7 дней со дня регистрации жалобы, если его фамилия и почтовый адрес поддаются прочтению.</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5.12.В случае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5.13.Для обжалования действий в досудебном (внесудебном) порядке Заявитель вправе запрашивать и получать от Администрации МО:</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информацию о ходе предоставления муниципальной услуги;</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копии документов, подтверждающих обжалуемое действие (бездействие) должностных лиц Администрации МО, заверенные в установленном порядке.</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r w:rsidRPr="007F619A">
        <w:rPr>
          <w:rFonts w:ascii="Times New Roman" w:eastAsia="Lucida Sans Unicode" w:hAnsi="Times New Roman" w:cs="Times New Roman"/>
          <w:kern w:val="1"/>
          <w:sz w:val="24"/>
          <w:szCs w:val="24"/>
          <w:lang w:eastAsia="zh-CN" w:bidi="hi-IN"/>
        </w:rPr>
        <w:t>5.14.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AC448E" w:rsidRPr="007F619A" w:rsidRDefault="00AC448E" w:rsidP="00AC448E">
      <w:pPr>
        <w:widowControl w:val="0"/>
        <w:suppressAutoHyphens/>
        <w:spacing w:after="0" w:line="240" w:lineRule="auto"/>
        <w:jc w:val="both"/>
        <w:rPr>
          <w:rFonts w:ascii="Times New Roman" w:eastAsia="Lucida Sans Unicode" w:hAnsi="Times New Roman" w:cs="Times New Roman"/>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p>
    <w:p w:rsidR="00AC448E" w:rsidRPr="007F619A" w:rsidRDefault="00AC448E" w:rsidP="00AC448E">
      <w:pPr>
        <w:widowControl w:val="0"/>
        <w:suppressAutoHyphens/>
        <w:spacing w:after="0" w:line="240" w:lineRule="auto"/>
        <w:jc w:val="right"/>
        <w:rPr>
          <w:rFonts w:ascii="Times New Roman" w:eastAsia="Lucida Sans Unicode" w:hAnsi="Times New Roman" w:cs="Mangal"/>
          <w:kern w:val="1"/>
          <w:sz w:val="20"/>
          <w:szCs w:val="20"/>
          <w:lang w:eastAsia="zh-CN" w:bidi="hi-IN"/>
        </w:rPr>
      </w:pPr>
      <w:r w:rsidRPr="007F619A">
        <w:rPr>
          <w:rFonts w:ascii="Times New Roman" w:eastAsia="Lucida Sans Unicode" w:hAnsi="Times New Roman" w:cs="Mangal"/>
          <w:kern w:val="1"/>
          <w:sz w:val="20"/>
          <w:szCs w:val="20"/>
          <w:lang w:eastAsia="zh-CN" w:bidi="hi-IN"/>
        </w:rPr>
        <w:t>Приложение</w:t>
      </w:r>
      <w:r w:rsidRPr="007F619A">
        <w:rPr>
          <w:rFonts w:ascii="Times New Roman" w:eastAsia="Arial" w:hAnsi="Times New Roman" w:cs="Mangal"/>
          <w:kern w:val="1"/>
          <w:sz w:val="20"/>
          <w:szCs w:val="20"/>
          <w:lang w:eastAsia="zh-CN" w:bidi="hi-IN"/>
        </w:rPr>
        <w:t xml:space="preserve">  </w:t>
      </w:r>
    </w:p>
    <w:p w:rsidR="00AC448E" w:rsidRPr="007F619A" w:rsidRDefault="00AC448E" w:rsidP="00AC448E">
      <w:pPr>
        <w:widowControl w:val="0"/>
        <w:suppressAutoHyphens/>
        <w:spacing w:after="0" w:line="240" w:lineRule="auto"/>
        <w:jc w:val="right"/>
        <w:rPr>
          <w:rFonts w:ascii="Times New Roman" w:eastAsia="Lucida Sans Unicode" w:hAnsi="Times New Roman" w:cs="Mangal"/>
          <w:kern w:val="1"/>
          <w:sz w:val="20"/>
          <w:szCs w:val="20"/>
          <w:lang w:eastAsia="zh-CN" w:bidi="hi-IN"/>
        </w:rPr>
      </w:pPr>
      <w:r w:rsidRPr="007F619A">
        <w:rPr>
          <w:rFonts w:ascii="Times New Roman" w:eastAsia="Lucida Sans Unicode" w:hAnsi="Times New Roman" w:cs="Mangal"/>
          <w:kern w:val="1"/>
          <w:sz w:val="20"/>
          <w:szCs w:val="20"/>
          <w:lang w:eastAsia="zh-CN" w:bidi="hi-IN"/>
        </w:rPr>
        <w:t>к</w:t>
      </w:r>
      <w:r w:rsidRPr="007F619A">
        <w:rPr>
          <w:rFonts w:ascii="Times New Roman" w:eastAsia="Arial" w:hAnsi="Times New Roman" w:cs="Mangal"/>
          <w:kern w:val="1"/>
          <w:sz w:val="20"/>
          <w:szCs w:val="20"/>
          <w:lang w:eastAsia="zh-CN" w:bidi="hi-IN"/>
        </w:rPr>
        <w:t xml:space="preserve"> </w:t>
      </w:r>
      <w:r w:rsidRPr="007F619A">
        <w:rPr>
          <w:rFonts w:ascii="Times New Roman" w:eastAsia="Lucida Sans Unicode" w:hAnsi="Times New Roman" w:cs="Mangal"/>
          <w:kern w:val="1"/>
          <w:sz w:val="20"/>
          <w:szCs w:val="20"/>
          <w:lang w:eastAsia="zh-CN" w:bidi="hi-IN"/>
        </w:rPr>
        <w:t>административному</w:t>
      </w:r>
      <w:r w:rsidRPr="007F619A">
        <w:rPr>
          <w:rFonts w:ascii="Times New Roman" w:eastAsia="Arial" w:hAnsi="Times New Roman" w:cs="Mangal"/>
          <w:kern w:val="1"/>
          <w:sz w:val="20"/>
          <w:szCs w:val="20"/>
          <w:lang w:eastAsia="zh-CN" w:bidi="hi-IN"/>
        </w:rPr>
        <w:t xml:space="preserve"> </w:t>
      </w:r>
      <w:r w:rsidRPr="007F619A">
        <w:rPr>
          <w:rFonts w:ascii="Times New Roman" w:eastAsia="Lucida Sans Unicode" w:hAnsi="Times New Roman" w:cs="Mangal"/>
          <w:kern w:val="1"/>
          <w:sz w:val="20"/>
          <w:szCs w:val="20"/>
          <w:lang w:eastAsia="zh-CN" w:bidi="hi-IN"/>
        </w:rPr>
        <w:t>регламенту</w:t>
      </w:r>
    </w:p>
    <w:p w:rsidR="00AC448E" w:rsidRPr="007F619A" w:rsidRDefault="00AC448E" w:rsidP="00AC448E">
      <w:pPr>
        <w:widowControl w:val="0"/>
        <w:suppressAutoHyphens/>
        <w:spacing w:after="0" w:line="240" w:lineRule="auto"/>
        <w:jc w:val="both"/>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 xml:space="preserve">                                                                      </w:t>
      </w:r>
    </w:p>
    <w:p w:rsidR="00AC448E" w:rsidRPr="007F619A" w:rsidRDefault="00AC448E" w:rsidP="00AC448E">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sidRPr="007F619A">
        <w:rPr>
          <w:rFonts w:ascii="Times New Roman" w:eastAsia="Lucida Sans Unicode" w:hAnsi="Times New Roman" w:cs="Mangal"/>
          <w:b/>
          <w:spacing w:val="-6"/>
          <w:kern w:val="1"/>
          <w:sz w:val="24"/>
          <w:szCs w:val="24"/>
          <w:lang w:eastAsia="zh-CN" w:bidi="hi-IN"/>
        </w:rPr>
        <w:t>Блок-схема</w:t>
      </w:r>
    </w:p>
    <w:p w:rsidR="00AC448E" w:rsidRPr="007F619A" w:rsidRDefault="00AC448E" w:rsidP="00AC448E">
      <w:pPr>
        <w:widowControl w:val="0"/>
        <w:suppressAutoHyphens/>
        <w:spacing w:after="0" w:line="240" w:lineRule="auto"/>
        <w:jc w:val="center"/>
        <w:rPr>
          <w:rFonts w:ascii="Times New Roman" w:eastAsia="Lucida Sans Unicode" w:hAnsi="Times New Roman" w:cs="Mangal"/>
          <w:bCs/>
          <w:kern w:val="1"/>
          <w:sz w:val="24"/>
          <w:szCs w:val="24"/>
          <w:lang w:eastAsia="zh-CN" w:bidi="hi-IN"/>
        </w:rPr>
      </w:pPr>
      <w:r w:rsidRPr="007F619A">
        <w:rPr>
          <w:rFonts w:ascii="Times New Roman" w:eastAsia="Lucida Sans Unicode" w:hAnsi="Times New Roman" w:cs="Mangal"/>
          <w:bCs/>
          <w:kern w:val="1"/>
          <w:sz w:val="24"/>
          <w:szCs w:val="24"/>
          <w:lang w:eastAsia="zh-CN" w:bidi="hi-IN"/>
        </w:rPr>
        <w:t>Предоставление выписки  из похозяйственной книги</w:t>
      </w:r>
    </w:p>
    <w:p w:rsidR="00AC448E" w:rsidRPr="007F619A" w:rsidRDefault="00AC448E" w:rsidP="00AC448E">
      <w:pPr>
        <w:widowControl w:val="0"/>
        <w:suppressAutoHyphens/>
        <w:spacing w:after="0" w:line="240" w:lineRule="auto"/>
        <w:jc w:val="center"/>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bCs/>
          <w:kern w:val="1"/>
          <w:sz w:val="24"/>
          <w:szCs w:val="24"/>
          <w:lang w:eastAsia="zh-CN" w:bidi="hi-IN"/>
        </w:rPr>
        <w:t>сельского населенного пункта</w: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tbl>
      <w:tblPr>
        <w:tblW w:w="0" w:type="auto"/>
        <w:tblInd w:w="1946" w:type="dxa"/>
        <w:tblLayout w:type="fixed"/>
        <w:tblLook w:val="0000" w:firstRow="0" w:lastRow="0" w:firstColumn="0" w:lastColumn="0" w:noHBand="0" w:noVBand="0"/>
      </w:tblPr>
      <w:tblGrid>
        <w:gridCol w:w="5680"/>
      </w:tblGrid>
      <w:tr w:rsidR="00AC448E" w:rsidRPr="007F619A" w:rsidTr="00ED2F0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Прием заявлений и предоставленных документов</w:t>
            </w:r>
          </w:p>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p>
        </w:tc>
      </w:tr>
    </w:tbl>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noProof/>
          <w:kern w:val="1"/>
          <w:sz w:val="24"/>
          <w:szCs w:val="24"/>
          <w:lang w:eastAsia="ru-RU"/>
        </w:rPr>
        <mc:AlternateContent>
          <mc:Choice Requires="wps">
            <w:drawing>
              <wp:anchor distT="0" distB="0" distL="114300" distR="114300" simplePos="0" relativeHeight="251659264" behindDoc="0" locked="0" layoutInCell="1" allowOverlap="1" wp14:anchorId="72ECFC09" wp14:editId="088DD511">
                <wp:simplePos x="0" y="0"/>
                <wp:positionH relativeFrom="column">
                  <wp:posOffset>2857500</wp:posOffset>
                </wp:positionH>
                <wp:positionV relativeFrom="paragraph">
                  <wp:posOffset>22225</wp:posOffset>
                </wp:positionV>
                <wp:extent cx="1270" cy="355600"/>
                <wp:effectExtent l="52705" t="12700" r="60325"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84CF6C" id="_x0000_t32" coordsize="21600,21600" o:spt="32" o:oned="t" path="m,l21600,21600e" filled="f">
                <v:path arrowok="t" fillok="f" o:connecttype="none"/>
                <o:lock v:ext="edit" shapetype="t"/>
              </v:shapetype>
              <v:shape id="Прямая со стрелкой 6" o:spid="_x0000_s1026" type="#_x0000_t32" style="position:absolute;margin-left:225pt;margin-top:1.75pt;width:.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" strokeweight=".26mm">
                <v:stroke endarrow="block" joinstyle="miter"/>
              </v:shape>
            </w:pict>
          </mc:Fallback>
        </mc:AlternateConten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tbl>
      <w:tblPr>
        <w:tblW w:w="0" w:type="auto"/>
        <w:tblInd w:w="1946" w:type="dxa"/>
        <w:tblLayout w:type="fixed"/>
        <w:tblLook w:val="0000" w:firstRow="0" w:lastRow="0" w:firstColumn="0" w:lastColumn="0" w:noHBand="0" w:noVBand="0"/>
      </w:tblPr>
      <w:tblGrid>
        <w:gridCol w:w="5680"/>
      </w:tblGrid>
      <w:tr w:rsidR="00AC448E" w:rsidRPr="007F619A" w:rsidTr="00ED2F0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Регистрация и учет обращений</w:t>
            </w:r>
          </w:p>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по установленной форме</w:t>
            </w:r>
          </w:p>
        </w:tc>
      </w:tr>
    </w:tbl>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noProof/>
          <w:kern w:val="1"/>
          <w:sz w:val="24"/>
          <w:szCs w:val="24"/>
          <w:lang w:eastAsia="ru-RU"/>
        </w:rPr>
        <mc:AlternateContent>
          <mc:Choice Requires="wps">
            <w:drawing>
              <wp:anchor distT="0" distB="0" distL="114300" distR="114300" simplePos="0" relativeHeight="251660288" behindDoc="0" locked="0" layoutInCell="1" allowOverlap="1" wp14:anchorId="4433A0F4" wp14:editId="0BB277D3">
                <wp:simplePos x="0" y="0"/>
                <wp:positionH relativeFrom="column">
                  <wp:posOffset>2875280</wp:posOffset>
                </wp:positionH>
                <wp:positionV relativeFrom="paragraph">
                  <wp:posOffset>17780</wp:posOffset>
                </wp:positionV>
                <wp:extent cx="1270" cy="361950"/>
                <wp:effectExtent l="51435" t="7620" r="61595"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19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63E7E2" id="Прямая со стрелкой 5" o:spid="_x0000_s1026" type="#_x0000_t32" style="position:absolute;margin-left:226.4pt;margin-top:1.4pt;width:.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" strokeweight=".26mm">
                <v:stroke endarrow="block" joinstyle="miter"/>
              </v:shape>
            </w:pict>
          </mc:Fallback>
        </mc:AlternateConten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tbl>
      <w:tblPr>
        <w:tblW w:w="0" w:type="auto"/>
        <w:tblInd w:w="1946" w:type="dxa"/>
        <w:tblLayout w:type="fixed"/>
        <w:tblLook w:val="0000" w:firstRow="0" w:lastRow="0" w:firstColumn="0" w:lastColumn="0" w:noHBand="0" w:noVBand="0"/>
      </w:tblPr>
      <w:tblGrid>
        <w:gridCol w:w="5680"/>
      </w:tblGrid>
      <w:tr w:rsidR="00AC448E" w:rsidRPr="007F619A" w:rsidTr="00ED2F0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Рассмотрение заявлений</w:t>
            </w:r>
          </w:p>
        </w:tc>
      </w:tr>
    </w:tbl>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noProof/>
          <w:kern w:val="1"/>
          <w:sz w:val="24"/>
          <w:szCs w:val="24"/>
          <w:lang w:eastAsia="ru-RU"/>
        </w:rPr>
        <mc:AlternateContent>
          <mc:Choice Requires="wps">
            <w:drawing>
              <wp:anchor distT="0" distB="0" distL="114300" distR="114300" simplePos="0" relativeHeight="251661312" behindDoc="0" locked="0" layoutInCell="1" allowOverlap="1" wp14:anchorId="58ABA28E" wp14:editId="4B8817AC">
                <wp:simplePos x="0" y="0"/>
                <wp:positionH relativeFrom="column">
                  <wp:posOffset>2886075</wp:posOffset>
                </wp:positionH>
                <wp:positionV relativeFrom="paragraph">
                  <wp:posOffset>-3175</wp:posOffset>
                </wp:positionV>
                <wp:extent cx="1270" cy="354965"/>
                <wp:effectExtent l="52705" t="10795" r="60325"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496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742C0F" id="Прямая со стрелкой 4" o:spid="_x0000_s1026" type="#_x0000_t32" style="position:absolute;margin-left:227.25pt;margin-top:-.25pt;width:.1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" strokeweight=".26mm">
                <v:stroke endarrow="block" joinstyle="miter"/>
              </v:shape>
            </w:pict>
          </mc:Fallback>
        </mc:AlternateConten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tbl>
      <w:tblPr>
        <w:tblW w:w="0" w:type="auto"/>
        <w:tblInd w:w="1975" w:type="dxa"/>
        <w:tblLayout w:type="fixed"/>
        <w:tblLook w:val="0000" w:firstRow="0" w:lastRow="0" w:firstColumn="0" w:lastColumn="0" w:noHBand="0" w:noVBand="0"/>
      </w:tblPr>
      <w:tblGrid>
        <w:gridCol w:w="5680"/>
      </w:tblGrid>
      <w:tr w:rsidR="00AC448E" w:rsidRPr="007F619A" w:rsidTr="00ED2F02">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AC448E" w:rsidRPr="007F619A" w:rsidRDefault="00AC448E" w:rsidP="00ED2F02">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7F619A">
              <w:rPr>
                <w:rFonts w:ascii="Times New Roman" w:eastAsia="Lucida Sans Unicode" w:hAnsi="Times New Roman" w:cs="Mangal"/>
                <w:kern w:val="1"/>
                <w:sz w:val="24"/>
                <w:szCs w:val="24"/>
                <w:lang w:eastAsia="zh-CN" w:bidi="hi-IN"/>
              </w:rPr>
              <w:t>Подготовка ответов по существу постановленных вопросов</w:t>
            </w:r>
          </w:p>
        </w:tc>
      </w:tr>
    </w:tbl>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noProof/>
          <w:spacing w:val="-6"/>
          <w:kern w:val="1"/>
          <w:sz w:val="24"/>
          <w:szCs w:val="24"/>
          <w:lang w:eastAsia="ru-RU"/>
        </w:rPr>
        <mc:AlternateContent>
          <mc:Choice Requires="wps">
            <w:drawing>
              <wp:anchor distT="0" distB="0" distL="114300" distR="114300" simplePos="0" relativeHeight="251662336" behindDoc="0" locked="0" layoutInCell="1" allowOverlap="1" wp14:anchorId="3F010584" wp14:editId="253D5F3D">
                <wp:simplePos x="0" y="0"/>
                <wp:positionH relativeFrom="column">
                  <wp:posOffset>2863215</wp:posOffset>
                </wp:positionH>
                <wp:positionV relativeFrom="paragraph">
                  <wp:posOffset>17145</wp:posOffset>
                </wp:positionV>
                <wp:extent cx="9525" cy="285750"/>
                <wp:effectExtent l="58420" t="10795" r="46355"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CD7A"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35pt" to="226.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">
                <v:stroke endarrow="block"/>
              </v:line>
            </w:pict>
          </mc:Fallback>
        </mc:AlternateConten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r w:rsidRPr="007F619A">
        <w:rPr>
          <w:rFonts w:ascii="Times New Roman" w:eastAsia="Lucida Sans Unicode" w:hAnsi="Times New Roman" w:cs="Mangal"/>
          <w:noProof/>
          <w:kern w:val="1"/>
          <w:sz w:val="24"/>
          <w:szCs w:val="24"/>
          <w:lang w:eastAsia="ru-RU"/>
        </w:rPr>
        <mc:AlternateContent>
          <mc:Choice Requires="wps">
            <w:drawing>
              <wp:anchor distT="0" distB="0" distL="114300" distR="114300" simplePos="0" relativeHeight="251663360" behindDoc="0" locked="0" layoutInCell="1" allowOverlap="1" wp14:anchorId="3E7B692C" wp14:editId="1F7E97CD">
                <wp:simplePos x="0" y="0"/>
                <wp:positionH relativeFrom="column">
                  <wp:posOffset>1386840</wp:posOffset>
                </wp:positionH>
                <wp:positionV relativeFrom="paragraph">
                  <wp:posOffset>156845</wp:posOffset>
                </wp:positionV>
                <wp:extent cx="2876550" cy="733425"/>
                <wp:effectExtent l="10795" t="11430" r="8255"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33425"/>
                        </a:xfrm>
                        <a:prstGeom prst="ellipse">
                          <a:avLst/>
                        </a:prstGeom>
                        <a:solidFill>
                          <a:srgbClr val="FFFFFF"/>
                        </a:solidFill>
                        <a:ln w="9525">
                          <a:solidFill>
                            <a:srgbClr val="000000"/>
                          </a:solidFill>
                          <a:round/>
                          <a:headEnd/>
                          <a:tailEnd/>
                        </a:ln>
                      </wps:spPr>
                      <wps:txbx>
                        <w:txbxContent>
                          <w:p w:rsidR="00AC448E" w:rsidRDefault="00AC448E" w:rsidP="00AC448E">
                            <w:pPr>
                              <w:jc w:val="center"/>
                            </w:pPr>
                            <w:r>
                              <w:t>Предоставление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B692C" id="Овал 2" o:spid="_x0000_s1026" style="position:absolute;left:0;text-align:left;margin-left:109.2pt;margin-top:12.35pt;width:226.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">
                <v:textbox>
                  <w:txbxContent>
                    <w:p w:rsidR="00AC448E" w:rsidRDefault="00AC448E" w:rsidP="00AC448E">
                      <w:pPr>
                        <w:jc w:val="center"/>
                      </w:pPr>
                      <w:r>
                        <w:t>Предоставление выписки из похозяйственной книги</w:t>
                      </w:r>
                    </w:p>
                  </w:txbxContent>
                </v:textbox>
              </v:oval>
            </w:pict>
          </mc:Fallback>
        </mc:AlternateContent>
      </w: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uppressAutoHyphens/>
        <w:spacing w:after="0" w:line="240" w:lineRule="auto"/>
        <w:jc w:val="both"/>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hd w:val="clear" w:color="auto" w:fill="FFFFFF"/>
        <w:suppressAutoHyphens/>
        <w:spacing w:after="0" w:line="240" w:lineRule="auto"/>
        <w:jc w:val="center"/>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hd w:val="clear" w:color="auto" w:fill="FFFFFF"/>
        <w:suppressAutoHyphens/>
        <w:spacing w:after="0" w:line="240" w:lineRule="auto"/>
        <w:jc w:val="center"/>
        <w:rPr>
          <w:rFonts w:ascii="Times New Roman" w:eastAsia="Lucida Sans Unicode" w:hAnsi="Times New Roman" w:cs="Mangal"/>
          <w:spacing w:val="-6"/>
          <w:kern w:val="1"/>
          <w:sz w:val="24"/>
          <w:szCs w:val="24"/>
          <w:lang w:eastAsia="zh-CN" w:bidi="hi-IN"/>
        </w:rPr>
      </w:pPr>
    </w:p>
    <w:p w:rsidR="00AC448E" w:rsidRPr="007F619A" w:rsidRDefault="00AC448E" w:rsidP="00AC448E">
      <w:pPr>
        <w:widowControl w:val="0"/>
        <w:suppressAutoHyphens/>
        <w:spacing w:after="0" w:line="240" w:lineRule="auto"/>
        <w:rPr>
          <w:rFonts w:ascii="Times New Roman" w:eastAsia="Lucida Sans Unicode" w:hAnsi="Times New Roman" w:cs="Mangal"/>
          <w:kern w:val="1"/>
          <w:sz w:val="24"/>
          <w:szCs w:val="24"/>
          <w:lang w:eastAsia="zh-CN" w:bidi="hi-IN"/>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AC448E" w:rsidRPr="007F619A" w:rsidRDefault="00AC448E" w:rsidP="00AC448E">
      <w:pPr>
        <w:widowControl w:val="0"/>
        <w:suppressAutoHyphens/>
        <w:spacing w:after="0" w:line="240" w:lineRule="auto"/>
        <w:ind w:left="540" w:right="642"/>
        <w:jc w:val="both"/>
        <w:rPr>
          <w:rFonts w:ascii="Times New Roman" w:eastAsia="Lucida Sans Unicode" w:hAnsi="Times New Roman" w:cs="Mangal"/>
          <w:kern w:val="1"/>
          <w:lang w:eastAsia="zh-CN" w:bidi="hi-IN"/>
        </w:rPr>
      </w:pPr>
      <w:r w:rsidRPr="007F619A">
        <w:rPr>
          <w:rFonts w:ascii="Times New Roman" w:eastAsia="Lucida Sans Unicode" w:hAnsi="Times New Roman" w:cs="Mangal"/>
          <w:kern w:val="1"/>
          <w:lang w:eastAsia="zh-CN" w:bidi="hi-IN"/>
        </w:rPr>
        <w:t xml:space="preserve"> </w:t>
      </w:r>
    </w:p>
    <w:p w:rsidR="00AC448E" w:rsidRPr="007F619A" w:rsidRDefault="00AC448E" w:rsidP="00AC448E">
      <w:pPr>
        <w:widowControl w:val="0"/>
        <w:suppressAutoHyphens/>
        <w:spacing w:after="0" w:line="240" w:lineRule="auto"/>
        <w:ind w:left="4678"/>
        <w:jc w:val="right"/>
        <w:rPr>
          <w:rFonts w:ascii="Times New Roman" w:eastAsia="Lucida Sans Unicode" w:hAnsi="Times New Roman" w:cs="Times New Roman"/>
          <w:kern w:val="1"/>
          <w:sz w:val="20"/>
          <w:szCs w:val="20"/>
          <w:lang w:eastAsia="zh-CN" w:bidi="hi-IN"/>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Pr="00CD21A8" w:rsidRDefault="00AC448E" w:rsidP="00AC448E">
      <w:pPr>
        <w:spacing w:after="0" w:line="240" w:lineRule="auto"/>
        <w:jc w:val="both"/>
        <w:rPr>
          <w:rFonts w:ascii="Times New Roman" w:eastAsia="Times New Roman" w:hAnsi="Times New Roman" w:cs="Times New Roman"/>
          <w:b/>
          <w:sz w:val="28"/>
          <w:szCs w:val="24"/>
          <w:lang w:eastAsia="ru-RU"/>
        </w:rPr>
      </w:pPr>
    </w:p>
    <w:p w:rsidR="00AC448E" w:rsidRDefault="00AC448E" w:rsidP="00AC448E"/>
    <w:p w:rsidR="00AC448E" w:rsidRDefault="00AC448E" w:rsidP="00AC448E"/>
    <w:p w:rsidR="00AC448E" w:rsidRDefault="00AC448E"/>
    <w:sectPr w:rsidR="00AC448E" w:rsidSect="004E385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67"/>
    <w:rsid w:val="001C4D18"/>
    <w:rsid w:val="003308BB"/>
    <w:rsid w:val="00682467"/>
    <w:rsid w:val="00AC448E"/>
    <w:rsid w:val="00F0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0B7B3-F577-416C-8BAC-98E5C488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yak.bodi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dja03@udm.net"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2023-02-27T12:20:00Z</dcterms:created>
  <dcterms:modified xsi:type="dcterms:W3CDTF">2023-02-27T12:20:00Z</dcterms:modified>
</cp:coreProperties>
</file>