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46" w:rsidRPr="008451EF" w:rsidRDefault="00FF2C8C" w:rsidP="00420046">
      <w:pPr>
        <w:widowControl w:val="0"/>
        <w:autoSpaceDE w:val="0"/>
        <w:spacing w:after="0" w:line="240" w:lineRule="auto"/>
        <w:ind w:left="921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420046">
        <w:rPr>
          <w:rFonts w:ascii="Times New Roman" w:hAnsi="Times New Roman" w:cs="Times New Roman"/>
          <w:sz w:val="24"/>
          <w:szCs w:val="24"/>
        </w:rPr>
        <w:t xml:space="preserve"> </w:t>
      </w:r>
      <w:r w:rsidR="00420046" w:rsidRPr="008451EF">
        <w:rPr>
          <w:rFonts w:ascii="Times New Roman" w:eastAsia="Calibri" w:hAnsi="Times New Roman" w:cs="Times New Roman"/>
          <w:sz w:val="24"/>
          <w:szCs w:val="24"/>
        </w:rPr>
        <w:t>Приложение 3 к муниципальной программе</w:t>
      </w:r>
    </w:p>
    <w:p w:rsidR="00420046" w:rsidRPr="008451EF" w:rsidRDefault="00420046" w:rsidP="00420046">
      <w:pPr>
        <w:widowControl w:val="0"/>
        <w:autoSpaceDE w:val="0"/>
        <w:spacing w:after="0" w:line="240" w:lineRule="auto"/>
        <w:ind w:left="92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51EF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«Муниципальный округ Якшур-Бодьинский район Удмуртской Республики» «Охрана здоровья и формирование здорового образа жизни населения, профилактика немедицинского потребления наркотиков и других психоактивных веществ»</w:t>
      </w:r>
    </w:p>
    <w:p w:rsidR="00FF2C8C" w:rsidRDefault="00FF2C8C" w:rsidP="00420046">
      <w:pPr>
        <w:spacing w:after="0" w:line="240" w:lineRule="auto"/>
        <w:rPr>
          <w:rFonts w:ascii="Times New Roman" w:hAnsi="Times New Roman"/>
          <w:kern w:val="2"/>
          <w:sz w:val="24"/>
          <w:szCs w:val="24"/>
        </w:rPr>
      </w:pPr>
    </w:p>
    <w:p w:rsidR="007A23D6" w:rsidRDefault="007A23D6" w:rsidP="007A23D6">
      <w:pPr>
        <w:jc w:val="right"/>
        <w:rPr>
          <w:b/>
          <w:bCs/>
        </w:rPr>
      </w:pPr>
    </w:p>
    <w:p w:rsidR="007A23D6" w:rsidRPr="008451EF" w:rsidRDefault="007A23D6" w:rsidP="007A23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51EF">
        <w:rPr>
          <w:rFonts w:ascii="Times New Roman" w:hAnsi="Times New Roman" w:cs="Times New Roman"/>
          <w:b/>
          <w:bCs/>
          <w:sz w:val="24"/>
          <w:szCs w:val="24"/>
        </w:rPr>
        <w:t>Финансовая оценка применения мер муниципального регулирования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64"/>
        <w:gridCol w:w="798"/>
        <w:gridCol w:w="2132"/>
        <w:gridCol w:w="1804"/>
        <w:gridCol w:w="1120"/>
        <w:gridCol w:w="1120"/>
        <w:gridCol w:w="1120"/>
        <w:gridCol w:w="1120"/>
        <w:gridCol w:w="1120"/>
        <w:gridCol w:w="1101"/>
        <w:gridCol w:w="2487"/>
      </w:tblGrid>
      <w:tr w:rsidR="007A23D6" w:rsidRPr="008451EF" w:rsidTr="00242FE7">
        <w:trPr>
          <w:trHeight w:val="259"/>
        </w:trPr>
        <w:tc>
          <w:tcPr>
            <w:tcW w:w="1662" w:type="dxa"/>
            <w:gridSpan w:val="2"/>
            <w:vMerge w:val="restart"/>
            <w:hideMark/>
          </w:tcPr>
          <w:p w:rsidR="007A23D6" w:rsidRPr="008451EF" w:rsidRDefault="007A23D6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132" w:type="dxa"/>
            <w:vMerge w:val="restart"/>
            <w:hideMark/>
          </w:tcPr>
          <w:p w:rsidR="007A23D6" w:rsidRPr="008451EF" w:rsidRDefault="007A23D6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04" w:type="dxa"/>
            <w:vMerge w:val="restart"/>
            <w:hideMark/>
          </w:tcPr>
          <w:p w:rsidR="007A23D6" w:rsidRPr="008451EF" w:rsidRDefault="007A23D6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  <w:bookmarkStart w:id="0" w:name="_GoBack"/>
            <w:bookmarkEnd w:id="0"/>
          </w:p>
        </w:tc>
        <w:tc>
          <w:tcPr>
            <w:tcW w:w="6701" w:type="dxa"/>
            <w:gridSpan w:val="6"/>
            <w:hideMark/>
          </w:tcPr>
          <w:p w:rsidR="007A23D6" w:rsidRPr="008451EF" w:rsidRDefault="007A23D6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 руб.</w:t>
            </w:r>
          </w:p>
        </w:tc>
        <w:tc>
          <w:tcPr>
            <w:tcW w:w="2487" w:type="dxa"/>
            <w:vMerge w:val="restart"/>
            <w:hideMark/>
          </w:tcPr>
          <w:p w:rsidR="007A23D6" w:rsidRPr="008451EF" w:rsidRDefault="007A23D6" w:rsidP="007A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необходимости применения меры </w:t>
            </w:r>
          </w:p>
        </w:tc>
      </w:tr>
      <w:tr w:rsidR="003C2D99" w:rsidRPr="008451EF" w:rsidTr="003C2D99">
        <w:trPr>
          <w:trHeight w:val="675"/>
        </w:trPr>
        <w:tc>
          <w:tcPr>
            <w:tcW w:w="1662" w:type="dxa"/>
            <w:gridSpan w:val="2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 w:val="restart"/>
            <w:hideMark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0" w:type="dxa"/>
            <w:vMerge w:val="restart"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0" w:type="dxa"/>
            <w:vMerge w:val="restart"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0" w:type="dxa"/>
            <w:vMerge w:val="restart"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0" w:type="dxa"/>
            <w:vMerge w:val="restart"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1" w:type="dxa"/>
            <w:vMerge w:val="restart"/>
          </w:tcPr>
          <w:p w:rsidR="003C2D99" w:rsidRPr="008451EF" w:rsidRDefault="003C2D99" w:rsidP="001A1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A142A" w:rsidRPr="008451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87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99" w:rsidRPr="008451EF" w:rsidTr="003C2D99">
        <w:trPr>
          <w:trHeight w:val="360"/>
        </w:trPr>
        <w:tc>
          <w:tcPr>
            <w:tcW w:w="864" w:type="dxa"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798" w:type="dxa"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132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D99" w:rsidRPr="008451EF" w:rsidTr="00DC0538">
        <w:trPr>
          <w:trHeight w:val="345"/>
        </w:trPr>
        <w:tc>
          <w:tcPr>
            <w:tcW w:w="864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3C2D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 «Создание условий для развития физической культуры и спорта»</w:t>
            </w:r>
          </w:p>
        </w:tc>
      </w:tr>
      <w:tr w:rsidR="003C2D99" w:rsidRPr="008451EF" w:rsidTr="00842394">
        <w:trPr>
          <w:trHeight w:val="325"/>
        </w:trPr>
        <w:tc>
          <w:tcPr>
            <w:tcW w:w="864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по предоставлению (выполнению) платных  услуг</w:t>
            </w:r>
            <w:r w:rsidR="0028653B" w:rsidRPr="008451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(работ) и предоставлению льгот в рамках подпрограммы не предусмотрены</w:t>
            </w:r>
          </w:p>
        </w:tc>
      </w:tr>
      <w:tr w:rsidR="003C2D99" w:rsidRPr="008451EF" w:rsidTr="00C26C35">
        <w:trPr>
          <w:trHeight w:val="300"/>
        </w:trPr>
        <w:tc>
          <w:tcPr>
            <w:tcW w:w="864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3C2D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 «Создание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</w:tr>
      <w:tr w:rsidR="003C2D99" w:rsidRPr="008451EF" w:rsidTr="00842394">
        <w:trPr>
          <w:trHeight w:val="301"/>
        </w:trPr>
        <w:tc>
          <w:tcPr>
            <w:tcW w:w="864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  <w:hideMark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A0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по предоставлению (выполнению) платных услу</w:t>
            </w:r>
            <w:proofErr w:type="gramStart"/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работ) и предоставлению льгот в рамках подпрограммы не предусмотрены</w:t>
            </w:r>
          </w:p>
        </w:tc>
      </w:tr>
      <w:tr w:rsidR="003C2D99" w:rsidRPr="008451EF" w:rsidTr="0033429A">
        <w:trPr>
          <w:trHeight w:val="445"/>
        </w:trPr>
        <w:tc>
          <w:tcPr>
            <w:tcW w:w="864" w:type="dxa"/>
            <w:noWrap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3C2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 w:rsidRPr="008451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«Профилактика немедицинского потребления наркотиков и других психоактивных веществ»</w:t>
            </w:r>
          </w:p>
        </w:tc>
      </w:tr>
      <w:tr w:rsidR="003C2D99" w:rsidRPr="008451EF" w:rsidTr="00842394">
        <w:trPr>
          <w:trHeight w:val="365"/>
        </w:trPr>
        <w:tc>
          <w:tcPr>
            <w:tcW w:w="864" w:type="dxa"/>
            <w:noWrap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8" w:type="dxa"/>
            <w:noWrap/>
          </w:tcPr>
          <w:p w:rsidR="003C2D99" w:rsidRPr="008451EF" w:rsidRDefault="003C2D99" w:rsidP="003C2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24" w:type="dxa"/>
            <w:gridSpan w:val="9"/>
          </w:tcPr>
          <w:p w:rsidR="003C2D99" w:rsidRPr="008451EF" w:rsidRDefault="003C2D99" w:rsidP="00A0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Меры муниципального регулирования по предоставлению (выполнению) платных услу</w:t>
            </w:r>
            <w:proofErr w:type="gramStart"/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8451EF">
              <w:rPr>
                <w:rFonts w:ascii="Times New Roman" w:hAnsi="Times New Roman" w:cs="Times New Roman"/>
                <w:sz w:val="24"/>
                <w:szCs w:val="24"/>
              </w:rPr>
              <w:t>работ) и предоставлению льгот в рамках подпрограммы не предусмотрены</w:t>
            </w:r>
          </w:p>
        </w:tc>
      </w:tr>
    </w:tbl>
    <w:p w:rsidR="00A95A56" w:rsidRDefault="00A95A56"/>
    <w:sectPr w:rsidR="00A95A56" w:rsidSect="0085311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CD"/>
    <w:rsid w:val="00116042"/>
    <w:rsid w:val="00190543"/>
    <w:rsid w:val="001A142A"/>
    <w:rsid w:val="00220C52"/>
    <w:rsid w:val="00242FE7"/>
    <w:rsid w:val="0028653B"/>
    <w:rsid w:val="003C2D99"/>
    <w:rsid w:val="0040326B"/>
    <w:rsid w:val="00420046"/>
    <w:rsid w:val="007A23D6"/>
    <w:rsid w:val="00842394"/>
    <w:rsid w:val="008451EF"/>
    <w:rsid w:val="0085311D"/>
    <w:rsid w:val="00A041D6"/>
    <w:rsid w:val="00A95A56"/>
    <w:rsid w:val="00AF39CD"/>
    <w:rsid w:val="00B3752B"/>
    <w:rsid w:val="00B6523B"/>
    <w:rsid w:val="00CB7FD5"/>
    <w:rsid w:val="00DB02B1"/>
    <w:rsid w:val="00E500F1"/>
    <w:rsid w:val="00F02B6B"/>
    <w:rsid w:val="00FF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IvanovRA</dc:creator>
  <cp:lastModifiedBy>VahrushevaNA</cp:lastModifiedBy>
  <cp:revision>5</cp:revision>
  <cp:lastPrinted>2023-03-13T13:39:00Z</cp:lastPrinted>
  <dcterms:created xsi:type="dcterms:W3CDTF">2024-02-12T08:26:00Z</dcterms:created>
  <dcterms:modified xsi:type="dcterms:W3CDTF">2025-02-07T04:30:00Z</dcterms:modified>
</cp:coreProperties>
</file>