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49" w:rsidRPr="00322149" w:rsidRDefault="00322149" w:rsidP="00221BB0">
      <w:pPr>
        <w:spacing w:after="0" w:line="240" w:lineRule="auto"/>
        <w:ind w:left="793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2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</w:t>
      </w:r>
      <w:r w:rsidR="0022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 МО </w:t>
      </w:r>
      <w:r w:rsidRPr="0032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32214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Pr="0032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</w:p>
    <w:p w:rsidR="00221BB0" w:rsidRDefault="002E430C" w:rsidP="00221BB0">
      <w:pPr>
        <w:spacing w:after="0" w:line="240" w:lineRule="auto"/>
        <w:ind w:left="793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770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общественного здоров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ья в муниципальном образовании «Муниципальный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221BB0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шур-Бодьинский</w:t>
      </w:r>
      <w:proofErr w:type="spellEnd"/>
      <w:r w:rsidR="0022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DC3157" w:rsidRPr="00DC3157" w:rsidRDefault="00221BB0" w:rsidP="00221BB0">
      <w:pPr>
        <w:spacing w:after="0" w:line="240" w:lineRule="auto"/>
        <w:ind w:left="7938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r w:rsidR="002E43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Республики»</w:t>
      </w:r>
      <w:r w:rsidR="00DC3157" w:rsidRPr="00DC3157">
        <w:rPr>
          <w:rFonts w:ascii="Times New Roman" w:eastAsia="Calibri" w:hAnsi="Times New Roman" w:cs="Times New Roman"/>
          <w:sz w:val="24"/>
          <w:szCs w:val="24"/>
        </w:rPr>
        <w:tab/>
      </w:r>
    </w:p>
    <w:p w:rsidR="00DC3157" w:rsidRPr="00DC3157" w:rsidRDefault="00DC3157" w:rsidP="00DC3157">
      <w:pPr>
        <w:tabs>
          <w:tab w:val="left" w:pos="116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3157">
        <w:rPr>
          <w:rFonts w:ascii="Times New Roman" w:eastAsia="Calibri" w:hAnsi="Times New Roman" w:cs="Times New Roman"/>
          <w:sz w:val="24"/>
          <w:szCs w:val="24"/>
        </w:rPr>
        <w:tab/>
      </w:r>
    </w:p>
    <w:p w:rsidR="00DC3157" w:rsidRPr="00DC3157" w:rsidRDefault="00DC3157" w:rsidP="002E43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3157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мероприятий по реализации муниципальной программы  </w:t>
      </w:r>
    </w:p>
    <w:p w:rsidR="00DC3157" w:rsidRPr="00DC3157" w:rsidRDefault="00DC3157" w:rsidP="00DC3157">
      <w:p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668"/>
        <w:gridCol w:w="569"/>
        <w:gridCol w:w="668"/>
        <w:gridCol w:w="496"/>
        <w:gridCol w:w="3852"/>
        <w:gridCol w:w="2961"/>
        <w:gridCol w:w="2458"/>
        <w:gridCol w:w="3511"/>
      </w:tblGrid>
      <w:tr w:rsidR="00DC3157" w:rsidRPr="00DC3157" w:rsidTr="00BB3F06">
        <w:trPr>
          <w:trHeight w:val="843"/>
        </w:trPr>
        <w:tc>
          <w:tcPr>
            <w:tcW w:w="240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4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3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DC3157" w:rsidRPr="00DC3157" w:rsidTr="00BB3F06">
        <w:trPr>
          <w:trHeight w:val="40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8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157" w:rsidRPr="00DC3157" w:rsidTr="00BB3F06">
        <w:trPr>
          <w:trHeight w:val="58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C3157" w:rsidRPr="00DC3157" w:rsidRDefault="002E430C" w:rsidP="00221BB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Укрепление общественного здоровья в муниципальном образовании «Муниципальный округ Якшур-Бодьинск</w:t>
            </w:r>
            <w:r w:rsidR="00221B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  <w:tr w:rsidR="000877C3" w:rsidRPr="00DC3157" w:rsidTr="00BE47CF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877C3" w:rsidRPr="000877C3" w:rsidRDefault="000877C3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нормативно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базы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формированию ЗОЖ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5D45" w:rsidRDefault="003A5D45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«Муниципальный округ Якшур-Бодьинский район Удмуртской Республики»</w:t>
            </w:r>
          </w:p>
          <w:p w:rsidR="00DC3157" w:rsidRPr="00DC3157" w:rsidRDefault="003A5D45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</w:t>
            </w:r>
            <w:r w:rsidRPr="003A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2E430C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совершенствована нормативная база                         по формированию ЗОЖ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                                    и обеспечение координации деятельности работы межведомственного совета                                  по профилактике заболеваний                         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формированию ЗОЖ населения </w:t>
            </w:r>
            <w:r w:rsidR="0058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3157" w:rsidRPr="00DC3157" w:rsidRDefault="00583DE5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«Муниципальный округ Якшур-</w:t>
            </w:r>
            <w:r w:rsidRPr="0058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Бодьинский район Удмуртской Республики»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Якшур-Бодьинский</w:t>
            </w:r>
            <w:r w:rsidRPr="0058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2E4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583DE5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 межведомственный совет;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</w:tr>
      <w:tr w:rsidR="00DC3157" w:rsidRPr="00DC3157" w:rsidTr="00BB3F06">
        <w:trPr>
          <w:trHeight w:val="930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совещаний Главой </w:t>
            </w:r>
            <w:r w:rsidR="009117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Якшур-Бодьинского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общественного здоровья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межведомственный совет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совещания;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приняты управленческие решения по коррекции плана мероприятий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медико-демографических п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оказателей взрослого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детского населения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анализ показателей забол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еваемости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смертности                                 от ХНИЗ по </w:t>
            </w:r>
            <w:proofErr w:type="spellStart"/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Якшур-Бодьинскому</w:t>
            </w:r>
            <w:proofErr w:type="spellEnd"/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мониторин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распространённости ХНИЗ, фак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 риска их развития,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употребления психоактивных веществ, алкоголя 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курения табака,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информированности различных групп населения  по во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 сохранения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укрепления здоровья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6F34" w:rsidRDefault="00F06F34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БУЗ УР «Якшур-Бодьинская РБ МЗ УР»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согласованию)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 ежегодный анализ                             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мониторинг основных показателей;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отчеты по мониторингу: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квартальные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БУЗ УР «РЦМП «ЦОЗ» МЗ УР»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апреля,    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 июля,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октября,   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декабря;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сводный отчет за год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БУЗ УР «РЦМП «ЦОЗ» МЗ УР» до 20 января, следующего                            за отчетным годом;     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намечены приоритеты по реализации Программы </w:t>
            </w:r>
          </w:p>
        </w:tc>
      </w:tr>
      <w:tr w:rsidR="00DC3157" w:rsidRPr="00DC3157" w:rsidTr="003F189D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профилактических ме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дицинских осмотров,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диспан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серизации детского 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взрослого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   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Якшур-Бодьинскому</w:t>
            </w:r>
            <w:proofErr w:type="spellEnd"/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БУЗ 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 «Якшур-Бодьинская РБ МЗ УР»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08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 ежегодный анализ результатов профилактических медицинских осмотров,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 диспансеризации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мероприятий                        и предоставление отчётов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 ходе реализации Программы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0877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ответственные исполнители </w:t>
            </w: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мероприятий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  <w:p w:rsidR="00DC3157" w:rsidRPr="00DC3157" w:rsidRDefault="00DC3157" w:rsidP="000877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отчеты: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квартальн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в БУЗ УР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«РЦМП «ЦОЗ» МЗ УР»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апреля,    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5  июля,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октября,   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декабря;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сводный отчет за год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БУЗ УР «РЦМП «ЦОЗ» МЗ УР» до 20 января, следующего                            за отчетным годом       </w:t>
            </w:r>
          </w:p>
        </w:tc>
      </w:tr>
      <w:tr w:rsidR="000877C3" w:rsidRPr="00DC3157" w:rsidTr="00E70DD4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877C3" w:rsidRPr="000877C3" w:rsidRDefault="000877C3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немедицинских кадров по формированию ЗОЖ</w:t>
            </w:r>
          </w:p>
        </w:tc>
      </w:tr>
      <w:tr w:rsidR="00DC3157" w:rsidRPr="00DC3157" w:rsidTr="00BB3F06">
        <w:trPr>
          <w:trHeight w:val="2684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                                    и проведение обучающих семинаров, конференций для руководителей,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формированию ЗОЖ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БУЗ УР «Якшур-Бодьинская РБ МЗ УР» 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F06F34" w:rsidRDefault="00153AAB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Управление народного образовани</w:t>
            </w:r>
            <w:r w:rsidR="002E430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я Администрации Якшур-Бодьинского района</w:t>
            </w: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(далее - УНО Администрации Якшур-Бодьинского района);</w:t>
            </w:r>
          </w:p>
          <w:p w:rsidR="00DC3157" w:rsidRPr="00DC3157" w:rsidRDefault="00F06F34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Администрация Якшур-Бодьинского района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0877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3157" w:rsidRPr="00DC3157" w:rsidRDefault="00DC3157" w:rsidP="00DC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DC3157" w:rsidRPr="00DC3157" w:rsidRDefault="00DC3157" w:rsidP="00DC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обу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лиц, к сфере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пропаганды ЗОЖ</w:t>
            </w:r>
          </w:p>
        </w:tc>
      </w:tr>
      <w:tr w:rsidR="000877C3" w:rsidRPr="00DC3157" w:rsidTr="00DF473D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877C3" w:rsidRPr="000877C3" w:rsidRDefault="000877C3" w:rsidP="000877C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                                     и проведение диспансеризации                      и профилактических  медици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нских осмотров детского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зрослого населения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медицинских организациях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F06F34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2E430C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 (по согласованию);</w:t>
            </w:r>
          </w:p>
          <w:p w:rsidR="00DC3157" w:rsidRPr="00DC3157" w:rsidRDefault="000877C3" w:rsidP="000877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учреждения</w:t>
            </w:r>
            <w:r w:rsidR="00DC3157"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и предприятия МО</w:t>
            </w:r>
          </w:p>
          <w:p w:rsidR="00DC3157" w:rsidRPr="00DC3157" w:rsidRDefault="00DC3157" w:rsidP="000877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0877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плана проведения профилактических медицинских осмотров                         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диспансеризации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100 %;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выявление факторов риска ХНИЗ, постанов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на диспансерный учет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gram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выявленными</w:t>
            </w:r>
            <w:proofErr w:type="gram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ХНИЗ,                     и снижение риска развития ХНИЗ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Проведение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скрининговых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иссл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едований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выявлению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факторов риска развития ХНИЗ                               во время проведения массовых профилактических мероприятий                            на территории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Якшур-Бодьинского района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БУЗ УР «Якшур-Бодьинская РБ МЗ УР»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895651" w:rsidP="000877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выявление фактор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риска ХНИЗ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риска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развития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выездной формы 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центров здоровья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трудовые коллективы,                               в сельские населенные пункты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 (по согласованию)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0877C3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ентрами здоровья осмотрены трудовые колл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ективы, в том числе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селе, число выездов, охват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занятий                            в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Школах здоровья                          по коррекции факторов риска ХНИЗ, Школах з</w:t>
            </w:r>
            <w:r w:rsidR="000877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доровья для пациентов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медицинских организациях</w:t>
            </w:r>
            <w:r w:rsidR="0091179F">
              <w:t xml:space="preserve">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абинетах помощи при отка</w:t>
            </w:r>
            <w:r w:rsidR="000877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курения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Школ здоровья для жел</w:t>
            </w:r>
            <w:r w:rsidR="000877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ающих бросить курить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Школ профилактики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кокурения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подростков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БУЗ УР «Якшур-Бодьинская РБ МЗ УР»  </w:t>
            </w:r>
          </w:p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0877C3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9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08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занятия, к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занятий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год, охват;</w:t>
            </w:r>
            <w:r w:rsidR="0008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</w:tr>
      <w:tr w:rsidR="000877C3" w:rsidRPr="00DC3157" w:rsidTr="004822FA">
        <w:trPr>
          <w:trHeight w:val="282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7C3" w:rsidRPr="00DC3157" w:rsidRDefault="000877C3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877C3" w:rsidRPr="000877C3" w:rsidRDefault="000877C3" w:rsidP="00DC31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йствие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6F34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</w:t>
            </w:r>
            <w:r w:rsidR="002E4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</w:t>
            </w:r>
            <w:proofErr w:type="spellEnd"/>
            <w:r w:rsidR="002E4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РБ МЗ УР» (по согласованию)</w:t>
            </w:r>
          </w:p>
          <w:p w:rsidR="00DC3157" w:rsidRPr="00DC3157" w:rsidRDefault="00DC3157" w:rsidP="00F12E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рабочие встречи                             с представителями  организаций;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массовых мероприятий, акций, флэш - мобов, приуроченных                     к Международным датам ВОЗ и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сероссийским датам,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межведомственных</w:t>
            </w:r>
          </w:p>
          <w:p w:rsidR="00B67874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февраля – Всемирный день борьбы против рака;                    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7 апреля – Всемирный день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здоровья;                        </w:t>
            </w:r>
          </w:p>
          <w:p w:rsidR="00B67874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суббот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мая - Всемирный день  борьбы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артериальной гипертонией;                                       31 мая – Всемирный день без табачного дыма;                        </w:t>
            </w:r>
          </w:p>
          <w:p w:rsidR="00B67874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июня – Международный День защиты детей;                         </w:t>
            </w:r>
          </w:p>
          <w:p w:rsidR="00B67874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11 сентября – Всероссийский день трезвости;                           </w:t>
            </w:r>
          </w:p>
          <w:p w:rsidR="00B67874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сентября – Всемирный день сердца;                                              1 октября - Международный День пожилых людей;                    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октябр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- Всемирный день борьбы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 согласованию);</w:t>
            </w:r>
          </w:p>
          <w:p w:rsidR="00DC3157" w:rsidRPr="00DC3157" w:rsidRDefault="00DC3157" w:rsidP="00F12E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ответственные исполнители мероприятий</w:t>
            </w:r>
          </w:p>
          <w:p w:rsidR="00DC3157" w:rsidRPr="00DC3157" w:rsidRDefault="00DC3157" w:rsidP="00F12E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массовые мероприятия, количество мероприятий, охват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среды,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способствующей ведению гражданами ЗОЖ;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раннее выявление факторов риска развития ХНИЗ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2E430C" w:rsidRDefault="00DC3157" w:rsidP="00F12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населения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в республиканских информационно-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просветительских, оздоровительных про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ектах «Прогулка с врачом»,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Онкодесант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Кардиодесант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«Улицах здоровья», «Форумах здоровья», «Сегодня модно быть здоровым!», ин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формационно-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просветительск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Кампани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                              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информировани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населения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ранних признаках острого нарушения мозгового крово</w:t>
            </w:r>
            <w:r w:rsidR="00B678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обращения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острого коронарного синдрома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6F34" w:rsidRPr="00DC3157" w:rsidRDefault="00F06F34" w:rsidP="00F12E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153AAB" w:rsidP="00F12E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</w:p>
          <w:p w:rsidR="00DC3157" w:rsidRPr="00DC3157" w:rsidRDefault="00153AAB" w:rsidP="00F12E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мероприятия в рамках республиканских проектов, количество, охват 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B6787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размещение в местных печатны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СМИ информационных материалов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освещения формирования ЗОЖ, укрепления здо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ровья населения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 ходе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Программы в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районной газете                     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 ресурсах: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официальных сайтах,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 сетях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430C">
              <w:rPr>
                <w:rFonts w:ascii="Times New Roman" w:eastAsia="Calibri" w:hAnsi="Times New Roman" w:cs="Times New Roman"/>
                <w:sz w:val="24"/>
                <w:szCs w:val="24"/>
              </w:rPr>
              <w:t>АУ УР «Редакция газеты «Рассвет»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                            и периодичность ра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змещенных  статей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СМИ, интернет ресурсах;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о пользе ведения ЗОЖ</w:t>
            </w:r>
          </w:p>
        </w:tc>
      </w:tr>
      <w:tr w:rsidR="00DC3157" w:rsidRPr="00DC3157" w:rsidTr="006F443F">
        <w:trPr>
          <w:trHeight w:val="1554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наружной социальной рекла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пропаганде ЗОЖ, в том числе: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рациональному питанию;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привлечению к занятиям физической  культурой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и спортом;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профилактике </w:t>
            </w:r>
            <w:proofErr w:type="spellStart"/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профилактике   алкоголизма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B67874" w:rsidRDefault="00DC3157" w:rsidP="00B6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размещенных              баннеров, плакатов ежегодно;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информированности населения о пользе ведения ЗОЖ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>Тираж</w:t>
            </w:r>
            <w:r w:rsidR="00B67874">
              <w:rPr>
                <w:rFonts w:ascii="Times New Roman" w:eastAsia="Calibri" w:hAnsi="Times New Roman" w:cs="Times New Roman"/>
                <w:sz w:val="24"/>
                <w:szCs w:val="24"/>
              </w:rPr>
              <w:t>ирование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распространение раздаточных информационно-просветительских материалов среди населения</w:t>
            </w:r>
            <w:r w:rsidR="00B12C2B">
              <w:t xml:space="preserve"> </w:t>
            </w:r>
            <w:r w:rsidR="00B12C2B" w:rsidRPr="00B12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Якшур-Бодьинского района                                        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по вопросам сохранения здоровья                                              и формированию ЗОЖ,                    в том числе по вопросам здорового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питания, физической активности, профилактике </w:t>
            </w:r>
            <w:proofErr w:type="spellStart"/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="00B67874">
              <w:rPr>
                <w:rFonts w:ascii="Times New Roman" w:eastAsia="Calibri" w:hAnsi="Times New Roman" w:cs="Times New Roman"/>
                <w:sz w:val="24"/>
                <w:szCs w:val="24"/>
              </w:rPr>
              <w:t>бакокурения</w:t>
            </w:r>
            <w:proofErr w:type="spellEnd"/>
            <w:r w:rsidR="00B678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алкоголизма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>и наркомании, профилактике травматизма                                   и безопасности труда; организация трансляции ау</w:t>
            </w:r>
            <w:r w:rsidR="00B678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дио - 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678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видеороликов в СМИ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местах массового скопления людей (торговых центрах, ЛПУ, МФЦ, в</w:t>
            </w:r>
            <w:r w:rsidR="00B67874">
              <w:rPr>
                <w:rFonts w:ascii="Times New Roman" w:eastAsia="Calibri" w:hAnsi="Times New Roman" w:cs="Times New Roman"/>
                <w:sz w:val="24"/>
                <w:szCs w:val="24"/>
              </w:rPr>
              <w:t>окзалах, в общественном транспорте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т.д.)</w:t>
            </w:r>
            <w:proofErr w:type="gramEnd"/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DC3157" w:rsidP="00F12E0D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организации, учреждения     </w:t>
            </w:r>
            <w:r w:rsidR="002E4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и предприятия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тиражирование памяток, тираж в год;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трансляция видеороликов                          и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аудиоролико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количество прокатов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год;  </w:t>
            </w:r>
          </w:p>
          <w:p w:rsidR="00DC3157" w:rsidRPr="00DC3157" w:rsidRDefault="00B6787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информированности населения о пользе ведения ЗОЖ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формление стендов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уголков з</w:t>
            </w:r>
            <w:r w:rsidR="00B6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доровья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формирования  ЗОЖ, профилактике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алкоголизма, зависимостей                             и профилактике травматизма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6F34" w:rsidRPr="00DC3157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153AAB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DC3157" w:rsidP="00F12E0D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организации, учреждения      </w:t>
            </w:r>
            <w:r w:rsidR="002E4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и предприятия </w:t>
            </w:r>
            <w:r w:rsidR="00034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районных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нкурсов и выставок, лекций, уроков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круглых столов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отивирующих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ведению ЗОЖ (указать конкретные мероприятия)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153AAB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F06F34" w:rsidRPr="00DC3157" w:rsidRDefault="00153AAB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молодежи и спорт</w:t>
            </w:r>
            <w:r w:rsidR="002E4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Администрации Якшур-Бодьинского района</w:t>
            </w:r>
            <w:r w:rsidRPr="00153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</w:t>
            </w:r>
            <w:proofErr w:type="spellStart"/>
            <w:r w:rsidRPr="00153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153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района);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БУЗ УР «Якшур-Бодьинская РБ МЗ УР» (по согласованию);</w:t>
            </w:r>
          </w:p>
          <w:p w:rsidR="00DC3157" w:rsidRPr="00DC3157" w:rsidRDefault="00DC3157" w:rsidP="00F12E0D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организации, учреждения     </w:t>
            </w:r>
            <w:r w:rsidR="002E4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и предприятия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проведенных конкурсов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викторин, лекций,        уроков зд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оровья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круглых столов за год; 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граждан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приверженных                                   к ведению ЗОЖ;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о пользе ведения ЗОЖ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функционирование  «горячих» телефонных линий                                         и «телефонов доверия», «он -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кабинетов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медицинских организациях по вопросам ЗОЖ, профилактике заболеваний, профилактике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акокурения</w:t>
            </w:r>
            <w:proofErr w:type="spellEnd"/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алкоголизма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зависимостей, профилактике травматизма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Якшур-Бодьинская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РБ МЗ УР»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«горячих» телефонных линий, «телефонов доверия» - к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звонков в год;</w:t>
            </w:r>
          </w:p>
          <w:p w:rsidR="00DC3157" w:rsidRPr="00DC3157" w:rsidRDefault="007B4998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обращений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кабинеты»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ышение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информированности населения                                       по вопросам ЗОЖ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лю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 старшего поколения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пропаганду активного долголетия с организацией работы кружков и кл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убов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интересам, физкультурно-оздоровительной                               и культурно - досуговой деятельности (указать конкретные мероприятия)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FA0BFA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095A49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социальной защиты населения  в Якшур-Бодьинском районе</w:t>
            </w:r>
            <w:r w:rsidR="00095A49" w:rsidRPr="0009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3157" w:rsidRPr="00DC3157" w:rsidRDefault="00095A49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</w:t>
            </w:r>
            <w:r w:rsidR="002E4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9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ОСЗН в Якшур-Бодьинского района (по согласованию);  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КЦСОН Якшур-Бодьинского района 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созданы кружки, клубы  для лиц старшего поколения, количество;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показателей здоровья;</w:t>
            </w:r>
          </w:p>
          <w:p w:rsidR="00DC3157" w:rsidRPr="00DC3157" w:rsidRDefault="00DC3157" w:rsidP="00F1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активной продолжительности жизни</w:t>
            </w:r>
          </w:p>
        </w:tc>
      </w:tr>
      <w:tr w:rsidR="007B4998" w:rsidRPr="00DC3157" w:rsidTr="00D14BB3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998" w:rsidRPr="00DC3157" w:rsidRDefault="007B4998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998" w:rsidRPr="00DC3157" w:rsidRDefault="007B4998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998" w:rsidRPr="00DC3157" w:rsidRDefault="007B4998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998" w:rsidRPr="00DC3157" w:rsidRDefault="007B4998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B4998" w:rsidRPr="007B4998" w:rsidRDefault="007B4998" w:rsidP="007B499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="007B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проведение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массовых профилактических мероприятий, физкультурных                     и спортивных мероприятий,  акций, флэш-мобов, направленных                                   на популяр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изацию ЗОЖ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профилактику зависимостей среди  детей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подростков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молодёжи (указать конкретные мероприятия)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F06F34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</w:t>
            </w: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153A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FA0BFA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C3157" w:rsidRPr="00DC3157" w:rsidRDefault="00DC3157" w:rsidP="007B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мероприятий,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охват;</w:t>
            </w:r>
          </w:p>
          <w:p w:rsidR="00DC3157" w:rsidRPr="00DC3157" w:rsidRDefault="00891F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         и подростков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пользе ведения ЗОЖ</w:t>
            </w:r>
          </w:p>
          <w:p w:rsidR="00DC3157" w:rsidRPr="00DC3157" w:rsidRDefault="00DC3157" w:rsidP="007B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волонтёрского движения среди ш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кольников,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молодёжи               в области укрепления                       и сохранения здоровья, формирования ЗОЖ: 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конкурс «Волонтер года»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волонтерскими отрядами социальных акций на формирование ЗОЖ среди населения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AAB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F34"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 w:rsid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2E430C" w:rsidRDefault="00153A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FA0BFA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</w:t>
            </w:r>
            <w:r w:rsidR="00153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трации Якшур-Бодьинского района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количество мероприятий;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ув</w:t>
            </w:r>
            <w:r w:rsidR="00891F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еличение вовлеченности молодежи</w:t>
            </w: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к пропаганде ЗОЖ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891F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проведение   районн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викторин, конкурсов, лекций, круглых столов, уроков здоровья для детей, подростков и молодёжи по вопросам формирования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ОЖ,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сохранению репродуктивного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доровья мальчиков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девочек, профилактике </w:t>
            </w:r>
            <w:proofErr w:type="spellStart"/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алкоголизма, наркомании, профилактике травматизма 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06F34" w:rsidRPr="00DC3157" w:rsidRDefault="00F06F34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2E430C" w:rsidRDefault="00FA0BFA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DC3157" w:rsidRPr="00DC3157" w:rsidRDefault="00153A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  <w:r w:rsidR="00DC3157"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различных видов мероприятий, охват;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детей  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и подростков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пользе ведения ЗОЖ</w:t>
            </w:r>
          </w:p>
          <w:p w:rsidR="00DC3157" w:rsidRPr="00DC3157" w:rsidRDefault="00DC3157" w:rsidP="007B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родительских собраний по вопросам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ЗОЖ у детей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в, профилактики зависимостей,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сохранению репродуктивного здоровья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F06F34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153A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УНО Администрации Якшур-Бодьинского района;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C3157" w:rsidRPr="00DC3157" w:rsidRDefault="00891F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мероприятий,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охват;</w:t>
            </w:r>
          </w:p>
          <w:p w:rsidR="00DC3157" w:rsidRPr="00DC3157" w:rsidRDefault="00891F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информированности родителей                                      по формированию ЗОЖ у детей                                     и подростков 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Тиражирование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распространение информационного материала для дете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 подростков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моло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дёжи,  пропагандирующего ЗОЖ,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коррекции факторов риска развития ХНИЗ,                                      по репродуктивному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здоровью мальчиков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девочек, профилактике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алкоголизма, наркомании, профилактике травматизма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F06F34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Якшур-Бодьинская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РБ МЗ УР» (по согласованию);</w:t>
            </w:r>
          </w:p>
          <w:p w:rsidR="00FA0BFA" w:rsidRPr="002E430C" w:rsidRDefault="00153A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FA0BFA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</w:t>
            </w:r>
            <w:r w:rsidR="00D14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трации Якшур-Бодьинского района</w:t>
            </w:r>
            <w:r w:rsidR="00127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895651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тиражирование памяток, тираж в год;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трансляция видеор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оликов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аудиороликов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количество прока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год;  </w:t>
            </w:r>
          </w:p>
          <w:p w:rsidR="00DC3157" w:rsidRPr="00DC3157" w:rsidRDefault="00891F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нформированности детей и подростков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пользе ведения ЗОЖ</w:t>
            </w:r>
          </w:p>
          <w:p w:rsidR="00DC3157" w:rsidRPr="00DC3157" w:rsidRDefault="00DC3157" w:rsidP="007B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157" w:rsidRPr="00DC3157" w:rsidTr="00860ACF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содержания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C31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ОМВД России </w:t>
            </w:r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Якшур-Бодьинск</w:t>
            </w:r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ий</w:t>
            </w:r>
            <w:proofErr w:type="spellEnd"/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»</w:t>
            </w:r>
          </w:p>
          <w:p w:rsidR="00DC3157" w:rsidRPr="002E430C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06F34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153A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7B4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проведенных мероприятиях, количество</w:t>
            </w:r>
          </w:p>
        </w:tc>
      </w:tr>
      <w:tr w:rsidR="00DC3157" w:rsidRPr="00DC3157" w:rsidTr="00891FAB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постановка                 на учет семей и детей, находящихся в социально опасном положении: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 досуга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занятости подростков, находящихся                                      в социально-опасном положении; </w:t>
            </w:r>
          </w:p>
          <w:p w:rsidR="00DC3157" w:rsidRPr="00DC3157" w:rsidRDefault="00DC3157" w:rsidP="007B49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общеобразовательных программ;</w:t>
            </w:r>
          </w:p>
          <w:p w:rsidR="00DC3157" w:rsidRPr="00DC3157" w:rsidRDefault="00DC3157" w:rsidP="007B49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организация пришкольных лагерных смен в каникулярное время;</w:t>
            </w:r>
          </w:p>
          <w:p w:rsidR="00DC3157" w:rsidRPr="00DC3157" w:rsidRDefault="00DC3157" w:rsidP="007B499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деятельность школьных спортивных секций;</w:t>
            </w:r>
          </w:p>
          <w:p w:rsidR="00DC3157" w:rsidRPr="00DC3157" w:rsidRDefault="00891F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деятельность детских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объединений (волонтеры и др.)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C31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 xml:space="preserve">ОМВД России </w:t>
            </w:r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Якшур-Бодьинск</w:t>
            </w:r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ий</w:t>
            </w:r>
            <w:proofErr w:type="spellEnd"/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»</w:t>
            </w:r>
          </w:p>
          <w:p w:rsidR="00B33918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06F34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2E430C" w:rsidRDefault="00153AAB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КЦСОН Якшур-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Бодьинского района 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DC3157" w:rsidRPr="00DC3157" w:rsidRDefault="00DC3157" w:rsidP="007B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3157" w:rsidRPr="00DC3157" w:rsidRDefault="00DC3157" w:rsidP="00F1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F12E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ормированности семей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детей, находящихся                    в соци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 опасном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положении, о пользе ведения ЗОЖ</w:t>
            </w:r>
          </w:p>
        </w:tc>
      </w:tr>
      <w:tr w:rsidR="00891FAB" w:rsidRPr="00DC3157" w:rsidTr="004A31CC">
        <w:trPr>
          <w:trHeight w:val="28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FAB" w:rsidRPr="00DC3157" w:rsidRDefault="00891FAB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FAB" w:rsidRPr="00DC3157" w:rsidRDefault="00891FAB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FAB" w:rsidRPr="00DC3157" w:rsidRDefault="00891FAB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FAB" w:rsidRPr="00DC3157" w:rsidRDefault="00891FAB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FAB" w:rsidRPr="00891FAB" w:rsidRDefault="00891FAB" w:rsidP="00891F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 по ограничению потребления табака и алкоголя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891F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работы 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891FAB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891FAB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развитию территории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</w:t>
            </w:r>
            <w:r w:rsidR="002E4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Якшур-Бодьинского района</w:t>
            </w: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 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891F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891FAB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межведомственных рейдовых мероприятий на объектах торговли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891F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функционирование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ематических клубов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освещению вопросов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профилактики и борьбы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табакокурением</w:t>
            </w:r>
            <w:proofErr w:type="spellEnd"/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пагубным потреблением алког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оля, наркотиков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веществ: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Акция «Скажем сигарете НЕТ!»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3918" w:rsidRPr="00DC3157" w:rsidRDefault="00F06F34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2E430C" w:rsidRDefault="00153A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FA0BFA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</w:t>
            </w:r>
            <w:r w:rsidR="00127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ур-Бодьинского района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891F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численности граждан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вовлеченных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активную социальную жизнь;</w:t>
            </w:r>
          </w:p>
          <w:p w:rsidR="00DC3157" w:rsidRPr="00DC3157" w:rsidRDefault="00891F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информированности населения                                       по вопросам профи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лактики алкогольной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наркотической зависимости, профилактики употребления психоактивных веществ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населения посредством СМИ,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распространения санитарно-просветительских материалов                         о негативных последствиях потребления табака, иной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никотинсодержащей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продукции                                   и воздействия окружающего дыма,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мотивирование потребителей табака, иной </w:t>
            </w:r>
            <w:proofErr w:type="spellStart"/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никотинсодержащей</w:t>
            </w:r>
            <w:proofErr w:type="spellEnd"/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продукции к отказу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их потр</w:t>
            </w:r>
            <w:r w:rsidR="00891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ебления;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негативных последствиях потребления алкогольной продукции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F06F34" w:rsidRPr="00DC3157" w:rsidRDefault="00153AAB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153A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  <w:r w:rsidR="00F06F3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DC3157" w:rsidRPr="00DC3157" w:rsidRDefault="002E430C" w:rsidP="00891F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АУ УР «Редакция газеты «Рассвет»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мероприятий; тираж;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населения                                          о  негативных последствиях потребления табака, иной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никотинсодержащей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продукции, а также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алкогольной продукции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проведение </w:t>
            </w:r>
            <w:r w:rsidR="00D8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</w:t>
            </w:r>
            <w:r w:rsidR="00D84D2C">
              <w:t xml:space="preserve"> </w:t>
            </w:r>
            <w:r w:rsidR="00D84D2C" w:rsidRPr="00D8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  <w:r w:rsidR="00D8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викторин, конкурсов, лекций, круглых столов, уроков здоровья по вопросам профилактики алкогольной                             и наркотической зависимости, профилактики употребления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веществ, профилактики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профилактики правонарушений                       и преступлений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B42BEC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77A79" w:rsidRDefault="002E430C" w:rsidP="00891FAB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 УР «</w:t>
            </w:r>
            <w:r w:rsidR="00DC3157"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Редакция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газеты </w:t>
            </w:r>
            <w:r w:rsidRPr="00D77A79">
              <w:rPr>
                <w:rFonts w:ascii="Times New Roman" w:eastAsia="Calibri" w:hAnsi="Times New Roman" w:cs="Times New Roman"/>
                <w:sz w:val="24"/>
                <w:szCs w:val="24"/>
              </w:rPr>
              <w:t>«Рассвет»</w:t>
            </w:r>
          </w:p>
          <w:p w:rsidR="00DC3157" w:rsidRPr="00DC3157" w:rsidRDefault="00DC3157" w:rsidP="00891FAB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различных видов мероприятий;</w:t>
            </w:r>
          </w:p>
          <w:p w:rsidR="00DC3157" w:rsidRPr="00DC3157" w:rsidRDefault="00DC3157" w:rsidP="00891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                                      по вопросам профи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лактики алкогольной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наркотической зависимости, профилактики употребления психоактивных веществ</w:t>
            </w:r>
          </w:p>
        </w:tc>
      </w:tr>
      <w:tr w:rsidR="00D77A79" w:rsidRPr="00DC3157" w:rsidTr="005365A9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7A79" w:rsidRPr="00DC3157" w:rsidRDefault="00D77A79" w:rsidP="00D77A7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проведение 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районных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C3157" w:rsidRPr="00BB3F06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УНО Администрации Якшур-Бодьинского района;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Якшур-Бодьинская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РБ МЗ УР»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охват;</w:t>
            </w:r>
          </w:p>
          <w:p w:rsidR="00DC3157" w:rsidRPr="00DC3157" w:rsidRDefault="00D77A79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информированности населения                                       по  вопросам правильного питания, профилактики </w:t>
            </w:r>
            <w:r w:rsidR="00DC3157" w:rsidRPr="00DC3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алиментарно-зависимых заболеваний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качественным сбалансированным питанием детей                                   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и подростков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образовательных 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трации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Якшур-Бодьинского района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ственным питанием детей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лучших здоровых блюд: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конкурс поваров школьных столовых «Лучшее национальное блюдо» 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3918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</w:t>
            </w:r>
            <w:r w:rsidR="00127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трации Якшур-Бодьинского района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конкурсы;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</w:tr>
      <w:tr w:rsidR="00D77A79" w:rsidRPr="00DC3157" w:rsidTr="009F2607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7A79" w:rsidRPr="00DC3157" w:rsidRDefault="00D77A79" w:rsidP="00D77A7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среды, благоприятной для досуга, повышение физической активности населения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для всех категорий граждан</w:t>
            </w:r>
            <w:r w:rsidR="0091179F">
              <w:t xml:space="preserve">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ортивных сооружений для занятий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культурой                                           и спортом                     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</w:t>
            </w:r>
            <w:r w:rsidR="00127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трации Якшур-Бодьинского района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C3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DC3157" w:rsidRPr="00DC3157" w:rsidRDefault="00DC3157" w:rsidP="00D7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проведение массовых физкультурных, сп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ортивных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среди различных слоев населения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BB3F06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 «Якшур-Бодьинский </w:t>
            </w: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район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DC3157" w:rsidRPr="00BB3F06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B42BEC" w:rsidRPr="00BB3F06" w:rsidRDefault="00B42BEC" w:rsidP="00D7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организации </w:t>
            </w:r>
          </w:p>
          <w:p w:rsidR="00DC3157" w:rsidRPr="00DC3157" w:rsidRDefault="00D77A79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D7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охват;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интереса различных категорий граждан    к занятиям физической культур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и спортом;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численности граждан, систематически занимающ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ихся физической культурой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спортом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Всероссийского физкультурно-спортивного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комплекса «Готов к труду                        и 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обороне» (ГТО)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всех категорий населения в 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Якшур-Бодьинском</w:t>
            </w:r>
            <w:proofErr w:type="spellEnd"/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095A49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УКМиС</w:t>
            </w:r>
            <w:proofErr w:type="spellEnd"/>
            <w:r w:rsidRPr="0009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трации Якшур-Бодьинского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D7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численности граждан, систематически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ющихся физической культурой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спортом</w:t>
            </w:r>
          </w:p>
        </w:tc>
      </w:tr>
      <w:tr w:rsidR="00DC3157" w:rsidRPr="00DC3157" w:rsidTr="00BB3F06">
        <w:trPr>
          <w:trHeight w:val="420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проекта «Оздоровительная финская ходьба» </w:t>
            </w:r>
            <w:r w:rsid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среди широких слоёв населения </w:t>
            </w:r>
            <w:r w:rsidR="0091179F" w:rsidRPr="0091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Якшур-Бодьинского района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BB3F06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 Администрации Якшур-Бодьинского района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DC3157" w:rsidRPr="00DC3157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D77A79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 w:rsidRPr="00DC31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занятий, охват;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показателей здоровья;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занятости различных кате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горий граждан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спортивных секциях, клубах, кружках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DC3157" w:rsidRPr="00DC3157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организации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ежегодный мониторинг;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определено число граждан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занимающихся физ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ической культурой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спортом</w:t>
            </w:r>
          </w:p>
        </w:tc>
      </w:tr>
      <w:tr w:rsidR="00D77A79" w:rsidRPr="00DC3157" w:rsidTr="00784531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77A79" w:rsidRPr="00DC3157" w:rsidRDefault="00D77A79" w:rsidP="00DC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</w:tr>
      <w:tr w:rsidR="00DC3157" w:rsidRPr="00DC3157" w:rsidTr="006F443F">
        <w:trPr>
          <w:trHeight w:val="282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работников образовательных организаций  по вопросам профилактики суицида            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 детей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взросл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ых,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формированию ЗОЖ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Бодьинская РБ МЗ УР»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кадров по вопросам суицидального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77A79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распространение информационного материала                                  для родителей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перечислением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проявлений у детей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подростков суицидальных настроений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B42BEC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трации Якшур-Бодьинского района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157" w:rsidRPr="00DC3157" w:rsidTr="00D77A79">
        <w:trPr>
          <w:trHeight w:val="2178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широких слоев населения посредством СМИ, распространения информационных материалов, проведения лекц</w:t>
            </w:r>
            <w:r w:rsidR="00D77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и уроков здоровья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профилактике травматизма, в том числе в детском возрасте и др.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6F34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77A79" w:rsidRDefault="00BB3F06" w:rsidP="00D77A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 УР «Редакция газеты «Рассвет»</w:t>
            </w:r>
            <w:r w:rsidR="00D77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ОМВД России </w:t>
            </w:r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</w:t>
            </w:r>
            <w:r w:rsidRPr="00DC31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Якшур-Бодьинск</w:t>
            </w:r>
            <w:r w:rsidR="002A20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ий» </w:t>
            </w:r>
            <w:r w:rsidRPr="00DC315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77A79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различных видов мероприятий, охват, тираж;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                                      по вопросам профилактики травматизма</w:t>
            </w:r>
          </w:p>
        </w:tc>
      </w:tr>
      <w:tr w:rsidR="00D77A79" w:rsidRPr="00DC3157" w:rsidTr="00D77A79">
        <w:trPr>
          <w:trHeight w:val="396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A79" w:rsidRPr="00DC3157" w:rsidRDefault="00D77A79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77A79" w:rsidRPr="00DC3157" w:rsidRDefault="00D77A79" w:rsidP="00D77A79">
            <w:pPr>
              <w:tabs>
                <w:tab w:val="left" w:pos="0"/>
                <w:tab w:val="left" w:pos="3620"/>
              </w:tabs>
              <w:spacing w:after="0" w:line="240" w:lineRule="auto"/>
              <w:ind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Профилактические мероприятия по первичной профилактике заболеваний полости рта</w:t>
            </w:r>
          </w:p>
        </w:tc>
      </w:tr>
      <w:tr w:rsidR="005F2E04" w:rsidRPr="00DC3157" w:rsidTr="006A6FED">
        <w:trPr>
          <w:trHeight w:val="2248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F2E04" w:rsidRPr="00DC3157" w:rsidRDefault="005F2E04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Уроков здоровья по вопросам профилактики заболеваний полости рта, правилам рационального питания,</w:t>
            </w:r>
          </w:p>
          <w:p w:rsidR="005F2E04" w:rsidRPr="00DC3157" w:rsidRDefault="005F2E04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предупреждения зависимостей (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употребления алкоголя, наркотических и психотропных веществ)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F2E04" w:rsidRPr="00DC3157" w:rsidRDefault="005F2E0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F2E04" w:rsidRPr="00DC3157" w:rsidRDefault="005F2E0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5F2E04" w:rsidRPr="00DC3157" w:rsidRDefault="005F2E0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5F2E04" w:rsidRPr="00DC3157" w:rsidRDefault="005F2E0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E04" w:rsidRPr="00DC3157" w:rsidRDefault="005F2E0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F2E04" w:rsidRPr="00DC3157" w:rsidRDefault="005F2E04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E04" w:rsidRPr="00DC3157" w:rsidRDefault="005F2E04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5F2E04" w:rsidRPr="00DC3157" w:rsidRDefault="005F2E04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проведенных занятий, охват;</w:t>
            </w:r>
          </w:p>
          <w:p w:rsidR="005F2E04" w:rsidRPr="00DC3157" w:rsidRDefault="005F2E04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населения по вопросам профилактики заболеваний полости рта                         </w:t>
            </w:r>
          </w:p>
        </w:tc>
      </w:tr>
      <w:tr w:rsidR="00DC3157" w:rsidRPr="00DC3157" w:rsidTr="00BB3F06">
        <w:trPr>
          <w:trHeight w:val="282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лекций для различных возрастных групп населения (обучение гигиене полости рта, правилам рационального питания и др.)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3157" w:rsidRPr="00DC3157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BB3F06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</w:t>
            </w:r>
            <w:r w:rsidR="00127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трации </w:t>
            </w:r>
            <w:r w:rsidR="00127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Якшур-Бодьинского района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</w:tcPr>
          <w:p w:rsidR="00DC3157" w:rsidRPr="005F2E04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проведенных лекций, охват;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информированности населения </w:t>
            </w: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вопросам профилактики заболеваний полости рта                         </w:t>
            </w:r>
          </w:p>
        </w:tc>
      </w:tr>
      <w:tr w:rsidR="00DC3157" w:rsidRPr="00DC3157" w:rsidTr="00BB3F06">
        <w:trPr>
          <w:trHeight w:val="3256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информационных материалов по вопросам первичной профилактики заболеваний  ротовой полости в печатных СМИ, в социальных сетях.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стендов и уголков здоровья по во</w:t>
            </w:r>
            <w:r w:rsidR="005F2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 профилактики полости рта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BB3F06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BB3F06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DC3157" w:rsidRPr="00DC3157" w:rsidRDefault="00B42BEC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5F2E0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информированности населения о ранней заболеваемости</w:t>
            </w:r>
          </w:p>
        </w:tc>
      </w:tr>
      <w:tr w:rsidR="00DC3157" w:rsidRPr="00DC3157" w:rsidTr="00BB3F06">
        <w:trPr>
          <w:trHeight w:val="2055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тематических Школ здоровья по первичной профилактике заболеваний полости рта, </w:t>
            </w: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Школы профилактик</w:t>
            </w:r>
            <w:r w:rsidR="00BB3F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стоматологических заболеваний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BB3F06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проведенных занятий, охват;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повышение информированности населения по вопросам профилактики заболеваний полости рта   </w:t>
            </w:r>
          </w:p>
        </w:tc>
      </w:tr>
      <w:tr w:rsidR="00DC3157" w:rsidRPr="00DC3157" w:rsidTr="00BB3F06">
        <w:trPr>
          <w:trHeight w:val="699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мастер-классов по гигиене полости рта для разли</w:t>
            </w:r>
            <w:r w:rsidR="00BB3F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чных возрастных групп населения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BB3F06" w:rsidRDefault="00F06F34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Предприятия, общественные организации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число, охват;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информированности населения </w:t>
            </w: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вопросам профилактики заболеваний полости рта                         </w:t>
            </w:r>
          </w:p>
        </w:tc>
      </w:tr>
      <w:tr w:rsidR="00DC3157" w:rsidRPr="00DC3157" w:rsidTr="00BB3F06">
        <w:trPr>
          <w:trHeight w:val="2055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конкурсов, викторин, круглых столов для различных возрастных групп населения (на темы:</w:t>
            </w:r>
            <w:proofErr w:type="gramEnd"/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«Обучение гигиене полости рта», «Правила рационального пита</w:t>
            </w:r>
            <w:r w:rsidR="005F2E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ния», «Своевременное обращение </w:t>
            </w: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стоматологической помощью», «Профилактика злокачественных новообразований полости рта», «Вредные привычки </w:t>
            </w: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заболевания полости рта» </w:t>
            </w: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др.)</w:t>
            </w:r>
            <w:proofErr w:type="gramEnd"/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BB3F06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Бодьинская</w:t>
            </w:r>
            <w:proofErr w:type="spellEnd"/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РБ МЗ УР»</w:t>
            </w:r>
          </w:p>
          <w:p w:rsidR="00DC3157" w:rsidRPr="00BB3F06" w:rsidRDefault="00DC3157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A0BFA" w:rsidP="00D7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DC3157" w:rsidRPr="00DC3157" w:rsidRDefault="00B42BEC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D7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число, проведенных конкурсов, викторин, круглых столов, охват;</w:t>
            </w:r>
          </w:p>
          <w:p w:rsidR="00DC3157" w:rsidRPr="00DC3157" w:rsidRDefault="00DC3157" w:rsidP="00D77A79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информированности населения </w:t>
            </w: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вопросам профилактики заболеваний полости рта                         </w:t>
            </w:r>
          </w:p>
        </w:tc>
      </w:tr>
      <w:tr w:rsidR="005F2E04" w:rsidRPr="00DC3157" w:rsidTr="005F2E04">
        <w:trPr>
          <w:trHeight w:val="353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E04" w:rsidRPr="00DC3157" w:rsidRDefault="005F2E04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E04" w:rsidRPr="00DC3157" w:rsidRDefault="005F2E04" w:rsidP="00DC3157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Профилактические мероприятия по </w:t>
            </w:r>
            <w:r w:rsidRPr="00DC3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профилактике заболеваний репродуктивной сферы у мужчин</w:t>
            </w:r>
          </w:p>
        </w:tc>
      </w:tr>
      <w:tr w:rsidR="00DC3157" w:rsidRPr="00DC3157" w:rsidTr="00BB3F06">
        <w:trPr>
          <w:trHeight w:val="1413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информационно-просветительской компании по профилактике заболеваний репродуктивной сферы у мужчин, тиражирование и распространение информационного мат</w:t>
            </w:r>
            <w:r w:rsidR="00BB3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ериала для всех слоев населения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BB3F06" w:rsidRDefault="00B0452D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BB3F06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A0BFA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B42BEC" w:rsidRPr="00DC3157" w:rsidRDefault="00B42BEC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 w:rsidR="00AD40D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  <w:r w:rsidR="005F2E0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F2E04" w:rsidRDefault="005F2E04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иятия, общественные организации </w:t>
            </w:r>
          </w:p>
          <w:p w:rsidR="00DC3157" w:rsidRPr="005F2E04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E04" w:rsidRDefault="005F2E04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ожидаемой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одолжительности жизни населения; </w:t>
            </w:r>
          </w:p>
          <w:p w:rsidR="00DC3157" w:rsidRPr="00DC3157" w:rsidRDefault="005F2E04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нижение уровня смертности населения</w:t>
            </w:r>
          </w:p>
        </w:tc>
      </w:tr>
      <w:tr w:rsidR="00DC3157" w:rsidRPr="00DC3157" w:rsidTr="00BB3F06">
        <w:trPr>
          <w:trHeight w:val="1413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скрининговых</w:t>
            </w:r>
            <w:proofErr w:type="spellEnd"/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обследований, в том числе во время проведения профилактических медицинских осмотров и диспансеризации 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BB3F06" w:rsidRDefault="00B0452D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BB3F06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A0BFA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Якшур-Бодьинского района;</w:t>
            </w:r>
          </w:p>
          <w:p w:rsidR="00DC3157" w:rsidRPr="00DC3157" w:rsidRDefault="00B42BEC" w:rsidP="005F2E04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Администрации Якшур-Бодьинского района;</w:t>
            </w:r>
          </w:p>
          <w:p w:rsidR="00DC3157" w:rsidRPr="00DC3157" w:rsidRDefault="005F2E04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редприятия, общественные организации</w:t>
            </w:r>
          </w:p>
          <w:p w:rsidR="00DC3157" w:rsidRPr="00DC3157" w:rsidRDefault="00DC3157" w:rsidP="005F2E04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числа мужчин, прошедших профилактические медицинские осмотры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диспансеризацию;</w:t>
            </w:r>
          </w:p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ранее выявление заболеваний репродуктивной сферы у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мужчин и факторов их развития;</w:t>
            </w:r>
          </w:p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коррекция факторов риска развития заболеваний репродуктивной сферы у мужчин</w:t>
            </w:r>
          </w:p>
        </w:tc>
      </w:tr>
      <w:tr w:rsidR="00DC3157" w:rsidRPr="00DC3157" w:rsidTr="00BB3F06">
        <w:trPr>
          <w:trHeight w:val="420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лекций для различных возрастных групп населения по вопросам сохранения и укрепления репродуктивного здоровья у мужчин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BB3F06" w:rsidRDefault="00B0452D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BB3F06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A0BFA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</w:t>
            </w:r>
            <w:r w:rsidR="001E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трации Якшур-Бодьинского района</w:t>
            </w:r>
            <w:r w:rsidR="005F2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5F2E04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3157"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редприятия, общественные организации</w:t>
            </w:r>
          </w:p>
          <w:p w:rsidR="00DC3157" w:rsidRPr="00DC3157" w:rsidRDefault="00DC3157" w:rsidP="005F2E04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5F2E04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проведенных лекций, охват;</w:t>
            </w:r>
          </w:p>
          <w:p w:rsidR="00DC3157" w:rsidRPr="00DC3157" w:rsidRDefault="00DC3157" w:rsidP="005F2E04">
            <w:pPr>
              <w:tabs>
                <w:tab w:val="left" w:pos="0"/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информированности мужчин по вопросам профилактики 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 репродуктивной сферы</w:t>
            </w:r>
          </w:p>
        </w:tc>
      </w:tr>
      <w:tr w:rsidR="00DC3157" w:rsidRPr="00DC3157" w:rsidTr="00BB3F06">
        <w:trPr>
          <w:trHeight w:val="420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3157" w:rsidRPr="00DC3157" w:rsidRDefault="00DC3157" w:rsidP="00DC3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стендов и уголков здоровья по вопросам профилактики заболевани</w:t>
            </w:r>
            <w:r w:rsidR="005F2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репродуктивной сферы у мужчин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452D" w:rsidRPr="00DC3157" w:rsidRDefault="00B0452D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 УР «Якшур-Бодьинская РБ МЗ УР»</w:t>
            </w:r>
          </w:p>
          <w:p w:rsidR="00DC3157" w:rsidRPr="00BB3F06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DC3157" w:rsidRPr="00DC3157" w:rsidRDefault="00FA0BFA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УКМиС</w:t>
            </w:r>
            <w:proofErr w:type="spellEnd"/>
            <w:r w:rsidRPr="00FA0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Якшур-Бодьинского района;</w:t>
            </w:r>
          </w:p>
          <w:p w:rsidR="00DC3157" w:rsidRPr="00DC3157" w:rsidRDefault="00B42BEC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42B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УНО Админис</w:t>
            </w:r>
            <w:r w:rsidR="0012700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трации Якшур-Бодьинского района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157" w:rsidRPr="00DC3157" w:rsidRDefault="00DC3157" w:rsidP="005F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3157" w:rsidRPr="00DC3157" w:rsidRDefault="00DC3157" w:rsidP="005F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о ранней заболеваемости</w:t>
            </w:r>
          </w:p>
        </w:tc>
      </w:tr>
    </w:tbl>
    <w:p w:rsidR="006F443F" w:rsidRDefault="006F443F" w:rsidP="00DC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B54" w:rsidRDefault="00CB5B54" w:rsidP="003F189D">
      <w:pPr>
        <w:tabs>
          <w:tab w:val="left" w:pos="3300"/>
        </w:tabs>
      </w:pPr>
      <w:bookmarkStart w:id="0" w:name="_GoBack"/>
      <w:bookmarkEnd w:id="0"/>
    </w:p>
    <w:sectPr w:rsidR="00CB5B54" w:rsidSect="00221BB0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ECB2D1C"/>
    <w:multiLevelType w:val="hybridMultilevel"/>
    <w:tmpl w:val="A1FA6C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262C1964"/>
    <w:multiLevelType w:val="multilevel"/>
    <w:tmpl w:val="AD1C8EB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8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B25E37"/>
    <w:multiLevelType w:val="hybridMultilevel"/>
    <w:tmpl w:val="7E9CCAF4"/>
    <w:lvl w:ilvl="0" w:tplc="15E8A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55411A4"/>
    <w:multiLevelType w:val="hybridMultilevel"/>
    <w:tmpl w:val="85081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3F58E5"/>
    <w:multiLevelType w:val="hybridMultilevel"/>
    <w:tmpl w:val="E87A2E9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2">
    <w:nsid w:val="4CD84243"/>
    <w:multiLevelType w:val="hybridMultilevel"/>
    <w:tmpl w:val="8FF2A6C6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6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5D190F"/>
    <w:multiLevelType w:val="hybridMultilevel"/>
    <w:tmpl w:val="E850EBE4"/>
    <w:lvl w:ilvl="0" w:tplc="0918538E">
      <w:start w:val="1"/>
      <w:numFmt w:val="decimal"/>
      <w:lvlText w:val="%1."/>
      <w:lvlJc w:val="left"/>
      <w:pPr>
        <w:ind w:left="1408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33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5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6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E862F07"/>
    <w:multiLevelType w:val="hybridMultilevel"/>
    <w:tmpl w:val="E87A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7"/>
  </w:num>
  <w:num w:numId="3">
    <w:abstractNumId w:val="19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35"/>
  </w:num>
  <w:num w:numId="9">
    <w:abstractNumId w:val="36"/>
  </w:num>
  <w:num w:numId="10">
    <w:abstractNumId w:val="14"/>
  </w:num>
  <w:num w:numId="11">
    <w:abstractNumId w:val="21"/>
  </w:num>
  <w:num w:numId="12">
    <w:abstractNumId w:val="30"/>
  </w:num>
  <w:num w:numId="13">
    <w:abstractNumId w:val="34"/>
  </w:num>
  <w:num w:numId="14">
    <w:abstractNumId w:val="20"/>
  </w:num>
  <w:num w:numId="15">
    <w:abstractNumId w:val="24"/>
  </w:num>
  <w:num w:numId="16">
    <w:abstractNumId w:val="6"/>
  </w:num>
  <w:num w:numId="17">
    <w:abstractNumId w:val="29"/>
  </w:num>
  <w:num w:numId="18">
    <w:abstractNumId w:val="0"/>
  </w:num>
  <w:num w:numId="19">
    <w:abstractNumId w:val="10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28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5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6"/>
  </w:num>
  <w:num w:numId="35">
    <w:abstractNumId w:val="16"/>
  </w:num>
  <w:num w:numId="36">
    <w:abstractNumId w:val="7"/>
  </w:num>
  <w:num w:numId="37">
    <w:abstractNumId w:val="13"/>
  </w:num>
  <w:num w:numId="38">
    <w:abstractNumId w:val="22"/>
  </w:num>
  <w:num w:numId="39">
    <w:abstractNumId w:val="38"/>
  </w:num>
  <w:num w:numId="40">
    <w:abstractNumId w:val="32"/>
  </w:num>
  <w:num w:numId="41">
    <w:abstractNumId w:val="1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1A"/>
    <w:rsid w:val="00034193"/>
    <w:rsid w:val="000877C3"/>
    <w:rsid w:val="00095A49"/>
    <w:rsid w:val="00127004"/>
    <w:rsid w:val="00153AAB"/>
    <w:rsid w:val="00164CE6"/>
    <w:rsid w:val="001E79EB"/>
    <w:rsid w:val="00221BB0"/>
    <w:rsid w:val="002A20C1"/>
    <w:rsid w:val="002C0321"/>
    <w:rsid w:val="002E430C"/>
    <w:rsid w:val="00322149"/>
    <w:rsid w:val="003A5D45"/>
    <w:rsid w:val="003F189D"/>
    <w:rsid w:val="004E176D"/>
    <w:rsid w:val="00533F02"/>
    <w:rsid w:val="00583DE5"/>
    <w:rsid w:val="005F2E04"/>
    <w:rsid w:val="006E70E7"/>
    <w:rsid w:val="006F443F"/>
    <w:rsid w:val="00733054"/>
    <w:rsid w:val="007360FC"/>
    <w:rsid w:val="00787E8C"/>
    <w:rsid w:val="007B4998"/>
    <w:rsid w:val="00860ACF"/>
    <w:rsid w:val="00891FAB"/>
    <w:rsid w:val="00895651"/>
    <w:rsid w:val="008F3616"/>
    <w:rsid w:val="0091179F"/>
    <w:rsid w:val="00AD40DC"/>
    <w:rsid w:val="00B0452D"/>
    <w:rsid w:val="00B12C2B"/>
    <w:rsid w:val="00B33918"/>
    <w:rsid w:val="00B42BEC"/>
    <w:rsid w:val="00B67874"/>
    <w:rsid w:val="00B80E5E"/>
    <w:rsid w:val="00BB3F06"/>
    <w:rsid w:val="00C20045"/>
    <w:rsid w:val="00C72A29"/>
    <w:rsid w:val="00CB5B54"/>
    <w:rsid w:val="00D10946"/>
    <w:rsid w:val="00D14DDB"/>
    <w:rsid w:val="00D77A79"/>
    <w:rsid w:val="00D84D2C"/>
    <w:rsid w:val="00DC3157"/>
    <w:rsid w:val="00F06F34"/>
    <w:rsid w:val="00F12E0D"/>
    <w:rsid w:val="00FA0BFA"/>
    <w:rsid w:val="00FB00A6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315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C3157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315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157"/>
    <w:pPr>
      <w:keepNext/>
      <w:keepLines/>
      <w:spacing w:before="200" w:after="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3157"/>
    <w:pPr>
      <w:keepNext/>
      <w:keepLines/>
      <w:spacing w:before="200" w:after="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3157"/>
    <w:pPr>
      <w:keepNext/>
      <w:keepLines/>
      <w:spacing w:before="200" w:after="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3157"/>
    <w:pPr>
      <w:keepNext/>
      <w:keepLines/>
      <w:spacing w:before="200" w:after="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3157"/>
    <w:pPr>
      <w:keepNext/>
      <w:keepLines/>
      <w:spacing w:before="200" w:after="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3157"/>
    <w:pPr>
      <w:keepNext/>
      <w:keepLines/>
      <w:spacing w:before="200" w:after="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15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C315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315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31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C31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C31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C31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C31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C31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DC3157"/>
  </w:style>
  <w:style w:type="paragraph" w:styleId="a3">
    <w:name w:val="List Paragraph"/>
    <w:basedOn w:val="a"/>
    <w:link w:val="a4"/>
    <w:uiPriority w:val="99"/>
    <w:qFormat/>
    <w:rsid w:val="00DC31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DC315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C315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DC315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C315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C31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DC31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C31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C31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31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DC3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DC31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C315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DC315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rsid w:val="00DC315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DC315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10"/>
    <w:rsid w:val="00DC315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DC3157"/>
    <w:pPr>
      <w:numPr>
        <w:ilvl w:val="1"/>
      </w:numPr>
      <w:spacing w:after="0" w:line="240" w:lineRule="auto"/>
    </w:pPr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2"/>
    <w:uiPriority w:val="11"/>
    <w:rsid w:val="00DC315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paragraph" w:styleId="af5">
    <w:name w:val="Normal (Web)"/>
    <w:basedOn w:val="a"/>
    <w:uiPriority w:val="99"/>
    <w:rsid w:val="00DC315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13">
    <w:name w:val="Сетка таблицы1"/>
    <w:basedOn w:val="a1"/>
    <w:next w:val="af0"/>
    <w:uiPriority w:val="59"/>
    <w:rsid w:val="00DC315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DC3157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DC31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DC31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31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C31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DC31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DC3157"/>
    <w:rPr>
      <w:rFonts w:ascii="Symbol" w:hAnsi="Symbol"/>
    </w:rPr>
  </w:style>
  <w:style w:type="character" w:customStyle="1" w:styleId="apple-converted-space">
    <w:name w:val="apple-converted-space"/>
    <w:basedOn w:val="a0"/>
    <w:rsid w:val="00DC3157"/>
    <w:rPr>
      <w:rFonts w:cs="Times New Roman"/>
    </w:rPr>
  </w:style>
  <w:style w:type="paragraph" w:styleId="afa">
    <w:name w:val="No Spacing"/>
    <w:uiPriority w:val="1"/>
    <w:qFormat/>
    <w:rsid w:val="00DC31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DC315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DC3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C31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C31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DC3157"/>
    <w:rPr>
      <w:rFonts w:ascii="Consolas" w:hAnsi="Consolas"/>
      <w:sz w:val="20"/>
      <w:szCs w:val="20"/>
    </w:rPr>
  </w:style>
  <w:style w:type="character" w:customStyle="1" w:styleId="spelle">
    <w:name w:val="spelle"/>
    <w:basedOn w:val="a0"/>
    <w:rsid w:val="00DC3157"/>
  </w:style>
  <w:style w:type="character" w:customStyle="1" w:styleId="grame">
    <w:name w:val="grame"/>
    <w:basedOn w:val="a0"/>
    <w:rsid w:val="00DC3157"/>
  </w:style>
  <w:style w:type="table" w:customStyle="1" w:styleId="24">
    <w:name w:val="Сетка таблицы2"/>
    <w:basedOn w:val="a1"/>
    <w:next w:val="af0"/>
    <w:uiPriority w:val="59"/>
    <w:rsid w:val="00DC3157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315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C3157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315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157"/>
    <w:pPr>
      <w:keepNext/>
      <w:keepLines/>
      <w:spacing w:before="200" w:after="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3157"/>
    <w:pPr>
      <w:keepNext/>
      <w:keepLines/>
      <w:spacing w:before="200" w:after="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3157"/>
    <w:pPr>
      <w:keepNext/>
      <w:keepLines/>
      <w:spacing w:before="200" w:after="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3157"/>
    <w:pPr>
      <w:keepNext/>
      <w:keepLines/>
      <w:spacing w:before="200" w:after="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3157"/>
    <w:pPr>
      <w:keepNext/>
      <w:keepLines/>
      <w:spacing w:before="200" w:after="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3157"/>
    <w:pPr>
      <w:keepNext/>
      <w:keepLines/>
      <w:spacing w:before="200" w:after="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15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C315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315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31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C31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C31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C31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C31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C31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DC3157"/>
  </w:style>
  <w:style w:type="paragraph" w:styleId="a3">
    <w:name w:val="List Paragraph"/>
    <w:basedOn w:val="a"/>
    <w:link w:val="a4"/>
    <w:uiPriority w:val="99"/>
    <w:qFormat/>
    <w:rsid w:val="00DC31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DC315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C315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DC315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C315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C31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DC31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C31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C31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31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DC3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DC31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C315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DC315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rsid w:val="00DC315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DC315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10"/>
    <w:rsid w:val="00DC315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DC3157"/>
    <w:pPr>
      <w:numPr>
        <w:ilvl w:val="1"/>
      </w:numPr>
      <w:spacing w:after="0" w:line="240" w:lineRule="auto"/>
    </w:pPr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2"/>
    <w:uiPriority w:val="11"/>
    <w:rsid w:val="00DC315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paragraph" w:styleId="af5">
    <w:name w:val="Normal (Web)"/>
    <w:basedOn w:val="a"/>
    <w:uiPriority w:val="99"/>
    <w:rsid w:val="00DC315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13">
    <w:name w:val="Сетка таблицы1"/>
    <w:basedOn w:val="a1"/>
    <w:next w:val="af0"/>
    <w:uiPriority w:val="59"/>
    <w:rsid w:val="00DC315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DC3157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DC31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DC31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31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C31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DC31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DC31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DC3157"/>
    <w:rPr>
      <w:rFonts w:ascii="Symbol" w:hAnsi="Symbol"/>
    </w:rPr>
  </w:style>
  <w:style w:type="character" w:customStyle="1" w:styleId="apple-converted-space">
    <w:name w:val="apple-converted-space"/>
    <w:basedOn w:val="a0"/>
    <w:rsid w:val="00DC3157"/>
    <w:rPr>
      <w:rFonts w:cs="Times New Roman"/>
    </w:rPr>
  </w:style>
  <w:style w:type="paragraph" w:styleId="afa">
    <w:name w:val="No Spacing"/>
    <w:uiPriority w:val="1"/>
    <w:qFormat/>
    <w:rsid w:val="00DC31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DC315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DC3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C31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C31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DC3157"/>
    <w:rPr>
      <w:rFonts w:ascii="Consolas" w:hAnsi="Consolas"/>
      <w:sz w:val="20"/>
      <w:szCs w:val="20"/>
    </w:rPr>
  </w:style>
  <w:style w:type="character" w:customStyle="1" w:styleId="spelle">
    <w:name w:val="spelle"/>
    <w:basedOn w:val="a0"/>
    <w:rsid w:val="00DC3157"/>
  </w:style>
  <w:style w:type="character" w:customStyle="1" w:styleId="grame">
    <w:name w:val="grame"/>
    <w:basedOn w:val="a0"/>
    <w:rsid w:val="00DC3157"/>
  </w:style>
  <w:style w:type="table" w:customStyle="1" w:styleId="24">
    <w:name w:val="Сетка таблицы2"/>
    <w:basedOn w:val="a1"/>
    <w:next w:val="af0"/>
    <w:uiPriority w:val="59"/>
    <w:rsid w:val="00DC3157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BD2D33-8E8C-424C-9BDB-670D9F84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18</Pages>
  <Words>4744</Words>
  <Characters>27042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AkahcevAA</dc:creator>
  <cp:keywords/>
  <dc:description/>
  <cp:lastModifiedBy>VahrushevaNA</cp:lastModifiedBy>
  <cp:revision>14</cp:revision>
  <dcterms:created xsi:type="dcterms:W3CDTF">2024-02-14T04:51:00Z</dcterms:created>
  <dcterms:modified xsi:type="dcterms:W3CDTF">2025-02-12T03:46:00Z</dcterms:modified>
</cp:coreProperties>
</file>