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1FC" w:rsidRPr="005652AA" w:rsidRDefault="001401FC" w:rsidP="005652AA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5652AA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1401FC" w:rsidRPr="005652AA" w:rsidTr="001401FC">
        <w:tc>
          <w:tcPr>
            <w:tcW w:w="9570" w:type="dxa"/>
            <w:shd w:val="clear" w:color="auto" w:fill="auto"/>
          </w:tcPr>
          <w:p w:rsidR="001401FC" w:rsidRPr="005652AA" w:rsidRDefault="001401FC" w:rsidP="005652AA">
            <w:pPr>
              <w:spacing w:after="0" w:line="240" w:lineRule="auto"/>
              <w:jc w:val="center"/>
              <w:rPr>
                <w:b/>
                <w:bCs/>
                <w:sz w:val="28"/>
                <w:lang w:eastAsia="ru-RU"/>
              </w:rPr>
            </w:pPr>
            <w:r w:rsidRPr="005652AA">
              <w:rPr>
                <w:b/>
                <w:bCs/>
                <w:sz w:val="28"/>
                <w:lang w:eastAsia="ru-RU"/>
              </w:rPr>
              <w:t>РЕШЕНИЕ</w:t>
            </w:r>
          </w:p>
          <w:p w:rsidR="001401FC" w:rsidRPr="005652AA" w:rsidRDefault="001401FC" w:rsidP="005652AA">
            <w:pPr>
              <w:keepNext/>
              <w:spacing w:after="0" w:line="240" w:lineRule="auto"/>
              <w:contextualSpacing/>
              <w:jc w:val="center"/>
              <w:outlineLvl w:val="0"/>
              <w:rPr>
                <w:b/>
                <w:bCs/>
                <w:kern w:val="32"/>
                <w:sz w:val="28"/>
                <w:lang w:eastAsia="ru-RU"/>
              </w:rPr>
            </w:pPr>
            <w:r w:rsidRPr="005652AA">
              <w:rPr>
                <w:b/>
                <w:bCs/>
                <w:kern w:val="32"/>
                <w:sz w:val="28"/>
                <w:lang w:eastAsia="ru-RU"/>
              </w:rPr>
              <w:t xml:space="preserve">Совета </w:t>
            </w:r>
            <w:r w:rsidRPr="005652AA">
              <w:rPr>
                <w:b/>
                <w:bCs/>
                <w:kern w:val="32"/>
                <w:sz w:val="28"/>
              </w:rPr>
              <w:t xml:space="preserve">депутатов </w:t>
            </w:r>
            <w:r w:rsidRPr="005652AA">
              <w:rPr>
                <w:b/>
                <w:bCs/>
                <w:kern w:val="32"/>
                <w:sz w:val="28"/>
                <w:lang w:eastAsia="ru-RU"/>
              </w:rPr>
              <w:t xml:space="preserve">муниципального образования </w:t>
            </w:r>
          </w:p>
          <w:p w:rsidR="001401FC" w:rsidRPr="005652AA" w:rsidRDefault="001401FC" w:rsidP="005652AA">
            <w:pPr>
              <w:keepNext/>
              <w:spacing w:after="0" w:line="240" w:lineRule="auto"/>
              <w:contextualSpacing/>
              <w:jc w:val="center"/>
              <w:outlineLvl w:val="0"/>
              <w:rPr>
                <w:b/>
                <w:bCs/>
                <w:kern w:val="32"/>
                <w:sz w:val="28"/>
                <w:lang w:eastAsia="ru-RU"/>
              </w:rPr>
            </w:pPr>
            <w:r w:rsidRPr="005652AA">
              <w:rPr>
                <w:b/>
                <w:bCs/>
                <w:kern w:val="32"/>
                <w:sz w:val="28"/>
                <w:lang w:eastAsia="ru-RU"/>
              </w:rPr>
              <w:t xml:space="preserve">«Муниципальный округ Якшур-Бодьинский район </w:t>
            </w:r>
          </w:p>
          <w:p w:rsidR="001401FC" w:rsidRPr="005652AA" w:rsidRDefault="001401FC" w:rsidP="005652AA">
            <w:pPr>
              <w:keepNext/>
              <w:spacing w:after="0" w:line="240" w:lineRule="auto"/>
              <w:contextualSpacing/>
              <w:jc w:val="center"/>
              <w:outlineLvl w:val="0"/>
              <w:rPr>
                <w:b/>
                <w:bCs/>
                <w:kern w:val="32"/>
                <w:sz w:val="28"/>
                <w:lang w:eastAsia="ru-RU"/>
              </w:rPr>
            </w:pPr>
            <w:r w:rsidRPr="005652AA">
              <w:rPr>
                <w:b/>
                <w:bCs/>
                <w:kern w:val="32"/>
                <w:sz w:val="28"/>
                <w:lang w:eastAsia="ru-RU"/>
              </w:rPr>
              <w:t>Удмуртской Республики»</w:t>
            </w:r>
          </w:p>
          <w:p w:rsidR="001401FC" w:rsidRPr="005652AA" w:rsidRDefault="001401FC" w:rsidP="005652AA">
            <w:pPr>
              <w:spacing w:after="0"/>
              <w:jc w:val="center"/>
              <w:rPr>
                <w:b/>
                <w:sz w:val="28"/>
              </w:rPr>
            </w:pPr>
          </w:p>
          <w:p w:rsidR="001401FC" w:rsidRPr="005652AA" w:rsidRDefault="001401FC" w:rsidP="005652AA">
            <w:pPr>
              <w:spacing w:after="0"/>
              <w:jc w:val="center"/>
              <w:rPr>
                <w:b/>
                <w:sz w:val="28"/>
              </w:rPr>
            </w:pPr>
            <w:r w:rsidRPr="005652AA">
              <w:rPr>
                <w:b/>
                <w:sz w:val="28"/>
              </w:rPr>
              <w:t>от «___»</w:t>
            </w:r>
            <w:r w:rsidR="0081464C" w:rsidRPr="005652AA">
              <w:rPr>
                <w:b/>
                <w:sz w:val="28"/>
              </w:rPr>
              <w:t xml:space="preserve"> апреля</w:t>
            </w:r>
            <w:r w:rsidR="00BC0B1E" w:rsidRPr="005652AA">
              <w:rPr>
                <w:b/>
                <w:sz w:val="28"/>
              </w:rPr>
              <w:t xml:space="preserve"> </w:t>
            </w:r>
            <w:r w:rsidRPr="005652AA">
              <w:rPr>
                <w:b/>
                <w:sz w:val="28"/>
              </w:rPr>
              <w:t xml:space="preserve">2025 года                                    </w:t>
            </w:r>
            <w:r w:rsidR="0081464C" w:rsidRPr="005652AA">
              <w:rPr>
                <w:b/>
                <w:sz w:val="28"/>
              </w:rPr>
              <w:t xml:space="preserve">              </w:t>
            </w:r>
            <w:r w:rsidRPr="005652AA">
              <w:rPr>
                <w:b/>
                <w:sz w:val="28"/>
              </w:rPr>
              <w:t xml:space="preserve"> с. Якшур-Бодья</w:t>
            </w:r>
          </w:p>
        </w:tc>
      </w:tr>
    </w:tbl>
    <w:p w:rsidR="00B1196C" w:rsidRPr="005652AA" w:rsidRDefault="00B1196C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</w:rPr>
      </w:pPr>
    </w:p>
    <w:p w:rsidR="00374962" w:rsidRDefault="008901B5" w:rsidP="005652A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kern w:val="32"/>
          <w:sz w:val="28"/>
          <w:lang w:eastAsia="ru-RU"/>
        </w:rPr>
      </w:pPr>
      <w:r w:rsidRPr="005652AA">
        <w:rPr>
          <w:b/>
          <w:sz w:val="28"/>
        </w:rPr>
        <w:t xml:space="preserve">Об утверждении </w:t>
      </w:r>
      <w:r w:rsidR="00374962">
        <w:rPr>
          <w:b/>
          <w:sz w:val="28"/>
        </w:rPr>
        <w:t xml:space="preserve">Положения </w:t>
      </w:r>
      <w:r w:rsidRPr="005652AA">
        <w:rPr>
          <w:b/>
          <w:sz w:val="28"/>
        </w:rPr>
        <w:t xml:space="preserve">о материальном поощрении старост  </w:t>
      </w:r>
      <w:r w:rsidRPr="005652AA">
        <w:rPr>
          <w:rFonts w:eastAsia="Times New Roman"/>
          <w:b/>
          <w:sz w:val="28"/>
          <w:lang w:eastAsia="ru-RU"/>
        </w:rPr>
        <w:t xml:space="preserve">сельских населенных пунктов муниципального образования </w:t>
      </w:r>
      <w:r w:rsidRPr="005652AA">
        <w:rPr>
          <w:b/>
          <w:bCs/>
          <w:kern w:val="32"/>
          <w:sz w:val="28"/>
          <w:lang w:eastAsia="ru-RU"/>
        </w:rPr>
        <w:t xml:space="preserve">«Муниципальный округ Якшур-Бодьинский район </w:t>
      </w:r>
    </w:p>
    <w:p w:rsidR="00B1196C" w:rsidRPr="005652AA" w:rsidRDefault="008901B5" w:rsidP="005652AA">
      <w:pPr>
        <w:autoSpaceDE w:val="0"/>
        <w:autoSpaceDN w:val="0"/>
        <w:adjustRightInd w:val="0"/>
        <w:spacing w:after="0" w:line="240" w:lineRule="auto"/>
        <w:jc w:val="center"/>
        <w:rPr>
          <w:b/>
          <w:sz w:val="28"/>
        </w:rPr>
      </w:pPr>
      <w:r w:rsidRPr="005652AA">
        <w:rPr>
          <w:b/>
          <w:bCs/>
          <w:kern w:val="32"/>
          <w:sz w:val="28"/>
          <w:lang w:eastAsia="ru-RU"/>
        </w:rPr>
        <w:t>Удмуртской Республики»</w:t>
      </w:r>
    </w:p>
    <w:p w:rsidR="008901B5" w:rsidRPr="005652AA" w:rsidRDefault="008901B5" w:rsidP="005652AA">
      <w:pPr>
        <w:spacing w:after="0" w:line="240" w:lineRule="auto"/>
        <w:jc w:val="both"/>
        <w:rPr>
          <w:sz w:val="28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sz w:val="28"/>
        </w:rPr>
      </w:pPr>
      <w:r w:rsidRPr="005652AA">
        <w:rPr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Положением о старостах сельских населенных пунктов муниципального образования «Муниципальный округ Якшур-Бодьинский район Удмуртской Республики», утвержденным решением Совета депутатов муниципального образования «Муниципальный округ Якшур-Бодьинский район </w:t>
      </w:r>
      <w:r w:rsidR="008901B5" w:rsidRPr="005652AA">
        <w:rPr>
          <w:sz w:val="28"/>
        </w:rPr>
        <w:t>Удмуртской Республики»  от 28.07</w:t>
      </w:r>
      <w:r w:rsidRPr="005652AA">
        <w:rPr>
          <w:sz w:val="28"/>
        </w:rPr>
        <w:t xml:space="preserve">.2022 № 14/287, руководствуясь Уставом муниципального образования «Муниципальный округ Якшур-Бодьинский район Удмуртской Республики», Совет депутатов муниципального образования «Муниципальный округ Якшур-Бодьинский район Удмуртской Республики» </w:t>
      </w:r>
      <w:r w:rsidRPr="005652AA">
        <w:rPr>
          <w:b/>
          <w:sz w:val="28"/>
          <w:u w:val="single"/>
        </w:rPr>
        <w:t>РЕШАЕТ:</w:t>
      </w:r>
    </w:p>
    <w:p w:rsidR="00FB3492" w:rsidRPr="005652AA" w:rsidRDefault="00FB3492" w:rsidP="005652AA">
      <w:pPr>
        <w:spacing w:after="0" w:line="240" w:lineRule="auto"/>
        <w:ind w:firstLine="709"/>
        <w:jc w:val="both"/>
        <w:rPr>
          <w:rFonts w:eastAsia="Times New Roman"/>
          <w:sz w:val="28"/>
          <w:lang w:eastAsia="ru-RU"/>
        </w:rPr>
      </w:pPr>
    </w:p>
    <w:p w:rsidR="001401FC" w:rsidRPr="005652AA" w:rsidRDefault="00B1196C" w:rsidP="005652AA">
      <w:pPr>
        <w:keepNext/>
        <w:spacing w:after="0" w:line="240" w:lineRule="auto"/>
        <w:ind w:firstLine="709"/>
        <w:contextualSpacing/>
        <w:jc w:val="both"/>
        <w:outlineLvl w:val="0"/>
        <w:rPr>
          <w:bCs/>
          <w:kern w:val="32"/>
          <w:sz w:val="28"/>
          <w:lang w:eastAsia="ru-RU"/>
        </w:rPr>
      </w:pPr>
      <w:r w:rsidRPr="005652AA">
        <w:rPr>
          <w:sz w:val="28"/>
        </w:rPr>
        <w:t xml:space="preserve">1. Утвердить прилагаемое </w:t>
      </w:r>
      <w:hyperlink w:anchor="Par41" w:history="1">
        <w:r w:rsidRPr="005652AA">
          <w:rPr>
            <w:sz w:val="28"/>
          </w:rPr>
          <w:t>Положение</w:t>
        </w:r>
      </w:hyperlink>
      <w:r w:rsidRPr="005652AA">
        <w:rPr>
          <w:sz w:val="28"/>
        </w:rPr>
        <w:t xml:space="preserve"> о </w:t>
      </w:r>
      <w:r w:rsidR="008901B5" w:rsidRPr="005652AA">
        <w:rPr>
          <w:sz w:val="28"/>
        </w:rPr>
        <w:t>материальном поощрении старост</w:t>
      </w:r>
      <w:r w:rsidRPr="005652AA">
        <w:rPr>
          <w:sz w:val="28"/>
        </w:rPr>
        <w:t xml:space="preserve"> </w:t>
      </w:r>
      <w:r w:rsidR="00FB3492" w:rsidRPr="005652AA">
        <w:rPr>
          <w:rFonts w:eastAsia="Times New Roman"/>
          <w:sz w:val="28"/>
          <w:lang w:eastAsia="ru-RU"/>
        </w:rPr>
        <w:t xml:space="preserve">сельских населенных пунктов муниципального образования </w:t>
      </w:r>
      <w:r w:rsidR="001401FC" w:rsidRPr="005652AA">
        <w:rPr>
          <w:bCs/>
          <w:kern w:val="32"/>
          <w:sz w:val="28"/>
          <w:lang w:eastAsia="ru-RU"/>
        </w:rPr>
        <w:t>«Муниципальный округ Якшур-Бодьинский район Удмуртской Республики»</w:t>
      </w:r>
      <w:r w:rsidR="008901B5" w:rsidRPr="005652AA">
        <w:rPr>
          <w:bCs/>
          <w:kern w:val="32"/>
          <w:sz w:val="28"/>
          <w:lang w:eastAsia="ru-RU"/>
        </w:rPr>
        <w:t>.</w:t>
      </w:r>
    </w:p>
    <w:p w:rsidR="00BF275A" w:rsidRPr="005652AA" w:rsidRDefault="008901B5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</w:rPr>
      </w:pPr>
      <w:r w:rsidRPr="005652AA">
        <w:rPr>
          <w:sz w:val="28"/>
        </w:rPr>
        <w:t>2</w:t>
      </w:r>
      <w:r w:rsidR="00BF275A" w:rsidRPr="005652AA">
        <w:rPr>
          <w:sz w:val="28"/>
        </w:rPr>
        <w:t xml:space="preserve">. </w:t>
      </w:r>
      <w:r w:rsidR="00BF275A" w:rsidRPr="005652AA">
        <w:rPr>
          <w:rFonts w:eastAsia="Calibri"/>
          <w:color w:val="000000"/>
          <w:sz w:val="28"/>
        </w:rPr>
        <w:t xml:space="preserve">Настоящее решение подлежит официальному опубликованию в средстве массовой информации «Вестник правовых актов муниципального образования </w:t>
      </w:r>
      <w:r w:rsidR="001401FC" w:rsidRPr="005652AA">
        <w:rPr>
          <w:bCs/>
          <w:kern w:val="32"/>
          <w:sz w:val="28"/>
          <w:lang w:eastAsia="ru-RU"/>
        </w:rPr>
        <w:t>«Муниципальный округ Якшур-Бодьинский район Удмуртской Республики»</w:t>
      </w:r>
      <w:r w:rsidRPr="005652AA">
        <w:rPr>
          <w:rFonts w:eastAsia="Calibri"/>
          <w:color w:val="000000"/>
          <w:sz w:val="28"/>
        </w:rPr>
        <w:t xml:space="preserve"> и</w:t>
      </w:r>
      <w:r w:rsidR="00BF275A" w:rsidRPr="005652AA">
        <w:rPr>
          <w:rFonts w:eastAsia="Calibri"/>
          <w:color w:val="000000"/>
          <w:sz w:val="28"/>
        </w:rPr>
        <w:t xml:space="preserve"> размещению на официальном сайте муниципального образования </w:t>
      </w:r>
      <w:r w:rsidR="001401FC" w:rsidRPr="005652AA">
        <w:rPr>
          <w:bCs/>
          <w:kern w:val="32"/>
          <w:sz w:val="28"/>
          <w:lang w:eastAsia="ru-RU"/>
        </w:rPr>
        <w:t>«Муниципальный округ Якшур-Бодьинский район Удмуртской Республики»</w:t>
      </w:r>
      <w:r w:rsidRPr="005652AA">
        <w:rPr>
          <w:bCs/>
          <w:kern w:val="32"/>
          <w:sz w:val="28"/>
          <w:lang w:eastAsia="ru-RU"/>
        </w:rPr>
        <w:t xml:space="preserve"> в информационно-телекоммуникационной сети «Интернет»</w:t>
      </w:r>
      <w:r w:rsidR="001401FC" w:rsidRPr="005652AA">
        <w:rPr>
          <w:rFonts w:eastAsia="Calibri"/>
          <w:color w:val="000000"/>
          <w:sz w:val="28"/>
        </w:rPr>
        <w:t>.</w:t>
      </w:r>
    </w:p>
    <w:p w:rsidR="008901B5" w:rsidRPr="005652AA" w:rsidRDefault="008901B5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</w:rPr>
      </w:pPr>
      <w:r w:rsidRPr="005652AA">
        <w:rPr>
          <w:sz w:val="28"/>
        </w:rPr>
        <w:t>3. Решение вступает в силу со дня его официального опубликования.</w:t>
      </w:r>
    </w:p>
    <w:p w:rsidR="00FB3492" w:rsidRDefault="00FB3492" w:rsidP="00374962">
      <w:pPr>
        <w:autoSpaceDE w:val="0"/>
        <w:autoSpaceDN w:val="0"/>
        <w:adjustRightInd w:val="0"/>
        <w:spacing w:after="0" w:line="240" w:lineRule="auto"/>
        <w:jc w:val="both"/>
        <w:rPr>
          <w:sz w:val="28"/>
        </w:rPr>
      </w:pPr>
    </w:p>
    <w:p w:rsidR="00244121" w:rsidRPr="005652AA" w:rsidRDefault="00244121" w:rsidP="00374962">
      <w:pPr>
        <w:autoSpaceDE w:val="0"/>
        <w:autoSpaceDN w:val="0"/>
        <w:adjustRightInd w:val="0"/>
        <w:spacing w:after="0" w:line="240" w:lineRule="auto"/>
        <w:jc w:val="both"/>
        <w:rPr>
          <w:sz w:val="28"/>
        </w:rPr>
      </w:pPr>
    </w:p>
    <w:p w:rsidR="001401FC" w:rsidRPr="005652AA" w:rsidRDefault="001401FC" w:rsidP="005652AA">
      <w:pPr>
        <w:pStyle w:val="ConsPlusTitle"/>
        <w:tabs>
          <w:tab w:val="left" w:pos="14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652AA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1401FC" w:rsidRPr="005652AA" w:rsidRDefault="001401FC" w:rsidP="005652AA">
      <w:pPr>
        <w:spacing w:after="0"/>
        <w:jc w:val="both"/>
        <w:rPr>
          <w:b/>
          <w:sz w:val="28"/>
        </w:rPr>
      </w:pPr>
      <w:r w:rsidRPr="005652AA">
        <w:rPr>
          <w:b/>
          <w:sz w:val="28"/>
        </w:rPr>
        <w:t>муниципального образования</w:t>
      </w:r>
    </w:p>
    <w:p w:rsidR="001401FC" w:rsidRPr="005652AA" w:rsidRDefault="001401FC" w:rsidP="005652AA">
      <w:pPr>
        <w:spacing w:after="0"/>
        <w:jc w:val="both"/>
        <w:rPr>
          <w:b/>
          <w:sz w:val="28"/>
        </w:rPr>
      </w:pPr>
      <w:r w:rsidRPr="005652AA">
        <w:rPr>
          <w:b/>
          <w:sz w:val="28"/>
        </w:rPr>
        <w:t xml:space="preserve">«Муниципальный округ </w:t>
      </w:r>
    </w:p>
    <w:p w:rsidR="001401FC" w:rsidRPr="005652AA" w:rsidRDefault="001401FC" w:rsidP="005652AA">
      <w:pPr>
        <w:spacing w:after="0"/>
        <w:jc w:val="both"/>
        <w:rPr>
          <w:b/>
          <w:sz w:val="28"/>
        </w:rPr>
      </w:pPr>
      <w:r w:rsidRPr="005652AA">
        <w:rPr>
          <w:b/>
          <w:sz w:val="28"/>
        </w:rPr>
        <w:t>Якшур-Бодьинский район</w:t>
      </w:r>
    </w:p>
    <w:p w:rsidR="001401FC" w:rsidRPr="005652AA" w:rsidRDefault="001401FC" w:rsidP="005652AA">
      <w:pPr>
        <w:spacing w:after="0"/>
        <w:jc w:val="both"/>
        <w:rPr>
          <w:b/>
          <w:sz w:val="28"/>
        </w:rPr>
      </w:pPr>
      <w:r w:rsidRPr="005652AA">
        <w:rPr>
          <w:b/>
          <w:sz w:val="28"/>
        </w:rPr>
        <w:t>Удмуртской Республики»                                                         С.В. Поторочин</w:t>
      </w:r>
    </w:p>
    <w:p w:rsidR="001401FC" w:rsidRPr="005652AA" w:rsidRDefault="001401FC" w:rsidP="005652AA">
      <w:pPr>
        <w:pStyle w:val="a8"/>
        <w:ind w:firstLine="0"/>
        <w:jc w:val="left"/>
        <w:rPr>
          <w:b/>
        </w:rPr>
      </w:pPr>
    </w:p>
    <w:p w:rsidR="001401FC" w:rsidRPr="005652AA" w:rsidRDefault="008901B5" w:rsidP="005652AA">
      <w:pPr>
        <w:pStyle w:val="a8"/>
        <w:ind w:firstLine="0"/>
        <w:jc w:val="left"/>
        <w:rPr>
          <w:b/>
        </w:rPr>
      </w:pPr>
      <w:proofErr w:type="spellStart"/>
      <w:r w:rsidRPr="005652AA">
        <w:rPr>
          <w:b/>
        </w:rPr>
        <w:t>И.о</w:t>
      </w:r>
      <w:proofErr w:type="spellEnd"/>
      <w:r w:rsidRPr="005652AA">
        <w:rPr>
          <w:b/>
        </w:rPr>
        <w:t>. Главы</w:t>
      </w:r>
      <w:r w:rsidR="001401FC" w:rsidRPr="005652AA">
        <w:rPr>
          <w:b/>
        </w:rPr>
        <w:t xml:space="preserve"> муниципального образования</w:t>
      </w:r>
    </w:p>
    <w:p w:rsidR="001401FC" w:rsidRPr="005652AA" w:rsidRDefault="001401FC" w:rsidP="005652AA">
      <w:pPr>
        <w:pStyle w:val="a8"/>
        <w:ind w:firstLine="0"/>
        <w:jc w:val="left"/>
        <w:rPr>
          <w:b/>
        </w:rPr>
      </w:pPr>
      <w:r w:rsidRPr="005652AA">
        <w:rPr>
          <w:b/>
        </w:rPr>
        <w:t>«Муниципальный округ</w:t>
      </w:r>
    </w:p>
    <w:p w:rsidR="001401FC" w:rsidRPr="005652AA" w:rsidRDefault="001401FC" w:rsidP="005652AA">
      <w:pPr>
        <w:pStyle w:val="a8"/>
        <w:ind w:firstLine="0"/>
        <w:jc w:val="left"/>
        <w:rPr>
          <w:b/>
        </w:rPr>
      </w:pPr>
      <w:r w:rsidRPr="005652AA">
        <w:rPr>
          <w:b/>
        </w:rPr>
        <w:t>Якшур-Бодьинский район</w:t>
      </w:r>
    </w:p>
    <w:p w:rsidR="001401FC" w:rsidRPr="005652AA" w:rsidRDefault="001401FC" w:rsidP="005652AA">
      <w:pPr>
        <w:pStyle w:val="a8"/>
        <w:ind w:firstLine="0"/>
        <w:jc w:val="left"/>
        <w:rPr>
          <w:b/>
        </w:rPr>
      </w:pPr>
      <w:r w:rsidRPr="005652AA">
        <w:rPr>
          <w:b/>
        </w:rPr>
        <w:t>Удмуртской Республики»</w:t>
      </w:r>
      <w:r w:rsidRPr="005652AA">
        <w:rPr>
          <w:b/>
        </w:rPr>
        <w:tab/>
      </w:r>
      <w:r w:rsidRPr="005652AA">
        <w:rPr>
          <w:b/>
        </w:rPr>
        <w:tab/>
        <w:t xml:space="preserve">                                          </w:t>
      </w:r>
      <w:r w:rsidR="008901B5" w:rsidRPr="005652AA">
        <w:rPr>
          <w:b/>
        </w:rPr>
        <w:t>С.Д. Широбоков</w:t>
      </w: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  <w:r w:rsidRPr="005652AA">
        <w:rPr>
          <w:sz w:val="28"/>
        </w:rPr>
        <w:lastRenderedPageBreak/>
        <w:t>СОГЛАСОВАНО</w:t>
      </w:r>
    </w:p>
    <w:p w:rsidR="001401FC" w:rsidRPr="005652AA" w:rsidRDefault="008901B5" w:rsidP="005652AA">
      <w:pPr>
        <w:spacing w:after="0" w:line="240" w:lineRule="auto"/>
        <w:jc w:val="both"/>
        <w:rPr>
          <w:sz w:val="28"/>
        </w:rPr>
      </w:pPr>
      <w:proofErr w:type="spellStart"/>
      <w:r w:rsidRPr="005652AA">
        <w:rPr>
          <w:sz w:val="28"/>
        </w:rPr>
        <w:t>И.о</w:t>
      </w:r>
      <w:proofErr w:type="spellEnd"/>
      <w:r w:rsidRPr="005652AA">
        <w:rPr>
          <w:sz w:val="28"/>
        </w:rPr>
        <w:t>. Главы</w:t>
      </w:r>
      <w:r w:rsidR="001401FC" w:rsidRPr="005652AA">
        <w:rPr>
          <w:sz w:val="28"/>
        </w:rPr>
        <w:t xml:space="preserve"> муниципального образования </w:t>
      </w: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  <w:r w:rsidRPr="005652AA">
        <w:rPr>
          <w:sz w:val="28"/>
        </w:rPr>
        <w:t>«Муниципальный округ</w:t>
      </w: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  <w:r w:rsidRPr="005652AA">
        <w:rPr>
          <w:sz w:val="28"/>
        </w:rPr>
        <w:t>Якшур-Бодьинский район</w:t>
      </w: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  <w:r w:rsidRPr="005652AA">
        <w:rPr>
          <w:sz w:val="28"/>
        </w:rPr>
        <w:t xml:space="preserve">Удмуртской Республики»       </w:t>
      </w:r>
      <w:r w:rsidRPr="005652AA">
        <w:rPr>
          <w:sz w:val="28"/>
        </w:rPr>
        <w:tab/>
        <w:t xml:space="preserve">                       </w:t>
      </w:r>
      <w:r w:rsidR="008901B5" w:rsidRPr="005652AA">
        <w:rPr>
          <w:sz w:val="28"/>
        </w:rPr>
        <w:t xml:space="preserve">                       С.Д. Широбоков</w:t>
      </w: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  <w:r w:rsidRPr="005652AA">
        <w:rPr>
          <w:sz w:val="28"/>
        </w:rPr>
        <w:t xml:space="preserve">Заместитель главы Администрации </w:t>
      </w: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  <w:r w:rsidRPr="005652AA">
        <w:rPr>
          <w:sz w:val="28"/>
        </w:rPr>
        <w:t xml:space="preserve">Якшур-Бодьинского района                                                               И.А. Бендер     </w:t>
      </w: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  <w:r w:rsidRPr="005652AA">
        <w:rPr>
          <w:sz w:val="28"/>
        </w:rPr>
        <w:t xml:space="preserve">Начальник Управления правового обеспечения </w:t>
      </w: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  <w:r w:rsidRPr="005652AA">
        <w:rPr>
          <w:sz w:val="28"/>
        </w:rPr>
        <w:t xml:space="preserve">и взаимодействия с ОМСУ Администрации </w:t>
      </w:r>
    </w:p>
    <w:p w:rsidR="001401FC" w:rsidRPr="005652AA" w:rsidRDefault="001401FC" w:rsidP="005652AA">
      <w:pPr>
        <w:spacing w:after="0" w:line="240" w:lineRule="auto"/>
        <w:jc w:val="both"/>
        <w:rPr>
          <w:sz w:val="28"/>
        </w:rPr>
      </w:pPr>
      <w:r w:rsidRPr="005652AA">
        <w:rPr>
          <w:sz w:val="28"/>
        </w:rPr>
        <w:t>Якшур-Бодьинского района</w:t>
      </w:r>
      <w:r w:rsidRPr="005652AA">
        <w:rPr>
          <w:sz w:val="28"/>
        </w:rPr>
        <w:tab/>
        <w:t xml:space="preserve">                                                        Н.А. Вахрушева</w:t>
      </w:r>
    </w:p>
    <w:p w:rsidR="00C06B33" w:rsidRPr="005652AA" w:rsidRDefault="00C06B33" w:rsidP="005652AA">
      <w:pPr>
        <w:spacing w:after="0" w:line="240" w:lineRule="auto"/>
        <w:jc w:val="both"/>
        <w:rPr>
          <w:sz w:val="26"/>
          <w:szCs w:val="26"/>
        </w:rPr>
      </w:pPr>
    </w:p>
    <w:p w:rsidR="00C06B33" w:rsidRPr="005652AA" w:rsidRDefault="00C06B33" w:rsidP="005652AA">
      <w:pPr>
        <w:spacing w:after="0"/>
        <w:jc w:val="both"/>
        <w:rPr>
          <w:sz w:val="26"/>
          <w:szCs w:val="26"/>
          <w:lang w:eastAsia="ru-RU"/>
        </w:rPr>
      </w:pPr>
    </w:p>
    <w:p w:rsidR="001401FC" w:rsidRPr="005652AA" w:rsidRDefault="001401FC" w:rsidP="005652AA">
      <w:pPr>
        <w:jc w:val="both"/>
        <w:rPr>
          <w:color w:val="000000" w:themeColor="text1"/>
          <w:sz w:val="28"/>
        </w:rPr>
      </w:pPr>
    </w:p>
    <w:p w:rsidR="001401FC" w:rsidRPr="005652AA" w:rsidRDefault="001401FC" w:rsidP="005652AA">
      <w:pPr>
        <w:jc w:val="both"/>
        <w:rPr>
          <w:color w:val="000000" w:themeColor="text1"/>
          <w:sz w:val="28"/>
        </w:rPr>
      </w:pPr>
    </w:p>
    <w:p w:rsidR="001401FC" w:rsidRPr="005652AA" w:rsidRDefault="001401FC" w:rsidP="005652AA">
      <w:pPr>
        <w:jc w:val="both"/>
        <w:rPr>
          <w:color w:val="000000" w:themeColor="text1"/>
          <w:sz w:val="28"/>
        </w:rPr>
      </w:pPr>
    </w:p>
    <w:p w:rsidR="00B1196C" w:rsidRPr="005652AA" w:rsidRDefault="00B1196C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B1196C" w:rsidRPr="005652AA" w:rsidRDefault="00B1196C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BB066E" w:rsidRPr="005652AA" w:rsidRDefault="00BB066E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FB3492" w:rsidRPr="005652AA" w:rsidRDefault="00FB3492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C06B33" w:rsidRPr="005652AA" w:rsidRDefault="00C06B33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C06B33" w:rsidRPr="005652AA" w:rsidRDefault="00C06B33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1401FC" w:rsidRPr="005652AA" w:rsidRDefault="001401FC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FB3492" w:rsidRPr="005652AA" w:rsidRDefault="00FB3492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8901B5" w:rsidRPr="005652AA" w:rsidRDefault="008901B5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8901B5" w:rsidRPr="005652AA" w:rsidRDefault="008901B5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8901B5" w:rsidRPr="005652AA" w:rsidRDefault="008901B5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8901B5" w:rsidRPr="005652AA" w:rsidRDefault="008901B5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8901B5" w:rsidRDefault="008901B5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244121" w:rsidRDefault="00244121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244121" w:rsidRPr="005652AA" w:rsidRDefault="00244121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8901B5" w:rsidRPr="005652AA" w:rsidRDefault="008901B5" w:rsidP="005652AA">
      <w:pPr>
        <w:spacing w:after="0" w:line="240" w:lineRule="auto"/>
        <w:ind w:firstLine="709"/>
        <w:jc w:val="both"/>
        <w:rPr>
          <w:rFonts w:eastAsia="Calibri"/>
          <w:szCs w:val="24"/>
        </w:rPr>
      </w:pPr>
    </w:p>
    <w:p w:rsidR="00FB3492" w:rsidRPr="005652AA" w:rsidRDefault="00FB3492" w:rsidP="005652AA">
      <w:pPr>
        <w:spacing w:after="0" w:line="240" w:lineRule="auto"/>
        <w:ind w:firstLine="709"/>
        <w:jc w:val="right"/>
        <w:rPr>
          <w:rFonts w:eastAsia="Calibri"/>
          <w:szCs w:val="24"/>
        </w:rPr>
      </w:pPr>
      <w:r w:rsidRPr="005652AA">
        <w:rPr>
          <w:rFonts w:eastAsia="Calibri"/>
          <w:szCs w:val="24"/>
        </w:rPr>
        <w:lastRenderedPageBreak/>
        <w:t xml:space="preserve">Приложение   </w:t>
      </w:r>
    </w:p>
    <w:p w:rsidR="00FB3492" w:rsidRPr="005652AA" w:rsidRDefault="008901B5" w:rsidP="005652AA">
      <w:pPr>
        <w:spacing w:after="0" w:line="240" w:lineRule="auto"/>
        <w:ind w:firstLine="709"/>
        <w:jc w:val="right"/>
        <w:rPr>
          <w:rFonts w:eastAsia="Calibri"/>
          <w:szCs w:val="24"/>
        </w:rPr>
      </w:pPr>
      <w:r w:rsidRPr="005652AA">
        <w:rPr>
          <w:rFonts w:eastAsia="Calibri"/>
          <w:szCs w:val="24"/>
        </w:rPr>
        <w:t>к р</w:t>
      </w:r>
      <w:r w:rsidR="00FB3492" w:rsidRPr="005652AA">
        <w:rPr>
          <w:rFonts w:eastAsia="Calibri"/>
          <w:szCs w:val="24"/>
        </w:rPr>
        <w:t>ешению Совета депутатов</w:t>
      </w:r>
    </w:p>
    <w:p w:rsidR="00FB3492" w:rsidRPr="005652AA" w:rsidRDefault="00FB3492" w:rsidP="005652AA">
      <w:pPr>
        <w:spacing w:after="0" w:line="240" w:lineRule="auto"/>
        <w:ind w:firstLine="709"/>
        <w:jc w:val="right"/>
        <w:rPr>
          <w:rFonts w:eastAsia="Calibri"/>
          <w:szCs w:val="24"/>
        </w:rPr>
      </w:pPr>
      <w:r w:rsidRPr="005652AA">
        <w:rPr>
          <w:rFonts w:eastAsia="Calibri"/>
          <w:szCs w:val="24"/>
        </w:rPr>
        <w:t>муниципального образования</w:t>
      </w:r>
    </w:p>
    <w:p w:rsidR="001401FC" w:rsidRPr="005652AA" w:rsidRDefault="001401FC" w:rsidP="005652AA">
      <w:pPr>
        <w:autoSpaceDE w:val="0"/>
        <w:autoSpaceDN w:val="0"/>
        <w:adjustRightInd w:val="0"/>
        <w:spacing w:after="0" w:line="240" w:lineRule="auto"/>
        <w:jc w:val="right"/>
        <w:rPr>
          <w:bCs/>
          <w:kern w:val="32"/>
          <w:szCs w:val="24"/>
          <w:lang w:eastAsia="ru-RU"/>
        </w:rPr>
      </w:pPr>
      <w:r w:rsidRPr="005652AA">
        <w:rPr>
          <w:bCs/>
          <w:kern w:val="32"/>
          <w:szCs w:val="24"/>
          <w:lang w:eastAsia="ru-RU"/>
        </w:rPr>
        <w:t>«Муниципальный округ</w:t>
      </w:r>
      <w:r w:rsidR="00442184" w:rsidRPr="005652AA">
        <w:rPr>
          <w:bCs/>
          <w:kern w:val="32"/>
          <w:szCs w:val="24"/>
          <w:lang w:eastAsia="ru-RU"/>
        </w:rPr>
        <w:t xml:space="preserve"> </w:t>
      </w:r>
      <w:r w:rsidRPr="005652AA">
        <w:rPr>
          <w:bCs/>
          <w:kern w:val="32"/>
          <w:szCs w:val="24"/>
          <w:lang w:eastAsia="ru-RU"/>
        </w:rPr>
        <w:t>Якшур-Бодьинский район</w:t>
      </w:r>
    </w:p>
    <w:p w:rsidR="001401FC" w:rsidRPr="005652AA" w:rsidRDefault="001401FC" w:rsidP="005652AA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r w:rsidRPr="005652AA">
        <w:rPr>
          <w:bCs/>
          <w:kern w:val="32"/>
          <w:szCs w:val="24"/>
          <w:lang w:eastAsia="ru-RU"/>
        </w:rPr>
        <w:t xml:space="preserve"> Удмуртской Республики»</w:t>
      </w:r>
      <w:r w:rsidRPr="005652AA">
        <w:rPr>
          <w:rFonts w:eastAsia="Calibri"/>
          <w:color w:val="000000"/>
          <w:szCs w:val="24"/>
        </w:rPr>
        <w:t>.</w:t>
      </w:r>
    </w:p>
    <w:p w:rsidR="00FB3492" w:rsidRPr="005652AA" w:rsidRDefault="008901B5" w:rsidP="005652AA">
      <w:pPr>
        <w:spacing w:after="0" w:line="240" w:lineRule="auto"/>
        <w:ind w:firstLine="709"/>
        <w:jc w:val="right"/>
        <w:rPr>
          <w:rFonts w:eastAsia="Calibri"/>
          <w:szCs w:val="24"/>
        </w:rPr>
      </w:pPr>
      <w:r w:rsidRPr="005652AA">
        <w:rPr>
          <w:rFonts w:eastAsia="Calibri"/>
          <w:szCs w:val="24"/>
        </w:rPr>
        <w:t>от  «__» апреля</w:t>
      </w:r>
      <w:r w:rsidR="00FB3492" w:rsidRPr="005652AA">
        <w:rPr>
          <w:rFonts w:eastAsia="Calibri"/>
          <w:szCs w:val="24"/>
        </w:rPr>
        <w:t xml:space="preserve"> 202</w:t>
      </w:r>
      <w:r w:rsidR="001401FC" w:rsidRPr="005652AA">
        <w:rPr>
          <w:rFonts w:eastAsia="Calibri"/>
          <w:szCs w:val="24"/>
        </w:rPr>
        <w:t>5</w:t>
      </w:r>
      <w:r w:rsidR="00FB3492" w:rsidRPr="005652AA">
        <w:rPr>
          <w:rFonts w:eastAsia="Calibri"/>
          <w:szCs w:val="24"/>
        </w:rPr>
        <w:t xml:space="preserve"> г. №  ___</w:t>
      </w:r>
    </w:p>
    <w:p w:rsidR="00B1196C" w:rsidRPr="005652AA" w:rsidRDefault="00B1196C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</w:p>
    <w:p w:rsidR="00B1196C" w:rsidRPr="005652AA" w:rsidRDefault="00B1196C" w:rsidP="00374962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4"/>
        </w:rPr>
      </w:pPr>
      <w:bookmarkStart w:id="0" w:name="Par41"/>
      <w:bookmarkEnd w:id="0"/>
      <w:r w:rsidRPr="005652AA">
        <w:rPr>
          <w:b/>
          <w:bCs/>
          <w:szCs w:val="24"/>
        </w:rPr>
        <w:t>ПОЛОЖЕНИЕ</w:t>
      </w:r>
    </w:p>
    <w:p w:rsidR="008901B5" w:rsidRPr="005652AA" w:rsidRDefault="00EA2BC5" w:rsidP="00374962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  <w:r w:rsidRPr="005652AA">
        <w:rPr>
          <w:szCs w:val="24"/>
        </w:rPr>
        <w:t xml:space="preserve">о материальном поощрении старост  </w:t>
      </w:r>
      <w:r w:rsidRPr="005652AA">
        <w:rPr>
          <w:rFonts w:eastAsia="Times New Roman"/>
          <w:szCs w:val="24"/>
          <w:lang w:eastAsia="ru-RU"/>
        </w:rPr>
        <w:t xml:space="preserve">сельских населенных пунктов </w:t>
      </w:r>
    </w:p>
    <w:p w:rsidR="001401FC" w:rsidRPr="005652AA" w:rsidRDefault="00EA2BC5" w:rsidP="00374962">
      <w:pPr>
        <w:autoSpaceDE w:val="0"/>
        <w:autoSpaceDN w:val="0"/>
        <w:adjustRightInd w:val="0"/>
        <w:spacing w:after="0" w:line="240" w:lineRule="auto"/>
        <w:jc w:val="center"/>
        <w:rPr>
          <w:szCs w:val="24"/>
        </w:rPr>
      </w:pPr>
      <w:r w:rsidRPr="005652AA">
        <w:rPr>
          <w:rFonts w:eastAsia="Times New Roman"/>
          <w:szCs w:val="24"/>
          <w:lang w:eastAsia="ru-RU"/>
        </w:rPr>
        <w:t xml:space="preserve">муниципального образования </w:t>
      </w:r>
      <w:r w:rsidR="001401FC" w:rsidRPr="005652AA">
        <w:rPr>
          <w:bCs/>
          <w:kern w:val="32"/>
          <w:szCs w:val="24"/>
          <w:lang w:eastAsia="ru-RU"/>
        </w:rPr>
        <w:t>«Муниципальный округ Якшур-Бодьинский район Удмуртской Республики»</w:t>
      </w:r>
    </w:p>
    <w:p w:rsidR="00EA2BC5" w:rsidRPr="005652AA" w:rsidRDefault="00EA2BC5" w:rsidP="00374962">
      <w:pPr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</w:p>
    <w:p w:rsidR="00EA2BC5" w:rsidRPr="005652AA" w:rsidRDefault="00EA2BC5" w:rsidP="005652A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положения</w:t>
      </w:r>
    </w:p>
    <w:p w:rsidR="00EA2BC5" w:rsidRPr="005652AA" w:rsidRDefault="00EA2BC5" w:rsidP="005652A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Положение </w:t>
      </w:r>
      <w:r w:rsidRPr="005652AA">
        <w:rPr>
          <w:rFonts w:ascii="Times New Roman" w:hAnsi="Times New Roman" w:cs="Times New Roman"/>
          <w:sz w:val="24"/>
          <w:szCs w:val="24"/>
        </w:rPr>
        <w:t xml:space="preserve">о материальном поощрении </w:t>
      </w:r>
      <w:r w:rsidR="00C06B33" w:rsidRPr="005652AA">
        <w:rPr>
          <w:rFonts w:ascii="Times New Roman" w:hAnsi="Times New Roman" w:cs="Times New Roman"/>
          <w:sz w:val="24"/>
          <w:szCs w:val="24"/>
        </w:rPr>
        <w:t>старост сельских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населенных пунктов муниципального образования 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Якшур-</w:t>
      </w:r>
      <w:r w:rsidR="00C06B33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Бодьинский район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Республики»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1B5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Положение) 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разработано в целях поощрения старост сельских населенных пунктов муниципального образования 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Якшур-</w:t>
      </w:r>
      <w:r w:rsidR="00C06B33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Бодьинский район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Республики»</w:t>
      </w:r>
      <w:r w:rsidR="008901B5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староста) за активную работу по участию в решении вопросов местного значения на территории сельского населенного пункта</w:t>
      </w:r>
      <w:r w:rsidR="008901B5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расположенного в границах муниципального образования «Муниципальный округ Якшур-Бодьинский район Удмуртской Республики» (далее – сельский населенный пункт)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2BC5" w:rsidRPr="005652AA" w:rsidRDefault="00EA2BC5" w:rsidP="005652A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целями материального поощрения старост является стимулирование общественной активности граждан по месту жительства в сельском населенном пункте.</w:t>
      </w:r>
    </w:p>
    <w:p w:rsidR="00EA2BC5" w:rsidRPr="005652AA" w:rsidRDefault="00EA2BC5" w:rsidP="005652A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0DC" w:rsidRPr="005652AA" w:rsidRDefault="00EA2BC5" w:rsidP="005652AA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Условия, порядок и размер</w:t>
      </w:r>
      <w:r w:rsidR="00442184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материального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поощрения</w:t>
      </w:r>
    </w:p>
    <w:p w:rsidR="00EA2BC5" w:rsidRPr="005652AA" w:rsidRDefault="00EA2BC5" w:rsidP="005652A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Материальное поощрение старост производится путем 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ежегодной </w:t>
      </w:r>
      <w:r w:rsidR="008901B5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выплаты в денежной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форме в порядке, определенном настоящим Положением, за счет средств бюджета   муниципального образования 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Якшур-Бодьинский  район Удмуртской Республики»</w:t>
      </w:r>
      <w:r w:rsidR="004F651D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предусмотренных в подпрограмме «Организация муниципального образования»  муниципальной прог</w:t>
      </w:r>
      <w:r w:rsidR="008901B5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раммы муниципального образования «Муниципальный округ Якшур-Бодьинский  район Удмуртской Республики» «Муниципальное управление»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EA2BC5" w:rsidRPr="005652AA" w:rsidRDefault="00EA2BC5" w:rsidP="005652A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 на получение е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жегодного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материального поощрения имеют старосты</w:t>
      </w:r>
      <w:r w:rsidR="008901B5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назначенные решением Совета депутатов муниципального образования 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Якшур-Бодьинский  район Удмуртской Республики»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2BC5" w:rsidRPr="005652AA" w:rsidRDefault="00EA2BC5" w:rsidP="005652A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о материальном поощрении </w:t>
      </w:r>
      <w:r w:rsidR="00E87754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комиссией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рассмотрению вопросов о поощрении старост сельских населенных пунктов муниципального образования 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Якшур-Бодьинский  район Удмуртской Республики»</w:t>
      </w:r>
      <w:r w:rsidR="00E87754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комиссия)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 которой утверждается постановлением Администрации муниципального образования 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Якшур-Бодьинский  район Удмуртской Республики»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основании е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жегодных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 старост о проделанной работе п</w:t>
      </w:r>
      <w:r w:rsidR="00E87754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о форме согласно п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риложению № 1 к настоящему Положению.</w:t>
      </w:r>
    </w:p>
    <w:p w:rsidR="008C40DC" w:rsidRPr="005652AA" w:rsidRDefault="008C40DC" w:rsidP="005652A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Отчеты о проделанной работе предоставляются в Администрацию муниципального образования </w:t>
      </w:r>
      <w:r w:rsidR="001401F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Якшур-Бодьинский  район Удмуртской Республики»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52A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 xml:space="preserve">с приложениями (фото, скриншоты, письменные благодарности со стороны граждан и т.д.) </w:t>
      </w:r>
      <w:r w:rsidR="006D1CBB" w:rsidRPr="005652A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>ежегодно</w:t>
      </w:r>
      <w:r w:rsidRPr="005652A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 xml:space="preserve">, </w:t>
      </w:r>
      <w:proofErr w:type="gramStart"/>
      <w:r w:rsidRPr="005652A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>в первые</w:t>
      </w:r>
      <w:proofErr w:type="gramEnd"/>
      <w:r w:rsidRPr="005652A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 xml:space="preserve"> </w:t>
      </w:r>
      <w:r w:rsidR="006D1CBB" w:rsidRPr="005652A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>10</w:t>
      </w:r>
      <w:r w:rsidRPr="005652A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 xml:space="preserve"> рабочих дней месяца, следующих за отчетным </w:t>
      </w:r>
      <w:r w:rsidR="006D1CBB" w:rsidRPr="005652A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>годом</w:t>
      </w:r>
      <w:r w:rsidRPr="005652AA">
        <w:rPr>
          <w:rFonts w:ascii="Times New Roman" w:hAnsi="Times New Roman" w:cs="Times New Roman"/>
          <w:color w:val="00000A"/>
          <w:sz w:val="24"/>
          <w:szCs w:val="24"/>
          <w:shd w:val="clear" w:color="auto" w:fill="FFFFFF"/>
        </w:rPr>
        <w:t>.</w:t>
      </w:r>
    </w:p>
    <w:p w:rsidR="00EA2BC5" w:rsidRPr="005652AA" w:rsidRDefault="00EA2BC5" w:rsidP="005652A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</w:t>
      </w:r>
      <w:r w:rsidR="007E4BB9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проводится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</w:t>
      </w:r>
      <w:r w:rsidR="007E4BB9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5 рабочих дней со 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дня  окончания </w:t>
      </w:r>
      <w:r w:rsidR="007E4BB9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 </w:t>
      </w:r>
      <w:r w:rsidR="006D1CBB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ежегодных</w:t>
      </w:r>
      <w:r w:rsidR="007E4BB9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отчетов.</w:t>
      </w:r>
    </w:p>
    <w:p w:rsidR="00056B98" w:rsidRPr="005652AA" w:rsidRDefault="00056B98" w:rsidP="005652A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осуществляет следующие функции:</w:t>
      </w:r>
    </w:p>
    <w:p w:rsidR="007E4BB9" w:rsidRPr="005652AA" w:rsidRDefault="00056B98" w:rsidP="005652A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рассматривает, анализирует и осуществляет оценку предоставленных отчетов  старост</w:t>
      </w:r>
      <w:r w:rsidR="00E87754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56B98" w:rsidRPr="005652AA" w:rsidRDefault="00056B98" w:rsidP="005652A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необходимости организует выезд членов комиссии для проверки сведени</w:t>
      </w:r>
      <w:r w:rsidR="008C40D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, указанных в предоставленных отчетах</w:t>
      </w:r>
      <w:r w:rsidR="00E87754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56B98" w:rsidRPr="005652AA" w:rsidRDefault="00056B98" w:rsidP="005652A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принимает решение по материальному поощрению старост</w:t>
      </w:r>
      <w:r w:rsidR="00E87754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4BB9" w:rsidRPr="005652AA" w:rsidRDefault="00056B98" w:rsidP="005652AA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Денежное вознаграждение старостам производится </w:t>
      </w:r>
      <w:r w:rsidR="000006DC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ежегодно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численности </w:t>
      </w:r>
      <w:r w:rsidR="00E87754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населения сельского </w:t>
      </w:r>
      <w:r w:rsidR="008D621F"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населенного</w:t>
      </w:r>
      <w:r w:rsidRPr="0056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в следующих размерах:</w:t>
      </w:r>
    </w:p>
    <w:p w:rsidR="00EA2BC5" w:rsidRPr="005652AA" w:rsidRDefault="005E16AD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 xml:space="preserve">- </w:t>
      </w:r>
      <w:r w:rsidR="00E87754" w:rsidRPr="005652AA">
        <w:rPr>
          <w:rFonts w:ascii="Times New Roman" w:hAnsi="Times New Roman" w:cs="Times New Roman"/>
          <w:sz w:val="24"/>
          <w:szCs w:val="24"/>
        </w:rPr>
        <w:t xml:space="preserve">сельский </w:t>
      </w:r>
      <w:r w:rsidRPr="005652AA">
        <w:rPr>
          <w:rFonts w:ascii="Times New Roman" w:hAnsi="Times New Roman" w:cs="Times New Roman"/>
          <w:sz w:val="24"/>
          <w:szCs w:val="24"/>
        </w:rPr>
        <w:t xml:space="preserve">населенный </w:t>
      </w:r>
      <w:r w:rsidR="00E87754" w:rsidRPr="005652AA">
        <w:rPr>
          <w:rFonts w:ascii="Times New Roman" w:hAnsi="Times New Roman" w:cs="Times New Roman"/>
          <w:sz w:val="24"/>
          <w:szCs w:val="24"/>
        </w:rPr>
        <w:t>пункт</w:t>
      </w:r>
      <w:r w:rsidRPr="005652AA">
        <w:rPr>
          <w:rFonts w:ascii="Times New Roman" w:hAnsi="Times New Roman" w:cs="Times New Roman"/>
          <w:sz w:val="24"/>
          <w:szCs w:val="24"/>
        </w:rPr>
        <w:t xml:space="preserve"> </w:t>
      </w:r>
      <w:r w:rsidR="000006DC" w:rsidRPr="005652AA">
        <w:rPr>
          <w:rFonts w:ascii="Times New Roman" w:hAnsi="Times New Roman" w:cs="Times New Roman"/>
          <w:sz w:val="24"/>
          <w:szCs w:val="24"/>
        </w:rPr>
        <w:t xml:space="preserve">с общей численностью населения менее </w:t>
      </w:r>
      <w:r w:rsidR="004F651D" w:rsidRPr="005652AA">
        <w:rPr>
          <w:rFonts w:ascii="Times New Roman" w:hAnsi="Times New Roman" w:cs="Times New Roman"/>
          <w:sz w:val="24"/>
          <w:szCs w:val="24"/>
        </w:rPr>
        <w:t>5</w:t>
      </w:r>
      <w:r w:rsidR="000006DC" w:rsidRPr="005652AA">
        <w:rPr>
          <w:rFonts w:ascii="Times New Roman" w:hAnsi="Times New Roman" w:cs="Times New Roman"/>
          <w:sz w:val="24"/>
          <w:szCs w:val="24"/>
        </w:rPr>
        <w:t xml:space="preserve">00 человек </w:t>
      </w:r>
      <w:r w:rsidRPr="005652AA">
        <w:rPr>
          <w:rFonts w:ascii="Times New Roman" w:hAnsi="Times New Roman" w:cs="Times New Roman"/>
          <w:sz w:val="24"/>
          <w:szCs w:val="24"/>
        </w:rPr>
        <w:t xml:space="preserve">– до </w:t>
      </w:r>
      <w:r w:rsidR="004F651D" w:rsidRPr="005652AA">
        <w:rPr>
          <w:rFonts w:ascii="Times New Roman" w:hAnsi="Times New Roman" w:cs="Times New Roman"/>
          <w:sz w:val="24"/>
          <w:szCs w:val="24"/>
        </w:rPr>
        <w:t>3</w:t>
      </w:r>
      <w:r w:rsidR="00E87754" w:rsidRPr="005652AA">
        <w:rPr>
          <w:rFonts w:ascii="Times New Roman" w:hAnsi="Times New Roman" w:cs="Times New Roman"/>
          <w:sz w:val="24"/>
          <w:szCs w:val="24"/>
        </w:rPr>
        <w:t> 000 рублей;</w:t>
      </w:r>
    </w:p>
    <w:p w:rsidR="005E16AD" w:rsidRPr="005652AA" w:rsidRDefault="005E16AD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 xml:space="preserve">- населенный </w:t>
      </w:r>
      <w:r w:rsidR="00E87754" w:rsidRPr="005652AA">
        <w:rPr>
          <w:rFonts w:ascii="Times New Roman" w:hAnsi="Times New Roman" w:cs="Times New Roman"/>
          <w:sz w:val="24"/>
          <w:szCs w:val="24"/>
        </w:rPr>
        <w:t>пункт</w:t>
      </w:r>
      <w:r w:rsidRPr="005652AA">
        <w:rPr>
          <w:rFonts w:ascii="Times New Roman" w:hAnsi="Times New Roman" w:cs="Times New Roman"/>
          <w:sz w:val="24"/>
          <w:szCs w:val="24"/>
        </w:rPr>
        <w:t xml:space="preserve"> </w:t>
      </w:r>
      <w:r w:rsidR="000006DC" w:rsidRPr="005652AA">
        <w:rPr>
          <w:rFonts w:ascii="Times New Roman" w:hAnsi="Times New Roman" w:cs="Times New Roman"/>
          <w:sz w:val="24"/>
          <w:szCs w:val="24"/>
        </w:rPr>
        <w:t xml:space="preserve">с общей численностью населения </w:t>
      </w:r>
      <w:r w:rsidR="004F651D" w:rsidRPr="005652AA">
        <w:rPr>
          <w:rFonts w:ascii="Times New Roman" w:hAnsi="Times New Roman" w:cs="Times New Roman"/>
          <w:sz w:val="24"/>
          <w:szCs w:val="24"/>
        </w:rPr>
        <w:t xml:space="preserve">от 500 до </w:t>
      </w:r>
      <w:r w:rsidR="000006DC" w:rsidRPr="005652AA">
        <w:rPr>
          <w:rFonts w:ascii="Times New Roman" w:hAnsi="Times New Roman" w:cs="Times New Roman"/>
          <w:sz w:val="24"/>
          <w:szCs w:val="24"/>
        </w:rPr>
        <w:t>1</w:t>
      </w:r>
      <w:r w:rsidR="008D3043" w:rsidRPr="005652AA">
        <w:rPr>
          <w:rFonts w:ascii="Times New Roman" w:hAnsi="Times New Roman" w:cs="Times New Roman"/>
          <w:sz w:val="24"/>
          <w:szCs w:val="24"/>
        </w:rPr>
        <w:t>5</w:t>
      </w:r>
      <w:r w:rsidR="000006DC" w:rsidRPr="005652AA">
        <w:rPr>
          <w:rFonts w:ascii="Times New Roman" w:hAnsi="Times New Roman" w:cs="Times New Roman"/>
          <w:sz w:val="24"/>
          <w:szCs w:val="24"/>
        </w:rPr>
        <w:t xml:space="preserve">00 человек </w:t>
      </w:r>
      <w:r w:rsidR="00374962">
        <w:rPr>
          <w:rFonts w:ascii="Times New Roman" w:hAnsi="Times New Roman" w:cs="Times New Roman"/>
          <w:sz w:val="24"/>
          <w:szCs w:val="24"/>
        </w:rPr>
        <w:t>– до 6 000 рублей;</w:t>
      </w:r>
    </w:p>
    <w:p w:rsidR="008D3043" w:rsidRPr="005652AA" w:rsidRDefault="008D3043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>-</w:t>
      </w:r>
      <w:r w:rsidR="00374962">
        <w:rPr>
          <w:rFonts w:ascii="Times New Roman" w:hAnsi="Times New Roman" w:cs="Times New Roman"/>
          <w:sz w:val="24"/>
          <w:szCs w:val="24"/>
        </w:rPr>
        <w:t xml:space="preserve"> </w:t>
      </w:r>
      <w:r w:rsidRPr="005652AA">
        <w:rPr>
          <w:rFonts w:ascii="Times New Roman" w:hAnsi="Times New Roman" w:cs="Times New Roman"/>
          <w:sz w:val="24"/>
          <w:szCs w:val="24"/>
        </w:rPr>
        <w:t>населенный пункт с общей численностью населения от 1500 человек до 3</w:t>
      </w:r>
      <w:r w:rsidR="00374962">
        <w:rPr>
          <w:rFonts w:ascii="Times New Roman" w:hAnsi="Times New Roman" w:cs="Times New Roman"/>
          <w:sz w:val="24"/>
          <w:szCs w:val="24"/>
        </w:rPr>
        <w:t xml:space="preserve"> </w:t>
      </w:r>
      <w:r w:rsidRPr="005652AA">
        <w:rPr>
          <w:rFonts w:ascii="Times New Roman" w:hAnsi="Times New Roman" w:cs="Times New Roman"/>
          <w:sz w:val="24"/>
          <w:szCs w:val="24"/>
        </w:rPr>
        <w:t>000 человек – до 8000 рублей</w:t>
      </w:r>
      <w:r w:rsidR="00374962">
        <w:rPr>
          <w:rFonts w:ascii="Times New Roman" w:hAnsi="Times New Roman" w:cs="Times New Roman"/>
          <w:sz w:val="24"/>
          <w:szCs w:val="24"/>
        </w:rPr>
        <w:t>;</w:t>
      </w:r>
    </w:p>
    <w:p w:rsidR="008D3043" w:rsidRPr="005652AA" w:rsidRDefault="008D3043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>-</w:t>
      </w:r>
      <w:r w:rsidR="00374962">
        <w:rPr>
          <w:rFonts w:ascii="Times New Roman" w:hAnsi="Times New Roman" w:cs="Times New Roman"/>
          <w:sz w:val="24"/>
          <w:szCs w:val="24"/>
        </w:rPr>
        <w:t xml:space="preserve"> </w:t>
      </w:r>
      <w:r w:rsidRPr="005652AA">
        <w:rPr>
          <w:rFonts w:ascii="Times New Roman" w:hAnsi="Times New Roman" w:cs="Times New Roman"/>
          <w:sz w:val="24"/>
          <w:szCs w:val="24"/>
        </w:rPr>
        <w:t>населенный пункт с общей численностью населения более 3000 человек – до 10</w:t>
      </w:r>
      <w:r w:rsidR="00374962">
        <w:rPr>
          <w:rFonts w:ascii="Times New Roman" w:hAnsi="Times New Roman" w:cs="Times New Roman"/>
          <w:sz w:val="24"/>
          <w:szCs w:val="24"/>
        </w:rPr>
        <w:t xml:space="preserve"> </w:t>
      </w:r>
      <w:r w:rsidRPr="005652AA">
        <w:rPr>
          <w:rFonts w:ascii="Times New Roman" w:hAnsi="Times New Roman" w:cs="Times New Roman"/>
          <w:sz w:val="24"/>
          <w:szCs w:val="24"/>
        </w:rPr>
        <w:t>000 рублей.</w:t>
      </w:r>
    </w:p>
    <w:p w:rsidR="00CB650D" w:rsidRPr="005652AA" w:rsidRDefault="00E87754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2.8</w:t>
      </w:r>
      <w:r w:rsidR="00CB650D" w:rsidRPr="005652AA">
        <w:t xml:space="preserve">. </w:t>
      </w:r>
      <w:r w:rsidR="008D621F" w:rsidRPr="005652AA">
        <w:t>Размер д</w:t>
      </w:r>
      <w:r w:rsidR="00CB650D" w:rsidRPr="005652AA">
        <w:t>енежно</w:t>
      </w:r>
      <w:r w:rsidR="008D621F" w:rsidRPr="005652AA">
        <w:t>го</w:t>
      </w:r>
      <w:r w:rsidR="00CB650D" w:rsidRPr="005652AA">
        <w:t xml:space="preserve"> поощрени</w:t>
      </w:r>
      <w:r w:rsidR="008D621F" w:rsidRPr="005652AA">
        <w:t>я</w:t>
      </w:r>
      <w:r w:rsidR="00CB650D" w:rsidRPr="005652AA">
        <w:t xml:space="preserve"> старост </w:t>
      </w:r>
      <w:r w:rsidR="008D621F" w:rsidRPr="005652AA">
        <w:t>определяется</w:t>
      </w:r>
      <w:r w:rsidR="00CB650D" w:rsidRPr="005652AA">
        <w:t xml:space="preserve"> согласно следующим критериям оценки их деятельности:</w:t>
      </w:r>
    </w:p>
    <w:p w:rsidR="00CB650D" w:rsidRPr="005652AA" w:rsidRDefault="00E87754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>2.8</w:t>
      </w:r>
      <w:r w:rsidR="00CB650D" w:rsidRPr="005652AA">
        <w:rPr>
          <w:rFonts w:ascii="Times New Roman" w:hAnsi="Times New Roman" w:cs="Times New Roman"/>
          <w:sz w:val="24"/>
          <w:szCs w:val="24"/>
        </w:rPr>
        <w:t xml:space="preserve">.1. </w:t>
      </w:r>
      <w:r w:rsidR="007131D6" w:rsidRPr="005652AA">
        <w:rPr>
          <w:rFonts w:ascii="Times New Roman" w:hAnsi="Times New Roman" w:cs="Times New Roman"/>
          <w:sz w:val="24"/>
          <w:szCs w:val="24"/>
        </w:rPr>
        <w:t xml:space="preserve">Информирование  граждан, проживающих на соответствующей территории,  в том числе по вопросам местного значения, осуществление взаимодействия с органами местного самоуправления </w:t>
      </w:r>
      <w:r w:rsidR="005E16AD" w:rsidRPr="005652AA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1401FC" w:rsidRPr="005652AA">
        <w:rPr>
          <w:rFonts w:ascii="Times New Roman" w:hAnsi="Times New Roman" w:cs="Times New Roman"/>
          <w:sz w:val="24"/>
          <w:szCs w:val="24"/>
        </w:rPr>
        <w:t>«Муниципальный округ Якшур-Бодьинский  район Удмуртской Республики»</w:t>
      </w:r>
      <w:r w:rsidR="00CB650D" w:rsidRPr="005652AA">
        <w:rPr>
          <w:rFonts w:ascii="Times New Roman" w:hAnsi="Times New Roman" w:cs="Times New Roman"/>
          <w:sz w:val="24"/>
          <w:szCs w:val="24"/>
        </w:rPr>
        <w:t>;</w:t>
      </w:r>
    </w:p>
    <w:p w:rsidR="00CB650D" w:rsidRPr="005652AA" w:rsidRDefault="00E87754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2.8</w:t>
      </w:r>
      <w:r w:rsidR="00CB650D" w:rsidRPr="005652AA">
        <w:t xml:space="preserve">.2. </w:t>
      </w:r>
      <w:r w:rsidR="007131D6" w:rsidRPr="005652AA">
        <w:t xml:space="preserve">Оказание содействия </w:t>
      </w:r>
      <w:r w:rsidRPr="005652AA">
        <w:t>в организации сбора и вывоза твердых коммунальных отходов</w:t>
      </w:r>
      <w:r w:rsidR="00B63A6C" w:rsidRPr="005652AA">
        <w:t xml:space="preserve"> (далее – ТКО)</w:t>
      </w:r>
      <w:r w:rsidRPr="005652AA">
        <w:t>,</w:t>
      </w:r>
      <w:r w:rsidR="007131D6" w:rsidRPr="005652AA">
        <w:t xml:space="preserve"> в обеспечении мер первичной  пожарной безопасности, организации  благоустройства на соответствующей территории, </w:t>
      </w:r>
      <w:proofErr w:type="gramStart"/>
      <w:r w:rsidRPr="005652AA">
        <w:t xml:space="preserve">контроля </w:t>
      </w:r>
      <w:r w:rsidR="007131D6" w:rsidRPr="005652AA">
        <w:t>за</w:t>
      </w:r>
      <w:proofErr w:type="gramEnd"/>
      <w:r w:rsidR="007131D6" w:rsidRPr="005652AA">
        <w:t xml:space="preserve"> соблюдением Правил благоустройства, </w:t>
      </w:r>
      <w:r w:rsidR="00CB650D" w:rsidRPr="005652AA">
        <w:t>обеспечением чистоты и порядка на территории;</w:t>
      </w:r>
    </w:p>
    <w:p w:rsidR="008D3043" w:rsidRPr="005652AA" w:rsidRDefault="00E87754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2.8</w:t>
      </w:r>
      <w:r w:rsidR="00CB650D" w:rsidRPr="005652AA">
        <w:t>.3. Организация участия населения в благоустройстве территории;</w:t>
      </w:r>
      <w:r w:rsidRPr="005652AA">
        <w:t xml:space="preserve"> </w:t>
      </w:r>
    </w:p>
    <w:p w:rsidR="00CB650D" w:rsidRPr="005652AA" w:rsidRDefault="00E87754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2.8</w:t>
      </w:r>
      <w:r w:rsidR="00CB650D" w:rsidRPr="005652AA">
        <w:t xml:space="preserve">.4. </w:t>
      </w:r>
      <w:r w:rsidR="008C40DC" w:rsidRPr="005652AA">
        <w:t xml:space="preserve">Участие старост в реализации проектов инициативного бюджетирования, самообложения, в организации и проведении культурно-массовых, физкультурно-оздоровительных и спортивных мероприятий, а также досуга жителей </w:t>
      </w:r>
      <w:r w:rsidRPr="005652AA">
        <w:t xml:space="preserve">сельского </w:t>
      </w:r>
      <w:r w:rsidR="008C40DC" w:rsidRPr="005652AA">
        <w:t>населенного пункта</w:t>
      </w:r>
      <w:r w:rsidR="00CB650D" w:rsidRPr="005652AA">
        <w:t>.</w:t>
      </w:r>
    </w:p>
    <w:p w:rsidR="00CB650D" w:rsidRPr="005652AA" w:rsidRDefault="00E87754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2.9</w:t>
      </w:r>
      <w:r w:rsidR="00CB650D" w:rsidRPr="005652AA">
        <w:t>. Каждый показатель критериев оценки деятельности старост оценивается из расчета один критерий до 25</w:t>
      </w:r>
      <w:r w:rsidRPr="005652AA">
        <w:t xml:space="preserve"> </w:t>
      </w:r>
      <w:r w:rsidR="00CB650D" w:rsidRPr="005652AA">
        <w:t>% от суммы установленного размера еже</w:t>
      </w:r>
      <w:r w:rsidRPr="005652AA">
        <w:t>годной</w:t>
      </w:r>
      <w:r w:rsidR="008C40DC" w:rsidRPr="005652AA">
        <w:t xml:space="preserve"> </w:t>
      </w:r>
      <w:r w:rsidR="00CB650D" w:rsidRPr="005652AA">
        <w:t xml:space="preserve"> выплаты.</w:t>
      </w:r>
    </w:p>
    <w:p w:rsidR="00CB650D" w:rsidRPr="005652AA" w:rsidRDefault="00E87754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2.10</w:t>
      </w:r>
      <w:r w:rsidR="00CB650D" w:rsidRPr="005652AA">
        <w:t xml:space="preserve">. Выплата денежного поощрения старостам производится </w:t>
      </w:r>
      <w:r w:rsidRPr="005652AA">
        <w:t>Муниципальным казенным учреждением «Централизованная бухгалтерия по обслуживанию муниципальных учреждений Якшур-Бодьинского района»</w:t>
      </w:r>
      <w:r w:rsidR="008D621F" w:rsidRPr="005652AA">
        <w:t xml:space="preserve"> </w:t>
      </w:r>
      <w:r w:rsidR="00442184" w:rsidRPr="005652AA">
        <w:t xml:space="preserve"> на основании </w:t>
      </w:r>
      <w:r w:rsidR="008D3043" w:rsidRPr="005652AA">
        <w:t xml:space="preserve">постановления </w:t>
      </w:r>
      <w:r w:rsidR="00442184" w:rsidRPr="005652AA">
        <w:t xml:space="preserve"> А</w:t>
      </w:r>
      <w:r w:rsidR="00CB650D" w:rsidRPr="005652AA">
        <w:t>дминистрации</w:t>
      </w:r>
      <w:r w:rsidR="005E16AD" w:rsidRPr="005652AA">
        <w:t xml:space="preserve">    муниципального образования </w:t>
      </w:r>
      <w:r w:rsidR="001401FC" w:rsidRPr="005652AA">
        <w:t>«Муниципальный округ Якшур-Бодьинский  район Удмуртской Республики»</w:t>
      </w:r>
      <w:r w:rsidR="00CB650D" w:rsidRPr="005652AA">
        <w:t>.</w:t>
      </w:r>
    </w:p>
    <w:p w:rsidR="008D621F" w:rsidRPr="005652AA" w:rsidRDefault="00442184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2.11</w:t>
      </w:r>
      <w:r w:rsidR="008D621F" w:rsidRPr="005652AA">
        <w:t>. Для назначения выплаты староста подает заявление</w:t>
      </w:r>
      <w:r w:rsidR="008D3043" w:rsidRPr="005652AA">
        <w:t xml:space="preserve"> в Администрацию муниципального образования «Муниципальный округ Якшур-Бодьинский район Удмуртской Республики»</w:t>
      </w:r>
      <w:r w:rsidR="008D621F" w:rsidRPr="005652AA">
        <w:t xml:space="preserve"> о назначении</w:t>
      </w:r>
      <w:r w:rsidRPr="005652AA">
        <w:t xml:space="preserve"> ежегодного</w:t>
      </w:r>
      <w:r w:rsidR="00F351F9" w:rsidRPr="005652AA">
        <w:t xml:space="preserve"> материального </w:t>
      </w:r>
      <w:r w:rsidR="008D621F" w:rsidRPr="005652AA">
        <w:t xml:space="preserve"> поощрения с приложением следующих документов:</w:t>
      </w:r>
    </w:p>
    <w:p w:rsidR="008D621F" w:rsidRPr="005652AA" w:rsidRDefault="008D621F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-</w:t>
      </w:r>
      <w:r w:rsidR="00442184" w:rsidRPr="005652AA">
        <w:t xml:space="preserve"> </w:t>
      </w:r>
      <w:r w:rsidRPr="005652AA">
        <w:t>копия паспорта</w:t>
      </w:r>
      <w:r w:rsidR="00442184" w:rsidRPr="005652AA">
        <w:t>;</w:t>
      </w:r>
      <w:r w:rsidRPr="005652AA">
        <w:t xml:space="preserve"> </w:t>
      </w:r>
    </w:p>
    <w:p w:rsidR="008D621F" w:rsidRPr="005652AA" w:rsidRDefault="008D621F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-</w:t>
      </w:r>
      <w:r w:rsidR="00442184" w:rsidRPr="005652AA">
        <w:t xml:space="preserve"> </w:t>
      </w:r>
      <w:r w:rsidRPr="005652AA">
        <w:t>копия страхового свидетельства обязательного пенсионного страхования</w:t>
      </w:r>
      <w:r w:rsidR="00442184" w:rsidRPr="005652AA">
        <w:t>;</w:t>
      </w:r>
    </w:p>
    <w:p w:rsidR="008D621F" w:rsidRPr="005652AA" w:rsidRDefault="008D621F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- копия ИНН</w:t>
      </w:r>
      <w:r w:rsidR="00442184" w:rsidRPr="005652AA">
        <w:t>;</w:t>
      </w:r>
    </w:p>
    <w:p w:rsidR="008D621F" w:rsidRPr="005652AA" w:rsidRDefault="008D621F" w:rsidP="005652AA">
      <w:pPr>
        <w:pStyle w:val="a6"/>
        <w:spacing w:before="0" w:beforeAutospacing="0" w:after="0" w:afterAutospacing="0"/>
        <w:ind w:firstLine="709"/>
        <w:jc w:val="both"/>
      </w:pPr>
      <w:r w:rsidRPr="005652AA">
        <w:t>- выписка и</w:t>
      </w:r>
      <w:r w:rsidR="00F351F9" w:rsidRPr="005652AA">
        <w:t>з</w:t>
      </w:r>
      <w:r w:rsidRPr="005652AA">
        <w:t xml:space="preserve"> кредитно-финансовой организации с реквизитами счета для перечисления денежных средств</w:t>
      </w:r>
      <w:r w:rsidR="00442184" w:rsidRPr="005652AA">
        <w:t>;</w:t>
      </w:r>
    </w:p>
    <w:p w:rsidR="00EA2BC5" w:rsidRPr="005652AA" w:rsidRDefault="007131D6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5652AA">
        <w:rPr>
          <w:szCs w:val="24"/>
        </w:rPr>
        <w:t>- согласие на обработку персональных данных</w:t>
      </w:r>
      <w:r w:rsidR="00442184" w:rsidRPr="005652AA">
        <w:rPr>
          <w:szCs w:val="24"/>
        </w:rPr>
        <w:t xml:space="preserve"> по форме согласно приложению № 2 к настоящему Положению</w:t>
      </w:r>
      <w:r w:rsidR="00B65454" w:rsidRPr="005652AA">
        <w:rPr>
          <w:szCs w:val="24"/>
        </w:rPr>
        <w:t>.</w:t>
      </w:r>
    </w:p>
    <w:p w:rsidR="00D8056F" w:rsidRPr="005652AA" w:rsidRDefault="00442184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5652AA">
        <w:rPr>
          <w:szCs w:val="24"/>
        </w:rPr>
        <w:t>2.12</w:t>
      </w:r>
      <w:r w:rsidR="00D8056F" w:rsidRPr="005652AA">
        <w:rPr>
          <w:szCs w:val="24"/>
        </w:rPr>
        <w:t>. Основанием для принятия решения об отказе в назначении материального поощрения является:</w:t>
      </w:r>
    </w:p>
    <w:p w:rsidR="00D8056F" w:rsidRPr="005652AA" w:rsidRDefault="00D8056F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5652AA">
        <w:rPr>
          <w:szCs w:val="24"/>
        </w:rPr>
        <w:t>-</w:t>
      </w:r>
      <w:r w:rsidR="00442184" w:rsidRPr="005652AA">
        <w:rPr>
          <w:szCs w:val="24"/>
        </w:rPr>
        <w:t xml:space="preserve"> </w:t>
      </w:r>
      <w:r w:rsidRPr="005652AA">
        <w:rPr>
          <w:szCs w:val="24"/>
        </w:rPr>
        <w:t>предоставление недостоверных сведений для назначения выплаты</w:t>
      </w:r>
      <w:r w:rsidR="00442184" w:rsidRPr="005652AA">
        <w:rPr>
          <w:szCs w:val="24"/>
        </w:rPr>
        <w:t>;</w:t>
      </w:r>
    </w:p>
    <w:p w:rsidR="00D8056F" w:rsidRPr="005652AA" w:rsidRDefault="00D8056F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5652AA">
        <w:rPr>
          <w:szCs w:val="24"/>
        </w:rPr>
        <w:t>-</w:t>
      </w:r>
      <w:r w:rsidR="00442184" w:rsidRPr="005652AA">
        <w:rPr>
          <w:szCs w:val="24"/>
        </w:rPr>
        <w:t xml:space="preserve"> непредставление ежегодного</w:t>
      </w:r>
      <w:r w:rsidRPr="005652AA">
        <w:rPr>
          <w:szCs w:val="24"/>
        </w:rPr>
        <w:t xml:space="preserve"> отчета в установленный срок</w:t>
      </w:r>
      <w:r w:rsidR="00442184" w:rsidRPr="005652AA">
        <w:rPr>
          <w:szCs w:val="24"/>
        </w:rPr>
        <w:t>.</w:t>
      </w:r>
    </w:p>
    <w:p w:rsidR="00D8056F" w:rsidRPr="005652AA" w:rsidRDefault="00442184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5652AA">
        <w:rPr>
          <w:szCs w:val="24"/>
        </w:rPr>
        <w:t>2.13</w:t>
      </w:r>
      <w:r w:rsidR="00D8056F" w:rsidRPr="005652AA">
        <w:rPr>
          <w:szCs w:val="24"/>
        </w:rPr>
        <w:t>. Об отказе в назначении материального поощрения староста информируется в письменном виде в течение 5 рабочих дней со дня составления</w:t>
      </w:r>
      <w:r w:rsidRPr="005652AA">
        <w:rPr>
          <w:szCs w:val="24"/>
        </w:rPr>
        <w:t xml:space="preserve"> и подписания</w:t>
      </w:r>
      <w:r w:rsidR="00D8056F" w:rsidRPr="005652AA">
        <w:rPr>
          <w:szCs w:val="24"/>
        </w:rPr>
        <w:t xml:space="preserve"> протокола</w:t>
      </w:r>
      <w:r w:rsidRPr="005652AA">
        <w:rPr>
          <w:szCs w:val="24"/>
        </w:rPr>
        <w:t xml:space="preserve"> комиссии</w:t>
      </w:r>
      <w:r w:rsidR="00D8056F" w:rsidRPr="005652AA">
        <w:rPr>
          <w:szCs w:val="24"/>
        </w:rPr>
        <w:t>.</w:t>
      </w:r>
    </w:p>
    <w:p w:rsidR="00BF275A" w:rsidRPr="005652AA" w:rsidRDefault="00442184" w:rsidP="00565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5652AA">
        <w:rPr>
          <w:szCs w:val="24"/>
        </w:rPr>
        <w:t>2.14</w:t>
      </w:r>
      <w:r w:rsidR="00D8056F" w:rsidRPr="005652AA">
        <w:rPr>
          <w:szCs w:val="24"/>
        </w:rPr>
        <w:t>. Выплата е</w:t>
      </w:r>
      <w:r w:rsidR="000006DC" w:rsidRPr="005652AA">
        <w:rPr>
          <w:szCs w:val="24"/>
        </w:rPr>
        <w:t xml:space="preserve">жегодного </w:t>
      </w:r>
      <w:r w:rsidR="00D8056F" w:rsidRPr="005652AA">
        <w:rPr>
          <w:szCs w:val="24"/>
        </w:rPr>
        <w:t xml:space="preserve">материального  поощрения старостам производится  </w:t>
      </w:r>
      <w:r w:rsidR="004F651D" w:rsidRPr="005652AA">
        <w:rPr>
          <w:szCs w:val="24"/>
        </w:rPr>
        <w:t>в 1 квартале</w:t>
      </w:r>
      <w:r w:rsidR="000006DC" w:rsidRPr="005652AA">
        <w:rPr>
          <w:color w:val="FF0000"/>
          <w:szCs w:val="24"/>
        </w:rPr>
        <w:t xml:space="preserve"> </w:t>
      </w:r>
      <w:r w:rsidR="00D8056F" w:rsidRPr="005652AA">
        <w:rPr>
          <w:color w:val="FF0000"/>
          <w:szCs w:val="24"/>
        </w:rPr>
        <w:t xml:space="preserve"> </w:t>
      </w:r>
      <w:r w:rsidR="00D8056F" w:rsidRPr="005652AA">
        <w:rPr>
          <w:szCs w:val="24"/>
        </w:rPr>
        <w:t xml:space="preserve">следующего за отчетным </w:t>
      </w:r>
      <w:r w:rsidR="000006DC" w:rsidRPr="005652AA">
        <w:rPr>
          <w:szCs w:val="24"/>
        </w:rPr>
        <w:t>годом</w:t>
      </w:r>
      <w:r w:rsidR="00D8056F" w:rsidRPr="005652AA">
        <w:rPr>
          <w:szCs w:val="24"/>
        </w:rPr>
        <w:t>, путем перечисления денежных средств на счета получателей.</w:t>
      </w:r>
    </w:p>
    <w:p w:rsidR="00244121" w:rsidRDefault="00244121" w:rsidP="005652AA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44121" w:rsidRDefault="00244121" w:rsidP="005652AA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D621F" w:rsidRPr="005652AA" w:rsidRDefault="008D621F" w:rsidP="005652AA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442184" w:rsidRPr="005652AA">
        <w:rPr>
          <w:rFonts w:ascii="Times New Roman" w:hAnsi="Times New Roman" w:cs="Times New Roman"/>
          <w:sz w:val="24"/>
          <w:szCs w:val="24"/>
        </w:rPr>
        <w:t xml:space="preserve">№ </w:t>
      </w:r>
      <w:r w:rsidRPr="005652AA">
        <w:rPr>
          <w:rFonts w:ascii="Times New Roman" w:hAnsi="Times New Roman" w:cs="Times New Roman"/>
          <w:sz w:val="24"/>
          <w:szCs w:val="24"/>
        </w:rPr>
        <w:t>1</w:t>
      </w:r>
    </w:p>
    <w:p w:rsidR="008D621F" w:rsidRPr="005652AA" w:rsidRDefault="008D621F" w:rsidP="005652AA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>к Положению о материальном поощрении</w:t>
      </w:r>
    </w:p>
    <w:p w:rsidR="00D8056F" w:rsidRPr="005652AA" w:rsidRDefault="008D621F" w:rsidP="005652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Cs w:val="24"/>
          <w:lang w:eastAsia="ru-RU"/>
        </w:rPr>
      </w:pPr>
      <w:r w:rsidRPr="005652AA">
        <w:rPr>
          <w:szCs w:val="24"/>
        </w:rPr>
        <w:t xml:space="preserve">старост сельских населенных пунктов </w:t>
      </w:r>
    </w:p>
    <w:p w:rsidR="00D8056F" w:rsidRPr="005652AA" w:rsidRDefault="00D8056F" w:rsidP="005652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Cs w:val="24"/>
          <w:lang w:eastAsia="ru-RU"/>
        </w:rPr>
      </w:pPr>
      <w:r w:rsidRPr="005652AA">
        <w:rPr>
          <w:rFonts w:eastAsia="Times New Roman"/>
          <w:szCs w:val="24"/>
          <w:lang w:eastAsia="ru-RU"/>
        </w:rPr>
        <w:t xml:space="preserve"> муниципального образования «Муниципальный округ </w:t>
      </w:r>
    </w:p>
    <w:p w:rsidR="00D8056F" w:rsidRPr="005652AA" w:rsidRDefault="00442184" w:rsidP="005652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Cs w:val="24"/>
          <w:lang w:eastAsia="ru-RU"/>
        </w:rPr>
      </w:pPr>
      <w:r w:rsidRPr="005652AA">
        <w:rPr>
          <w:rFonts w:eastAsia="Times New Roman"/>
          <w:szCs w:val="24"/>
          <w:lang w:eastAsia="ru-RU"/>
        </w:rPr>
        <w:t>Якшур-Бодьинский</w:t>
      </w:r>
      <w:r w:rsidR="00D8056F" w:rsidRPr="005652AA">
        <w:rPr>
          <w:rFonts w:eastAsia="Times New Roman"/>
          <w:szCs w:val="24"/>
          <w:lang w:eastAsia="ru-RU"/>
        </w:rPr>
        <w:t xml:space="preserve"> район Удмуртской Республики»</w:t>
      </w:r>
    </w:p>
    <w:p w:rsidR="008D621F" w:rsidRPr="005652AA" w:rsidRDefault="008D621F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621F" w:rsidRPr="005652AA" w:rsidRDefault="008D621F" w:rsidP="005652AA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>Форма</w:t>
      </w:r>
    </w:p>
    <w:p w:rsidR="008D621F" w:rsidRPr="005652AA" w:rsidRDefault="008D621F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621F" w:rsidRPr="005652AA" w:rsidRDefault="00BB066E" w:rsidP="005652AA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>В А</w:t>
      </w:r>
      <w:r w:rsidR="008D621F" w:rsidRPr="005652AA">
        <w:rPr>
          <w:rFonts w:ascii="Times New Roman" w:hAnsi="Times New Roman" w:cs="Times New Roman"/>
          <w:sz w:val="24"/>
          <w:szCs w:val="24"/>
        </w:rPr>
        <w:t xml:space="preserve">дминистрацию </w:t>
      </w:r>
    </w:p>
    <w:p w:rsidR="00D8056F" w:rsidRPr="005652AA" w:rsidRDefault="005E16AD" w:rsidP="005652AA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 xml:space="preserve">    </w:t>
      </w:r>
      <w:r w:rsidR="00D8056F" w:rsidRPr="005652AA">
        <w:rPr>
          <w:rFonts w:ascii="Times New Roman" w:hAnsi="Times New Roman" w:cs="Times New Roman"/>
          <w:sz w:val="24"/>
          <w:szCs w:val="24"/>
        </w:rPr>
        <w:t>м</w:t>
      </w:r>
      <w:r w:rsidRPr="005652AA">
        <w:rPr>
          <w:rFonts w:ascii="Times New Roman" w:hAnsi="Times New Roman" w:cs="Times New Roman"/>
          <w:sz w:val="24"/>
          <w:szCs w:val="24"/>
        </w:rPr>
        <w:t xml:space="preserve">униципального образования </w:t>
      </w:r>
    </w:p>
    <w:p w:rsidR="00D8056F" w:rsidRPr="005652AA" w:rsidRDefault="00442184" w:rsidP="005652AA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>«Муниципальный округ Якшур-Бодьинский</w:t>
      </w:r>
      <w:r w:rsidR="005E16AD" w:rsidRPr="005652AA">
        <w:rPr>
          <w:rFonts w:ascii="Times New Roman" w:hAnsi="Times New Roman" w:cs="Times New Roman"/>
          <w:sz w:val="24"/>
          <w:szCs w:val="24"/>
        </w:rPr>
        <w:t xml:space="preserve"> район </w:t>
      </w:r>
    </w:p>
    <w:p w:rsidR="00D8056F" w:rsidRPr="005652AA" w:rsidRDefault="005E16AD" w:rsidP="005652AA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D8056F" w:rsidRPr="005652AA" w:rsidRDefault="00D8056F" w:rsidP="005652A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029E7" w:rsidRPr="005652AA" w:rsidRDefault="009029E7" w:rsidP="005652A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D621F" w:rsidRPr="005652AA" w:rsidRDefault="000006DC" w:rsidP="005652A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80"/>
      <w:bookmarkEnd w:id="1"/>
      <w:r w:rsidRPr="005652AA">
        <w:rPr>
          <w:rFonts w:ascii="Times New Roman" w:hAnsi="Times New Roman" w:cs="Times New Roman"/>
          <w:sz w:val="24"/>
          <w:szCs w:val="24"/>
        </w:rPr>
        <w:t>Ежегодный</w:t>
      </w:r>
      <w:r w:rsidR="008D621F" w:rsidRPr="005652AA">
        <w:rPr>
          <w:rFonts w:ascii="Times New Roman" w:hAnsi="Times New Roman" w:cs="Times New Roman"/>
          <w:sz w:val="24"/>
          <w:szCs w:val="24"/>
        </w:rPr>
        <w:t xml:space="preserve"> отчет</w:t>
      </w:r>
    </w:p>
    <w:p w:rsidR="00D8056F" w:rsidRPr="005652AA" w:rsidRDefault="008D621F" w:rsidP="005652A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 xml:space="preserve">старосты сельского населенного пункта </w:t>
      </w:r>
    </w:p>
    <w:p w:rsidR="008D621F" w:rsidRPr="005652AA" w:rsidRDefault="008D621F" w:rsidP="005652AA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 xml:space="preserve">за </w:t>
      </w:r>
      <w:r w:rsidR="005E16AD" w:rsidRPr="005652AA">
        <w:rPr>
          <w:rFonts w:ascii="Times New Roman" w:hAnsi="Times New Roman" w:cs="Times New Roman"/>
          <w:sz w:val="24"/>
          <w:szCs w:val="24"/>
        </w:rPr>
        <w:t xml:space="preserve">    </w:t>
      </w:r>
      <w:r w:rsidRPr="005652AA">
        <w:rPr>
          <w:rFonts w:ascii="Times New Roman" w:hAnsi="Times New Roman" w:cs="Times New Roman"/>
          <w:sz w:val="24"/>
          <w:szCs w:val="24"/>
        </w:rPr>
        <w:t>_________</w:t>
      </w:r>
      <w:r w:rsidR="005E16AD" w:rsidRPr="005652AA">
        <w:rPr>
          <w:rFonts w:ascii="Times New Roman" w:hAnsi="Times New Roman" w:cs="Times New Roman"/>
          <w:sz w:val="24"/>
          <w:szCs w:val="24"/>
        </w:rPr>
        <w:t xml:space="preserve">    202__   </w:t>
      </w:r>
      <w:r w:rsidRPr="005652AA">
        <w:rPr>
          <w:rFonts w:ascii="Times New Roman" w:hAnsi="Times New Roman" w:cs="Times New Roman"/>
          <w:sz w:val="24"/>
          <w:szCs w:val="24"/>
        </w:rPr>
        <w:t xml:space="preserve">  год</w:t>
      </w:r>
    </w:p>
    <w:p w:rsidR="008D621F" w:rsidRPr="005652AA" w:rsidRDefault="008D621F" w:rsidP="005652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029E7" w:rsidRPr="005652AA" w:rsidRDefault="009029E7" w:rsidP="005652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3204"/>
        <w:gridCol w:w="1269"/>
        <w:gridCol w:w="1587"/>
        <w:gridCol w:w="2871"/>
      </w:tblGrid>
      <w:tr w:rsidR="00F351F9" w:rsidRPr="005652AA" w:rsidTr="001401FC">
        <w:tc>
          <w:tcPr>
            <w:tcW w:w="9560" w:type="dxa"/>
            <w:gridSpan w:val="5"/>
          </w:tcPr>
          <w:p w:rsidR="008D621F" w:rsidRPr="005652AA" w:rsidRDefault="008D621F" w:rsidP="00565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1. Общие сведения</w:t>
            </w:r>
          </w:p>
        </w:tc>
      </w:tr>
      <w:tr w:rsidR="00F351F9" w:rsidRPr="005652AA" w:rsidTr="001401FC">
        <w:trPr>
          <w:trHeight w:val="500"/>
        </w:trPr>
        <w:tc>
          <w:tcPr>
            <w:tcW w:w="629" w:type="dxa"/>
          </w:tcPr>
          <w:p w:rsidR="008D621F" w:rsidRPr="005652AA" w:rsidRDefault="008D621F" w:rsidP="00565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A90" w:rsidRPr="00565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473" w:type="dxa"/>
            <w:gridSpan w:val="2"/>
          </w:tcPr>
          <w:p w:rsidR="008D621F" w:rsidRPr="005652AA" w:rsidRDefault="008D621F" w:rsidP="00565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936A90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(последнее – при наличии)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старосты сельского населенного пункта</w:t>
            </w:r>
          </w:p>
        </w:tc>
        <w:tc>
          <w:tcPr>
            <w:tcW w:w="4458" w:type="dxa"/>
            <w:gridSpan w:val="2"/>
          </w:tcPr>
          <w:p w:rsidR="008D621F" w:rsidRPr="005652AA" w:rsidRDefault="008D621F" w:rsidP="00565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1F9" w:rsidRPr="005652AA" w:rsidTr="001401FC">
        <w:tc>
          <w:tcPr>
            <w:tcW w:w="629" w:type="dxa"/>
          </w:tcPr>
          <w:p w:rsidR="008D621F" w:rsidRPr="005652AA" w:rsidRDefault="008D621F" w:rsidP="00565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A90" w:rsidRPr="00565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4473" w:type="dxa"/>
            <w:gridSpan w:val="2"/>
          </w:tcPr>
          <w:p w:rsidR="008D621F" w:rsidRPr="005652AA" w:rsidRDefault="008D621F" w:rsidP="00565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сельского населенного пункта</w:t>
            </w:r>
          </w:p>
        </w:tc>
        <w:tc>
          <w:tcPr>
            <w:tcW w:w="4458" w:type="dxa"/>
            <w:gridSpan w:val="2"/>
          </w:tcPr>
          <w:p w:rsidR="008D621F" w:rsidRPr="005652AA" w:rsidRDefault="008D621F" w:rsidP="00565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1F9" w:rsidRPr="005652AA" w:rsidTr="001401FC">
        <w:tc>
          <w:tcPr>
            <w:tcW w:w="629" w:type="dxa"/>
          </w:tcPr>
          <w:p w:rsidR="008D621F" w:rsidRPr="005652AA" w:rsidRDefault="008D621F" w:rsidP="00565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6A90" w:rsidRPr="005652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4473" w:type="dxa"/>
            <w:gridSpan w:val="2"/>
          </w:tcPr>
          <w:p w:rsidR="008D621F" w:rsidRPr="005652AA" w:rsidRDefault="008D621F" w:rsidP="00565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Контактные данные (тел., e-</w:t>
            </w:r>
            <w:proofErr w:type="spellStart"/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458" w:type="dxa"/>
            <w:gridSpan w:val="2"/>
          </w:tcPr>
          <w:p w:rsidR="008D621F" w:rsidRPr="005652AA" w:rsidRDefault="008D621F" w:rsidP="005652A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51F9" w:rsidRPr="005652AA" w:rsidTr="001401FC">
        <w:tc>
          <w:tcPr>
            <w:tcW w:w="9560" w:type="dxa"/>
            <w:gridSpan w:val="5"/>
          </w:tcPr>
          <w:p w:rsidR="008D621F" w:rsidRPr="005652AA" w:rsidRDefault="008D621F" w:rsidP="00565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2. Критерии оценки деятельности</w:t>
            </w:r>
          </w:p>
        </w:tc>
      </w:tr>
      <w:tr w:rsidR="00F351F9" w:rsidRPr="005652AA" w:rsidTr="001401FC">
        <w:tc>
          <w:tcPr>
            <w:tcW w:w="629" w:type="dxa"/>
          </w:tcPr>
          <w:p w:rsidR="008D621F" w:rsidRPr="005652AA" w:rsidRDefault="008D621F" w:rsidP="005652AA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4" w:type="dxa"/>
          </w:tcPr>
          <w:p w:rsidR="008D621F" w:rsidRPr="005652AA" w:rsidRDefault="008D621F" w:rsidP="00565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2856" w:type="dxa"/>
            <w:gridSpan w:val="2"/>
          </w:tcPr>
          <w:p w:rsidR="008D621F" w:rsidRPr="005652AA" w:rsidRDefault="008D621F" w:rsidP="00565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Расшифровка критериев</w:t>
            </w:r>
          </w:p>
        </w:tc>
        <w:tc>
          <w:tcPr>
            <w:tcW w:w="2871" w:type="dxa"/>
          </w:tcPr>
          <w:p w:rsidR="008D621F" w:rsidRPr="005652AA" w:rsidRDefault="008D621F" w:rsidP="005652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Количественный/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br/>
              <w:t>качественный показатель</w:t>
            </w:r>
          </w:p>
        </w:tc>
      </w:tr>
      <w:tr w:rsidR="00F351F9" w:rsidRPr="005652AA" w:rsidTr="001401FC">
        <w:trPr>
          <w:trHeight w:val="2493"/>
        </w:trPr>
        <w:tc>
          <w:tcPr>
            <w:tcW w:w="629" w:type="dxa"/>
            <w:vMerge w:val="restart"/>
          </w:tcPr>
          <w:p w:rsidR="008D621F" w:rsidRPr="005652AA" w:rsidRDefault="008D621F" w:rsidP="005652A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6A90" w:rsidRPr="00565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04" w:type="dxa"/>
            <w:vMerge w:val="restart"/>
          </w:tcPr>
          <w:p w:rsidR="008D621F" w:rsidRPr="005652AA" w:rsidRDefault="007131D6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проживающих на соответствующей территории,  в том числе по вопросам местного значения, осуществление взаимодействия с органами местного самоуправления </w:t>
            </w:r>
          </w:p>
          <w:p w:rsidR="008D621F" w:rsidRPr="005652AA" w:rsidRDefault="008D621F" w:rsidP="005652A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6" w:type="dxa"/>
            <w:gridSpan w:val="2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2.1.1. Участие в совещаниях, сходах, собраниях, конференциях граждан, публичных слушаниях, общественных обсуждениях  – </w:t>
            </w:r>
            <w:r w:rsidR="005E16AD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90CB5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71" w:type="dxa"/>
          </w:tcPr>
          <w:p w:rsidR="008D621F" w:rsidRPr="005652AA" w:rsidRDefault="00A90CB5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оличество совещаний, сходов, собраний, конференций граждан, публичных слуш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>аний, общественных обсуждений;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ата, тема, рассматриваемые в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опросы по проблемам территории</w:t>
            </w:r>
          </w:p>
        </w:tc>
      </w:tr>
      <w:tr w:rsidR="00F351F9" w:rsidRPr="005652AA" w:rsidTr="00B63A6C">
        <w:trPr>
          <w:trHeight w:val="4001"/>
        </w:trPr>
        <w:tc>
          <w:tcPr>
            <w:tcW w:w="629" w:type="dxa"/>
            <w:vMerge/>
          </w:tcPr>
          <w:p w:rsidR="008D621F" w:rsidRPr="005652AA" w:rsidRDefault="008D621F" w:rsidP="005652AA">
            <w:pPr>
              <w:spacing w:after="0" w:line="24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3204" w:type="dxa"/>
            <w:vMerge/>
          </w:tcPr>
          <w:p w:rsidR="008D621F" w:rsidRPr="005652AA" w:rsidRDefault="008D621F" w:rsidP="005652AA">
            <w:pPr>
              <w:spacing w:after="0" w:line="240" w:lineRule="auto"/>
              <w:ind w:firstLine="709"/>
              <w:rPr>
                <w:szCs w:val="24"/>
              </w:rPr>
            </w:pPr>
          </w:p>
        </w:tc>
        <w:tc>
          <w:tcPr>
            <w:tcW w:w="2856" w:type="dxa"/>
            <w:gridSpan w:val="2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2.1.2. Организация и проведение совещаний, сходов, собраний, конференций граждан, проведения публичных слушаний, общественных обсуждений, информирование жителей населенного пункта о принятых решениях, о ходе исполнения принятых решений</w:t>
            </w:r>
            <w:r w:rsidR="007131D6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5E16AD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71" w:type="dxa"/>
          </w:tcPr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оличество совещаний, сходов, собраний, конференций граждан, проведения публичных слуш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аний, общественных обсуждений;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ата, место совещаний сходов, собраний, конференций граждан, проведения публичных слу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шаний, общественных обсуждений;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количество присутствующих</w:t>
            </w:r>
          </w:p>
        </w:tc>
      </w:tr>
      <w:tr w:rsidR="00F351F9" w:rsidRPr="005652AA" w:rsidTr="001401FC">
        <w:tc>
          <w:tcPr>
            <w:tcW w:w="629" w:type="dxa"/>
            <w:vMerge w:val="restart"/>
          </w:tcPr>
          <w:p w:rsidR="008D621F" w:rsidRPr="005652AA" w:rsidRDefault="008D621F" w:rsidP="005652A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04" w:type="dxa"/>
            <w:vMerge w:val="restart"/>
          </w:tcPr>
          <w:p w:rsidR="008D621F" w:rsidRPr="005652AA" w:rsidRDefault="007131D6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содействия в организации сбора и вывоза ТКО,  в обеспечении мер первичной 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благоустройства на соответствующей территории, 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контроля 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за соблюдением Правил благоустройства, обеспечением чистоты и порядка на территории</w:t>
            </w:r>
          </w:p>
        </w:tc>
        <w:tc>
          <w:tcPr>
            <w:tcW w:w="2856" w:type="dxa"/>
            <w:gridSpan w:val="2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2.2.1. Мониторинг стихийных свалок, контроль своевременности вывоза мусора на соответствующей территории ответственными организациями – </w:t>
            </w:r>
            <w:r w:rsidR="005E16AD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71" w:type="dxa"/>
          </w:tcPr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оличест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во выявленных стихийных свалок;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оличество обращений в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орган местного самоуправления</w:t>
            </w:r>
          </w:p>
        </w:tc>
      </w:tr>
      <w:tr w:rsidR="00F351F9" w:rsidRPr="005652AA" w:rsidTr="001401FC">
        <w:tc>
          <w:tcPr>
            <w:tcW w:w="629" w:type="dxa"/>
            <w:vMerge/>
          </w:tcPr>
          <w:p w:rsidR="008D621F" w:rsidRPr="005652AA" w:rsidRDefault="008D621F" w:rsidP="005652AA">
            <w:pPr>
              <w:spacing w:after="0" w:line="24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3204" w:type="dxa"/>
            <w:vMerge/>
          </w:tcPr>
          <w:p w:rsidR="008D621F" w:rsidRPr="005652AA" w:rsidRDefault="008D621F" w:rsidP="005652AA">
            <w:pPr>
              <w:spacing w:after="0" w:line="240" w:lineRule="auto"/>
              <w:ind w:firstLine="709"/>
              <w:rPr>
                <w:szCs w:val="24"/>
              </w:rPr>
            </w:pPr>
          </w:p>
        </w:tc>
        <w:tc>
          <w:tcPr>
            <w:tcW w:w="2856" w:type="dxa"/>
            <w:gridSpan w:val="2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2.2.2. Информирование жителей территории, контроль по вопросам безопасности (обращение с газом, пожарная безопасность и т.д.) – </w:t>
            </w:r>
            <w:r w:rsidR="005E16AD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71" w:type="dxa"/>
          </w:tcPr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встреч, обходов, проведенных с населением по вопросам </w:t>
            </w:r>
            <w:r w:rsidR="008C40DC" w:rsidRPr="005652AA">
              <w:rPr>
                <w:rFonts w:ascii="Times New Roman" w:hAnsi="Times New Roman" w:cs="Times New Roman"/>
                <w:sz w:val="24"/>
                <w:szCs w:val="24"/>
              </w:rPr>
              <w:t>сбора и вывоза ТКО,  обеспечени</w:t>
            </w:r>
            <w:r w:rsidR="00D8056F" w:rsidRPr="005652A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8C40DC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мер первичной  пожарной безопасности,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C40DC" w:rsidRPr="005652AA">
              <w:rPr>
                <w:rFonts w:ascii="Times New Roman" w:hAnsi="Times New Roman" w:cs="Times New Roman"/>
                <w:sz w:val="24"/>
                <w:szCs w:val="24"/>
              </w:rPr>
              <w:t>рганизации  благоустройства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дата;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оличество проинформированн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ых  граждан, квартир или домов;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оличество расклеенного или распространен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ного информационного материала</w:t>
            </w:r>
          </w:p>
        </w:tc>
      </w:tr>
      <w:tr w:rsidR="00F351F9" w:rsidRPr="005652AA" w:rsidTr="001401FC">
        <w:tc>
          <w:tcPr>
            <w:tcW w:w="629" w:type="dxa"/>
            <w:vMerge/>
          </w:tcPr>
          <w:p w:rsidR="008D621F" w:rsidRPr="005652AA" w:rsidRDefault="008D621F" w:rsidP="005652AA">
            <w:pPr>
              <w:spacing w:after="0" w:line="24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3204" w:type="dxa"/>
            <w:vMerge/>
          </w:tcPr>
          <w:p w:rsidR="008D621F" w:rsidRPr="005652AA" w:rsidRDefault="008D621F" w:rsidP="005652AA">
            <w:pPr>
              <w:spacing w:after="0" w:line="240" w:lineRule="auto"/>
              <w:ind w:firstLine="709"/>
              <w:rPr>
                <w:szCs w:val="24"/>
              </w:rPr>
            </w:pPr>
          </w:p>
        </w:tc>
        <w:tc>
          <w:tcPr>
            <w:tcW w:w="2856" w:type="dxa"/>
            <w:gridSpan w:val="2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2.2.3. Обходы территории частного сектора в целях выявления нарушения благоустройства и ненадлежащего содержания территории –  </w:t>
            </w:r>
            <w:r w:rsidR="005E16AD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71" w:type="dxa"/>
          </w:tcPr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дата;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количество обходов;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количество обойденных домов;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выявленных нарушений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в сфере благоустройства;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оличество обращений в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орган местного самоуправления</w:t>
            </w:r>
          </w:p>
        </w:tc>
      </w:tr>
      <w:tr w:rsidR="00F351F9" w:rsidRPr="005652AA" w:rsidTr="001401FC">
        <w:trPr>
          <w:trHeight w:val="2452"/>
        </w:trPr>
        <w:tc>
          <w:tcPr>
            <w:tcW w:w="629" w:type="dxa"/>
          </w:tcPr>
          <w:p w:rsidR="008D621F" w:rsidRPr="005652AA" w:rsidRDefault="008D621F" w:rsidP="005652A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04" w:type="dxa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населения в благоустройстве территории</w:t>
            </w:r>
          </w:p>
        </w:tc>
        <w:tc>
          <w:tcPr>
            <w:tcW w:w="2856" w:type="dxa"/>
            <w:gridSpan w:val="2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2.3.1. Привлечение жителей </w:t>
            </w:r>
            <w:r w:rsidR="007131D6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участию в работах  по благоустройству территории,  субботниках (уборка территории, сбор мусора, ремонт, покраска, объектов благоустройства и т.д.) – </w:t>
            </w:r>
            <w:r w:rsidR="005E16AD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71" w:type="dxa"/>
          </w:tcPr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количество привлеченных жителей;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="008D621F" w:rsidRPr="005652AA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а проведения работ, субботника </w:t>
            </w:r>
          </w:p>
        </w:tc>
      </w:tr>
      <w:tr w:rsidR="00F351F9" w:rsidRPr="005652AA" w:rsidTr="001401FC">
        <w:tc>
          <w:tcPr>
            <w:tcW w:w="629" w:type="dxa"/>
            <w:vMerge w:val="restart"/>
          </w:tcPr>
          <w:p w:rsidR="008D621F" w:rsidRPr="005652AA" w:rsidRDefault="008D621F" w:rsidP="005652AA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04" w:type="dxa"/>
            <w:vMerge w:val="restart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старост в реализации проектов инициативного бюджетирования, </w:t>
            </w:r>
            <w:r w:rsidR="007131D6" w:rsidRPr="005652AA">
              <w:rPr>
                <w:rFonts w:ascii="Times New Roman" w:hAnsi="Times New Roman" w:cs="Times New Roman"/>
                <w:sz w:val="24"/>
                <w:szCs w:val="24"/>
              </w:rPr>
              <w:t>самообложения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, в организации и проведении культурно-массовых, физкультурно-оздоровительных и спортивных мероприятий, а также досуга жителей населенного пункта</w:t>
            </w:r>
          </w:p>
        </w:tc>
        <w:tc>
          <w:tcPr>
            <w:tcW w:w="2856" w:type="dxa"/>
            <w:gridSpan w:val="2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2.4.1. Участие старост в реализации проектов инициативного бюджетирования, </w:t>
            </w:r>
            <w:r w:rsidR="007131D6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самообложения,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реализацию инициативного бюджетирования – </w:t>
            </w:r>
            <w:r w:rsidR="005E16AD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71" w:type="dxa"/>
          </w:tcPr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название проекта;</w:t>
            </w:r>
          </w:p>
          <w:p w:rsidR="008D621F" w:rsidRPr="005652AA" w:rsidRDefault="00B63A6C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- к</w:t>
            </w:r>
            <w:r w:rsidR="008D621F" w:rsidRPr="005652A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оличество организованных, проведенных мероприя</w:t>
            </w:r>
            <w:r w:rsidRPr="005652A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тий в целях участия в  проектах</w:t>
            </w:r>
          </w:p>
        </w:tc>
      </w:tr>
      <w:tr w:rsidR="00F351F9" w:rsidRPr="005652AA" w:rsidTr="001401FC">
        <w:trPr>
          <w:trHeight w:val="2491"/>
        </w:trPr>
        <w:tc>
          <w:tcPr>
            <w:tcW w:w="629" w:type="dxa"/>
            <w:vMerge/>
          </w:tcPr>
          <w:p w:rsidR="008D621F" w:rsidRPr="005652AA" w:rsidRDefault="008D621F" w:rsidP="005652AA">
            <w:pPr>
              <w:spacing w:after="0" w:line="240" w:lineRule="auto"/>
              <w:ind w:firstLine="709"/>
              <w:jc w:val="both"/>
              <w:rPr>
                <w:szCs w:val="24"/>
              </w:rPr>
            </w:pPr>
          </w:p>
        </w:tc>
        <w:tc>
          <w:tcPr>
            <w:tcW w:w="3204" w:type="dxa"/>
            <w:vMerge/>
          </w:tcPr>
          <w:p w:rsidR="008D621F" w:rsidRPr="005652AA" w:rsidRDefault="008D621F" w:rsidP="005652AA">
            <w:pPr>
              <w:spacing w:after="0" w:line="240" w:lineRule="auto"/>
              <w:ind w:firstLine="709"/>
              <w:rPr>
                <w:szCs w:val="24"/>
              </w:rPr>
            </w:pPr>
          </w:p>
        </w:tc>
        <w:tc>
          <w:tcPr>
            <w:tcW w:w="2856" w:type="dxa"/>
            <w:gridSpan w:val="2"/>
          </w:tcPr>
          <w:p w:rsidR="008D621F" w:rsidRPr="005652AA" w:rsidRDefault="008D621F" w:rsidP="005652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2.4.2. Участие в организации и проведении культурно-массовых, физкультурно-оздоровительных и спортивных мероприятий, а также досуга жителей населенного пункта – </w:t>
            </w:r>
            <w:r w:rsidR="005E16AD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3A6C" w:rsidRPr="005652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52A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871" w:type="dxa"/>
          </w:tcPr>
          <w:p w:rsidR="008D621F" w:rsidRPr="005652AA" w:rsidRDefault="00B63A6C" w:rsidP="005652AA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5652AA">
              <w:rPr>
                <w:rFonts w:eastAsia="Times New Roman"/>
                <w:kern w:val="24"/>
                <w:szCs w:val="24"/>
                <w:lang w:eastAsia="ru-RU"/>
              </w:rPr>
              <w:t>- к</w:t>
            </w:r>
            <w:r w:rsidR="008D621F" w:rsidRPr="005652AA">
              <w:rPr>
                <w:rFonts w:eastAsia="Times New Roman"/>
                <w:kern w:val="24"/>
                <w:szCs w:val="24"/>
                <w:lang w:eastAsia="ru-RU"/>
              </w:rPr>
              <w:t>ол</w:t>
            </w:r>
            <w:r w:rsidRPr="005652AA">
              <w:rPr>
                <w:rFonts w:eastAsia="Times New Roman"/>
                <w:kern w:val="24"/>
                <w:szCs w:val="24"/>
                <w:lang w:eastAsia="ru-RU"/>
              </w:rPr>
              <w:t>ичество проведенных мероприятий;</w:t>
            </w:r>
          </w:p>
          <w:p w:rsidR="008D621F" w:rsidRPr="005652AA" w:rsidRDefault="00B63A6C" w:rsidP="005652AA">
            <w:pPr>
              <w:spacing w:after="0" w:line="240" w:lineRule="auto"/>
              <w:rPr>
                <w:rFonts w:eastAsia="Times New Roman"/>
                <w:kern w:val="24"/>
                <w:szCs w:val="24"/>
                <w:lang w:eastAsia="ru-RU"/>
              </w:rPr>
            </w:pPr>
            <w:r w:rsidRPr="005652AA">
              <w:rPr>
                <w:rFonts w:eastAsia="Times New Roman"/>
                <w:kern w:val="24"/>
                <w:szCs w:val="24"/>
                <w:lang w:eastAsia="ru-RU"/>
              </w:rPr>
              <w:t>- название мероприятий;</w:t>
            </w:r>
          </w:p>
          <w:p w:rsidR="008D621F" w:rsidRPr="005652AA" w:rsidRDefault="00B63A6C" w:rsidP="005652AA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  <w:r w:rsidRPr="005652AA">
              <w:rPr>
                <w:rFonts w:eastAsia="Times New Roman"/>
                <w:szCs w:val="24"/>
                <w:lang w:eastAsia="ru-RU"/>
              </w:rPr>
              <w:t>- к</w:t>
            </w:r>
            <w:r w:rsidR="008D621F" w:rsidRPr="005652AA">
              <w:rPr>
                <w:rFonts w:eastAsia="Times New Roman"/>
                <w:kern w:val="24"/>
                <w:szCs w:val="24"/>
                <w:lang w:eastAsia="ru-RU"/>
              </w:rPr>
              <w:t>оличество жителей принявш</w:t>
            </w:r>
            <w:r w:rsidRPr="005652AA">
              <w:rPr>
                <w:rFonts w:eastAsia="Times New Roman"/>
                <w:kern w:val="24"/>
                <w:szCs w:val="24"/>
                <w:lang w:eastAsia="ru-RU"/>
              </w:rPr>
              <w:t>их участие в мероприятии</w:t>
            </w:r>
          </w:p>
          <w:p w:rsidR="008D621F" w:rsidRPr="005652AA" w:rsidRDefault="008D621F" w:rsidP="005652AA">
            <w:pPr>
              <w:spacing w:after="0" w:line="240" w:lineRule="auto"/>
              <w:ind w:firstLine="709"/>
              <w:rPr>
                <w:rFonts w:eastAsia="Times New Roman"/>
                <w:szCs w:val="24"/>
                <w:lang w:eastAsia="ru-RU"/>
              </w:rPr>
            </w:pPr>
            <w:r w:rsidRPr="005652AA">
              <w:rPr>
                <w:rFonts w:eastAsia="Times New Roman"/>
                <w:kern w:val="24"/>
                <w:szCs w:val="24"/>
                <w:lang w:eastAsia="ru-RU"/>
              </w:rPr>
              <w:t> </w:t>
            </w:r>
          </w:p>
          <w:p w:rsidR="008D621F" w:rsidRPr="005652AA" w:rsidRDefault="008D621F" w:rsidP="005652AA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621F" w:rsidRPr="005652AA" w:rsidRDefault="008D621F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4121" w:rsidRDefault="00244121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4121" w:rsidRPr="005652AA" w:rsidRDefault="00244121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A6C" w:rsidRPr="005652AA" w:rsidRDefault="00B63A6C" w:rsidP="005652AA">
      <w:pPr>
        <w:pStyle w:val="ConsPlusNormal"/>
        <w:ind w:firstLine="709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B63A6C" w:rsidRPr="005652AA" w:rsidRDefault="00B63A6C" w:rsidP="005652AA">
      <w:pPr>
        <w:pStyle w:val="ConsPlusNormal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652AA">
        <w:rPr>
          <w:rFonts w:ascii="Times New Roman" w:hAnsi="Times New Roman" w:cs="Times New Roman"/>
          <w:sz w:val="24"/>
          <w:szCs w:val="24"/>
        </w:rPr>
        <w:t>к Положению о материальном поощрении</w:t>
      </w:r>
    </w:p>
    <w:p w:rsidR="00B63A6C" w:rsidRPr="005652AA" w:rsidRDefault="00B63A6C" w:rsidP="005652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Cs w:val="24"/>
          <w:lang w:eastAsia="ru-RU"/>
        </w:rPr>
      </w:pPr>
      <w:r w:rsidRPr="005652AA">
        <w:rPr>
          <w:szCs w:val="24"/>
        </w:rPr>
        <w:t xml:space="preserve">старост сельских населенных пунктов </w:t>
      </w:r>
    </w:p>
    <w:p w:rsidR="00B63A6C" w:rsidRPr="005652AA" w:rsidRDefault="00B63A6C" w:rsidP="005652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Cs w:val="24"/>
          <w:lang w:eastAsia="ru-RU"/>
        </w:rPr>
      </w:pPr>
      <w:r w:rsidRPr="005652AA">
        <w:rPr>
          <w:rFonts w:eastAsia="Times New Roman"/>
          <w:szCs w:val="24"/>
          <w:lang w:eastAsia="ru-RU"/>
        </w:rPr>
        <w:t xml:space="preserve"> муниципального образования «Муниципальный округ </w:t>
      </w:r>
    </w:p>
    <w:p w:rsidR="00B63A6C" w:rsidRPr="005652AA" w:rsidRDefault="00B63A6C" w:rsidP="005652A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eastAsia="Times New Roman"/>
          <w:szCs w:val="24"/>
          <w:lang w:eastAsia="ru-RU"/>
        </w:rPr>
      </w:pPr>
      <w:r w:rsidRPr="005652AA">
        <w:rPr>
          <w:rFonts w:eastAsia="Times New Roman"/>
          <w:szCs w:val="24"/>
          <w:lang w:eastAsia="ru-RU"/>
        </w:rPr>
        <w:t>Якшур-Бодьинский район Удмуртской Республики»</w:t>
      </w:r>
    </w:p>
    <w:p w:rsidR="00B63A6C" w:rsidRPr="005652AA" w:rsidRDefault="00B63A6C" w:rsidP="005652A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0FC2" w:rsidRPr="005652AA" w:rsidRDefault="005D0FC2" w:rsidP="005652A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5652AA">
        <w:rPr>
          <w:rFonts w:ascii="Times New Roman" w:hAnsi="Times New Roman"/>
          <w:sz w:val="24"/>
          <w:szCs w:val="24"/>
        </w:rPr>
        <w:t>СОГЛАСИЕ</w:t>
      </w:r>
    </w:p>
    <w:p w:rsidR="005D0FC2" w:rsidRPr="005652AA" w:rsidRDefault="005D0FC2" w:rsidP="005652AA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  <w:r w:rsidRPr="005652AA">
        <w:rPr>
          <w:rFonts w:ascii="Times New Roman" w:hAnsi="Times New Roman"/>
          <w:sz w:val="24"/>
          <w:szCs w:val="24"/>
        </w:rPr>
        <w:t>на обработку персональных данных</w:t>
      </w:r>
    </w:p>
    <w:p w:rsidR="005D0FC2" w:rsidRPr="005652AA" w:rsidRDefault="005D0FC2" w:rsidP="005652A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5652AA">
        <w:rPr>
          <w:rFonts w:ascii="Times New Roman" w:hAnsi="Times New Roman"/>
          <w:sz w:val="24"/>
          <w:szCs w:val="24"/>
        </w:rPr>
        <w:t>Я, ____________________________________________________________________________,</w:t>
      </w:r>
    </w:p>
    <w:p w:rsidR="005D0FC2" w:rsidRPr="005652AA" w:rsidRDefault="005D0FC2" w:rsidP="005652AA">
      <w:pPr>
        <w:pStyle w:val="ConsPlusNonformat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652AA">
        <w:rPr>
          <w:rFonts w:ascii="Times New Roman" w:hAnsi="Times New Roman"/>
          <w:sz w:val="24"/>
          <w:szCs w:val="24"/>
          <w:vertAlign w:val="subscript"/>
        </w:rPr>
        <w:t>(фамилия, имя, отчество (последнее - при наличии))</w:t>
      </w:r>
    </w:p>
    <w:p w:rsidR="005D0FC2" w:rsidRPr="005652AA" w:rsidRDefault="005D0FC2" w:rsidP="005652A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5652AA">
        <w:rPr>
          <w:rFonts w:ascii="Times New Roman" w:hAnsi="Times New Roman"/>
          <w:sz w:val="24"/>
          <w:szCs w:val="24"/>
        </w:rPr>
        <w:t>документ, удостоверяющий личность: _______________, серия ____ номер______________,</w:t>
      </w:r>
    </w:p>
    <w:p w:rsidR="005D0FC2" w:rsidRPr="005652AA" w:rsidRDefault="005D0FC2" w:rsidP="005652AA">
      <w:pPr>
        <w:pStyle w:val="ConsPlusNonformat"/>
        <w:rPr>
          <w:rFonts w:ascii="Times New Roman" w:hAnsi="Times New Roman"/>
          <w:sz w:val="24"/>
          <w:szCs w:val="24"/>
          <w:vertAlign w:val="subscript"/>
        </w:rPr>
      </w:pPr>
      <w:r w:rsidRPr="005652AA">
        <w:rPr>
          <w:rFonts w:ascii="Times New Roman" w:hAnsi="Times New Roman"/>
          <w:sz w:val="24"/>
          <w:szCs w:val="24"/>
          <w:vertAlign w:val="subscript"/>
        </w:rPr>
        <w:t xml:space="preserve">                                                                                                              (вид документа)</w:t>
      </w:r>
    </w:p>
    <w:p w:rsidR="005D0FC2" w:rsidRPr="005652AA" w:rsidRDefault="005D0FC2" w:rsidP="005652A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5652AA">
        <w:rPr>
          <w:rFonts w:ascii="Times New Roman" w:hAnsi="Times New Roman"/>
          <w:sz w:val="24"/>
          <w:szCs w:val="24"/>
        </w:rPr>
        <w:t>выдан ________________________________________________________________________,</w:t>
      </w:r>
    </w:p>
    <w:p w:rsidR="005D0FC2" w:rsidRPr="005652AA" w:rsidRDefault="005D0FC2" w:rsidP="005652AA">
      <w:pPr>
        <w:pStyle w:val="ConsPlusNonformat"/>
        <w:jc w:val="center"/>
        <w:rPr>
          <w:rFonts w:ascii="Times New Roman" w:hAnsi="Times New Roman"/>
          <w:sz w:val="24"/>
          <w:szCs w:val="24"/>
          <w:vertAlign w:val="subscript"/>
        </w:rPr>
      </w:pPr>
      <w:r w:rsidRPr="005652AA">
        <w:rPr>
          <w:rFonts w:ascii="Times New Roman" w:hAnsi="Times New Roman"/>
          <w:sz w:val="24"/>
          <w:szCs w:val="24"/>
          <w:vertAlign w:val="subscript"/>
        </w:rPr>
        <w:t>(кем и когда)</w:t>
      </w:r>
    </w:p>
    <w:p w:rsidR="005D0FC2" w:rsidRPr="005652AA" w:rsidRDefault="005D0FC2" w:rsidP="005652A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5652AA">
        <w:rPr>
          <w:rFonts w:ascii="Times New Roman" w:hAnsi="Times New Roman"/>
          <w:sz w:val="24"/>
          <w:szCs w:val="24"/>
        </w:rPr>
        <w:t>зарегистрированный(-</w:t>
      </w:r>
      <w:proofErr w:type="spellStart"/>
      <w:r w:rsidRPr="005652AA">
        <w:rPr>
          <w:rFonts w:ascii="Times New Roman" w:hAnsi="Times New Roman"/>
          <w:sz w:val="24"/>
          <w:szCs w:val="24"/>
        </w:rPr>
        <w:t>ая</w:t>
      </w:r>
      <w:proofErr w:type="spellEnd"/>
      <w:r w:rsidRPr="005652AA">
        <w:rPr>
          <w:rFonts w:ascii="Times New Roman" w:hAnsi="Times New Roman"/>
          <w:sz w:val="24"/>
          <w:szCs w:val="24"/>
        </w:rPr>
        <w:t>) по адресу: _________________________________________,</w:t>
      </w:r>
    </w:p>
    <w:p w:rsidR="005D0FC2" w:rsidRPr="005652AA" w:rsidRDefault="005D0FC2" w:rsidP="005652AA">
      <w:pPr>
        <w:pStyle w:val="aa"/>
        <w:jc w:val="both"/>
      </w:pPr>
      <w:r w:rsidRPr="005652AA">
        <w:t>даю свое согласие Администрации муниципального образования «Муниципальный округ Якшур-Бодьинский район Удмуртской Республики» на  обработку моих персональных данных в целях выплаты материального поощрения старост сельских</w:t>
      </w:r>
      <w:r w:rsidRPr="005652AA">
        <w:rPr>
          <w:lang w:eastAsia="ru-RU"/>
        </w:rPr>
        <w:t xml:space="preserve"> населенных пунктов муниципального образования «Муниципальный округ Якшур-Бодьинский район Удмуртской Республики»</w:t>
      </w:r>
      <w:r w:rsidRPr="005652AA">
        <w:t>.</w:t>
      </w:r>
    </w:p>
    <w:p w:rsidR="005D0FC2" w:rsidRPr="005652AA" w:rsidRDefault="005D0FC2" w:rsidP="005652AA">
      <w:pPr>
        <w:pStyle w:val="aa"/>
        <w:ind w:firstLine="708"/>
        <w:jc w:val="both"/>
      </w:pPr>
      <w:proofErr w:type="gramStart"/>
      <w:r w:rsidRPr="005652AA">
        <w:t>К персональным данным,  на  обработку  которых  дается  мое согласие, относятся: фамилия, имя, отчество; паспортные данные (серия, номер, когда и кем выдан); дата и место рождения; адрес по месту регистрации и проживания; сведения,  содержащие  информацию  о  номере домашнего телефона, мобильного телефона,   индивидуальном  номере  налогоплательщика, номер страхового свидетельства обязательного пенсионного страхования, личной  электронной почте, банковские реквизиты.</w:t>
      </w:r>
      <w:proofErr w:type="gramEnd"/>
    </w:p>
    <w:p w:rsidR="005D0FC2" w:rsidRPr="005652AA" w:rsidRDefault="005D0FC2" w:rsidP="005652AA">
      <w:pPr>
        <w:pStyle w:val="aa"/>
        <w:ind w:firstLine="708"/>
        <w:jc w:val="both"/>
      </w:pPr>
      <w:r w:rsidRPr="005652AA">
        <w:t xml:space="preserve">Я даю согласие на обработку своих персональных  данных,  то  есть совершение  в  том  числе  следующих действий:  обработку (включая сбор, систематизацию,  накопление, хранение,  уточнение (обновление, изменение), использование,   обезличивание,   блокирование,   уничтожение  персональных данных),  при  этом  общее описание вышеуказанных способов обработки данных приведено  в  Федеральном  </w:t>
      </w:r>
      <w:hyperlink r:id="rId6" w:history="1">
        <w:r w:rsidRPr="005652AA">
          <w:t>законе</w:t>
        </w:r>
      </w:hyperlink>
      <w:r w:rsidRPr="005652AA">
        <w:t xml:space="preserve">  от  27.07.2006  № 152-ФЗ «О персональных данных»,  а  также  на  передачу такой информации третьим лицам, в случаях, установленных    нормативными    документами    вышестоящих органов и законодательством. Администрация   муниципального </w:t>
      </w:r>
      <w:r w:rsidR="00B65454" w:rsidRPr="005652AA">
        <w:t xml:space="preserve">образования </w:t>
      </w:r>
      <w:r w:rsidRPr="005652AA">
        <w:t>«Муниципальный округ Якшур-Бодьинский район Удмуртской Республики</w:t>
      </w:r>
      <w:r w:rsidR="00B65454" w:rsidRPr="005652AA">
        <w:t>»</w:t>
      </w:r>
      <w:r w:rsidRPr="005652AA">
        <w:t xml:space="preserve"> вправе обрабатывать мои персональные  данные,  как  с  использованием  средств автоматизации, так и  без использования таких средств. Я подтверждаю, что мне известно о праве отозвать  свое  согласие  посредством  составления соответствующего письменного документа, который может быть направлен мной в адрес Администрации  муниципального  образования «</w:t>
      </w:r>
      <w:r w:rsidR="00B65454" w:rsidRPr="005652AA">
        <w:t xml:space="preserve">Муниципальный округ </w:t>
      </w:r>
      <w:r w:rsidRPr="005652AA">
        <w:t>Якшур-Бодьинский район</w:t>
      </w:r>
      <w:r w:rsidR="00B65454" w:rsidRPr="005652AA">
        <w:t xml:space="preserve"> Удмуртской Республики</w:t>
      </w:r>
      <w:r w:rsidRPr="005652AA">
        <w:t xml:space="preserve">».  В  случае моего отзыва согласия  на обработку персональных данных </w:t>
      </w:r>
      <w:r w:rsidR="00B65454" w:rsidRPr="005652AA">
        <w:t>Администрация  муниципального  образования «Муниципальный округ Якшур-Бодьинский район Удмуртской Республики»</w:t>
      </w:r>
      <w:r w:rsidRPr="005652AA">
        <w:t xml:space="preserve"> вправе продолжить  обработку  персональных  данных  без моего согласия при наличии оснований, указанных в </w:t>
      </w:r>
      <w:hyperlink r:id="rId7" w:history="1">
        <w:r w:rsidRPr="005652AA">
          <w:t>пунктах 2</w:t>
        </w:r>
      </w:hyperlink>
      <w:r w:rsidRPr="005652AA">
        <w:t xml:space="preserve"> - </w:t>
      </w:r>
      <w:hyperlink r:id="rId8" w:history="1">
        <w:r w:rsidRPr="005652AA">
          <w:t>11 части 1 статьи 6</w:t>
        </w:r>
      </w:hyperlink>
      <w:r w:rsidRPr="005652AA">
        <w:t xml:space="preserve">, </w:t>
      </w:r>
      <w:hyperlink r:id="rId9" w:history="1">
        <w:r w:rsidRPr="005652AA">
          <w:t>части 2 статьи 10</w:t>
        </w:r>
      </w:hyperlink>
      <w:r w:rsidRPr="005652AA">
        <w:t xml:space="preserve"> и </w:t>
      </w:r>
      <w:hyperlink r:id="rId10" w:history="1">
        <w:r w:rsidRPr="005652AA">
          <w:t>части   2   статьи   11</w:t>
        </w:r>
      </w:hyperlink>
      <w:r w:rsidRPr="005652AA">
        <w:t xml:space="preserve">   Федерального  закона  от  27.07.2006  № 152-ФЗ «О персональных данных». Согласие действует до его отзыва.</w:t>
      </w:r>
    </w:p>
    <w:p w:rsidR="00B65454" w:rsidRPr="005652AA" w:rsidRDefault="00B65454" w:rsidP="005652AA">
      <w:pPr>
        <w:pStyle w:val="aa"/>
        <w:ind w:firstLine="708"/>
        <w:jc w:val="both"/>
      </w:pPr>
    </w:p>
    <w:p w:rsidR="005D0FC2" w:rsidRPr="00E56BEF" w:rsidRDefault="005D0FC2" w:rsidP="005652AA">
      <w:pPr>
        <w:pStyle w:val="aa"/>
        <w:jc w:val="both"/>
        <w:rPr>
          <w:b/>
          <w:bCs/>
          <w:sz w:val="26"/>
          <w:szCs w:val="26"/>
        </w:rPr>
      </w:pPr>
      <w:r w:rsidRPr="005652AA">
        <w:rPr>
          <w:sz w:val="26"/>
          <w:szCs w:val="26"/>
        </w:rPr>
        <w:t xml:space="preserve">«___» __________ 20__ г. </w:t>
      </w:r>
      <w:r w:rsidRPr="005652AA">
        <w:rPr>
          <w:sz w:val="26"/>
          <w:szCs w:val="26"/>
        </w:rPr>
        <w:tab/>
      </w:r>
      <w:r w:rsidRPr="005652AA">
        <w:rPr>
          <w:sz w:val="26"/>
          <w:szCs w:val="26"/>
        </w:rPr>
        <w:tab/>
      </w:r>
      <w:r w:rsidRPr="005652AA">
        <w:rPr>
          <w:sz w:val="26"/>
          <w:szCs w:val="26"/>
        </w:rPr>
        <w:tab/>
      </w:r>
      <w:r w:rsidRPr="005652AA">
        <w:rPr>
          <w:sz w:val="26"/>
          <w:szCs w:val="26"/>
        </w:rPr>
        <w:tab/>
      </w:r>
      <w:r w:rsidRPr="005652AA">
        <w:rPr>
          <w:sz w:val="26"/>
          <w:szCs w:val="26"/>
        </w:rPr>
        <w:tab/>
        <w:t>______________</w:t>
      </w:r>
    </w:p>
    <w:p w:rsidR="005D0FC2" w:rsidRPr="00C66A82" w:rsidRDefault="005D0FC2" w:rsidP="005652AA">
      <w:pPr>
        <w:pStyle w:val="aa"/>
        <w:tabs>
          <w:tab w:val="left" w:pos="2010"/>
        </w:tabs>
        <w:rPr>
          <w:lang w:eastAsia="ru-RU"/>
        </w:rPr>
      </w:pPr>
    </w:p>
    <w:p w:rsidR="009029E7" w:rsidRPr="005E16AD" w:rsidRDefault="009029E7" w:rsidP="005652A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9029E7" w:rsidRPr="005E16AD" w:rsidSect="00244121">
      <w:pgSz w:w="11905" w:h="16838"/>
      <w:pgMar w:top="567" w:right="709" w:bottom="56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E26D6"/>
    <w:multiLevelType w:val="hybridMultilevel"/>
    <w:tmpl w:val="285A655C"/>
    <w:lvl w:ilvl="0" w:tplc="13C8486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050F1A"/>
    <w:multiLevelType w:val="hybridMultilevel"/>
    <w:tmpl w:val="7646E030"/>
    <w:lvl w:ilvl="0" w:tplc="39F601E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800EE0"/>
    <w:multiLevelType w:val="multilevel"/>
    <w:tmpl w:val="609471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69"/>
    <w:rsid w:val="000006DC"/>
    <w:rsid w:val="00056B98"/>
    <w:rsid w:val="001401FC"/>
    <w:rsid w:val="001607FC"/>
    <w:rsid w:val="00211EF6"/>
    <w:rsid w:val="00244121"/>
    <w:rsid w:val="00374962"/>
    <w:rsid w:val="00442184"/>
    <w:rsid w:val="004F651D"/>
    <w:rsid w:val="005652AA"/>
    <w:rsid w:val="005D0FC2"/>
    <w:rsid w:val="005E16AD"/>
    <w:rsid w:val="006D1CBB"/>
    <w:rsid w:val="007131D6"/>
    <w:rsid w:val="007E4BB9"/>
    <w:rsid w:val="007E733E"/>
    <w:rsid w:val="0081464C"/>
    <w:rsid w:val="008901B5"/>
    <w:rsid w:val="008C40DC"/>
    <w:rsid w:val="008D3043"/>
    <w:rsid w:val="008D621F"/>
    <w:rsid w:val="009029E7"/>
    <w:rsid w:val="009054AA"/>
    <w:rsid w:val="00936A90"/>
    <w:rsid w:val="00A31A34"/>
    <w:rsid w:val="00A90CB5"/>
    <w:rsid w:val="00B1196C"/>
    <w:rsid w:val="00B63A6C"/>
    <w:rsid w:val="00B65454"/>
    <w:rsid w:val="00BB066E"/>
    <w:rsid w:val="00BC0B1E"/>
    <w:rsid w:val="00BF275A"/>
    <w:rsid w:val="00C06B33"/>
    <w:rsid w:val="00CB650D"/>
    <w:rsid w:val="00D03642"/>
    <w:rsid w:val="00D8056F"/>
    <w:rsid w:val="00DA60D1"/>
    <w:rsid w:val="00E36D69"/>
    <w:rsid w:val="00E87754"/>
    <w:rsid w:val="00EA2BC5"/>
    <w:rsid w:val="00F351F9"/>
    <w:rsid w:val="00FA75E7"/>
    <w:rsid w:val="00FB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196C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9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7FC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ConsNonformat">
    <w:name w:val="ConsNonformat"/>
    <w:rsid w:val="00FB3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FB3492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B3492"/>
    <w:rPr>
      <w:color w:val="0000FF"/>
      <w:u w:val="single"/>
    </w:rPr>
  </w:style>
  <w:style w:type="paragraph" w:customStyle="1" w:styleId="ConsPlusNormal">
    <w:name w:val="ConsPlusNormal"/>
    <w:rsid w:val="008D62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8D62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62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8">
    <w:name w:val="Body Text Indent"/>
    <w:basedOn w:val="a"/>
    <w:link w:val="a9"/>
    <w:rsid w:val="001401FC"/>
    <w:pPr>
      <w:suppressAutoHyphens/>
      <w:spacing w:after="0" w:line="240" w:lineRule="auto"/>
      <w:ind w:firstLine="708"/>
      <w:jc w:val="both"/>
    </w:pPr>
    <w:rPr>
      <w:rFonts w:eastAsia="Times New Roman"/>
      <w:sz w:val="28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401FC"/>
    <w:rPr>
      <w:rFonts w:eastAsia="Times New Roman"/>
      <w:sz w:val="28"/>
      <w:lang w:eastAsia="ar-SA"/>
    </w:rPr>
  </w:style>
  <w:style w:type="paragraph" w:styleId="aa">
    <w:name w:val="No Spacing"/>
    <w:uiPriority w:val="1"/>
    <w:qFormat/>
    <w:rsid w:val="005D0FC2"/>
    <w:pPr>
      <w:suppressAutoHyphens/>
      <w:spacing w:after="0" w:line="240" w:lineRule="auto"/>
    </w:pPr>
    <w:rPr>
      <w:rFonts w:eastAsia="Times New Roman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196C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1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19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7FC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ConsNonformat">
    <w:name w:val="ConsNonformat"/>
    <w:rsid w:val="00FB34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FB3492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B3492"/>
    <w:rPr>
      <w:color w:val="0000FF"/>
      <w:u w:val="single"/>
    </w:rPr>
  </w:style>
  <w:style w:type="paragraph" w:customStyle="1" w:styleId="ConsPlusNormal">
    <w:name w:val="ConsPlusNormal"/>
    <w:rsid w:val="008D62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8D621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D62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8">
    <w:name w:val="Body Text Indent"/>
    <w:basedOn w:val="a"/>
    <w:link w:val="a9"/>
    <w:rsid w:val="001401FC"/>
    <w:pPr>
      <w:suppressAutoHyphens/>
      <w:spacing w:after="0" w:line="240" w:lineRule="auto"/>
      <w:ind w:firstLine="708"/>
      <w:jc w:val="both"/>
    </w:pPr>
    <w:rPr>
      <w:rFonts w:eastAsia="Times New Roman"/>
      <w:sz w:val="28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1401FC"/>
    <w:rPr>
      <w:rFonts w:eastAsia="Times New Roman"/>
      <w:sz w:val="28"/>
      <w:lang w:eastAsia="ar-SA"/>
    </w:rPr>
  </w:style>
  <w:style w:type="paragraph" w:styleId="aa">
    <w:name w:val="No Spacing"/>
    <w:uiPriority w:val="1"/>
    <w:qFormat/>
    <w:rsid w:val="005D0FC2"/>
    <w:pPr>
      <w:suppressAutoHyphens/>
      <w:spacing w:after="0" w:line="240" w:lineRule="auto"/>
    </w:pPr>
    <w:rPr>
      <w:rFonts w:eastAsia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765701B46B128BB833B0E1BC2EEE6735DCDFC196FAF71B1F2679042A6FCA985E9B673FB7911485AB93E9083C0106DDE198EA8E26BA67CCzFO7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6765701B46B128BB833B0E1BC2EEE6735DCDFC196FAF71B1F2679042A6FCA985E9B673FB7911485A293E9083C0106DDE198EA8E26BA67CCzFO7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6765701B46B128BB833B0E1BC2EEE6735DCDFC196FAF71B1F2679042A6FCA984C9B3F33B7980883A486BF597Az5O5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6765701B46B128BB833B0E1BC2EEE6735DCDFC196FAF71B1F2679042A6FCA985E9B673CB49A42D2E6CDB059714A0BDBF684EA8Az3O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765701B46B128BB833B0E1BC2EEE6735DCDFC196FAF71B1F2679042A6FCA985E9B673FB791168BA093E9083C0106DDE198EA8E26BA67CCzFO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2537</Words>
  <Characters>14464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НВ</dc:creator>
  <cp:lastModifiedBy>VahrushevaNA</cp:lastModifiedBy>
  <cp:revision>3</cp:revision>
  <dcterms:created xsi:type="dcterms:W3CDTF">2025-04-15T06:07:00Z</dcterms:created>
  <dcterms:modified xsi:type="dcterms:W3CDTF">2025-04-15T06:45:00Z</dcterms:modified>
</cp:coreProperties>
</file>