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B2" w:rsidRPr="006C46B2" w:rsidRDefault="006C46B2" w:rsidP="00D465DD">
      <w:pPr>
        <w:widowControl/>
        <w:suppressAutoHyphens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Проект</w:t>
      </w:r>
    </w:p>
    <w:p w:rsidR="006C46B2" w:rsidRPr="006C46B2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РЕШЕНИЕ</w:t>
      </w:r>
    </w:p>
    <w:p w:rsidR="006C46B2" w:rsidRPr="006C46B2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 xml:space="preserve">Совета депутатов муниципального образования </w:t>
      </w:r>
    </w:p>
    <w:p w:rsidR="00E8003F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 xml:space="preserve">«Муниципальный округ </w:t>
      </w:r>
      <w:r w:rsidR="00FB483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Удмуртской Республики»</w:t>
      </w:r>
    </w:p>
    <w:p w:rsidR="006C46B2" w:rsidRPr="006C46B2" w:rsidRDefault="006C46B2" w:rsidP="00D465DD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D465DD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от «___» </w:t>
      </w:r>
      <w:r w:rsidR="00D465D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февраля 2023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года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  <w:t>с.Якшур-Бодья</w:t>
      </w:r>
    </w:p>
    <w:p w:rsidR="006C46B2" w:rsidRPr="006C46B2" w:rsidRDefault="006C46B2" w:rsidP="00D465DD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672A4E" w:rsidRDefault="00672A4E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4E" w:rsidRDefault="006C46B2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B2">
        <w:rPr>
          <w:rFonts w:ascii="Times New Roman" w:hAnsi="Times New Roman" w:cs="Times New Roman"/>
          <w:b/>
          <w:sz w:val="28"/>
          <w:szCs w:val="28"/>
        </w:rPr>
        <w:t>Об утверждении Положения о</w:t>
      </w:r>
      <w:r w:rsidR="00FB4836">
        <w:rPr>
          <w:rFonts w:ascii="Times New Roman" w:hAnsi="Times New Roman" w:cs="Times New Roman"/>
          <w:b/>
          <w:sz w:val="28"/>
          <w:szCs w:val="28"/>
        </w:rPr>
        <w:t>б</w:t>
      </w:r>
      <w:r w:rsidRPr="006C46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5DD">
        <w:rPr>
          <w:rFonts w:ascii="Times New Roman" w:hAnsi="Times New Roman" w:cs="Times New Roman"/>
          <w:b/>
          <w:sz w:val="28"/>
          <w:szCs w:val="28"/>
        </w:rPr>
        <w:t>Общественном совете</w:t>
      </w:r>
      <w:r w:rsidR="00FB48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2A4E" w:rsidRDefault="00FB4836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6C46B2" w:rsidRPr="006C46B2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</w:t>
      </w:r>
    </w:p>
    <w:p w:rsidR="00672A4E" w:rsidRDefault="00FB4836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</w:t>
      </w:r>
      <w:r w:rsidR="006C46B2" w:rsidRPr="006C46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14D2" w:rsidRPr="006C46B2" w:rsidRDefault="006C46B2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B2">
        <w:rPr>
          <w:rFonts w:ascii="Times New Roman" w:hAnsi="Times New Roman" w:cs="Times New Roman"/>
          <w:b/>
          <w:sz w:val="28"/>
          <w:szCs w:val="28"/>
        </w:rPr>
        <w:t>Удмуртской Республики»</w:t>
      </w:r>
    </w:p>
    <w:p w:rsidR="006C46B2" w:rsidRPr="006C46B2" w:rsidRDefault="006C46B2" w:rsidP="00D465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6B2" w:rsidRPr="005E7635" w:rsidRDefault="00D465DD" w:rsidP="00D465D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Феде</w:t>
      </w:r>
      <w:r w:rsidR="00B24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ральным законом от 06.10.2003 года</w:t>
      </w:r>
      <w:r w:rsidRPr="00D465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131-ФЗ «Об общих принципах организации местного самоуправления в Российской Ф</w:t>
      </w:r>
      <w:r w:rsidR="00B24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едерации», Федеральным законом </w:t>
      </w:r>
      <w:r w:rsidRPr="00D465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21.07.2014 года № 212-ФЗ «Об основах общественного контроля в Российской Федерации», Законом Удмуртской Республики от 28.12.2016 года № 98-РЗ «Об Общественной палате Удмуртской Республики», 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Уставом муниципального образования «Муниципальный округ 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Якшур-Бодьинский район 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Удмуртской Республики», Совет депутатов муниципального образования «Муниципальный округ 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Якшур-Бодьинский район Удмуртской Республики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6C46B2" w:rsidRPr="005E7635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  <w:t>РЕШАЕТ:</w:t>
      </w:r>
    </w:p>
    <w:p w:rsidR="006C46B2" w:rsidRPr="006C46B2" w:rsidRDefault="006C46B2" w:rsidP="00D465D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C46B2" w:rsidRDefault="006C46B2" w:rsidP="00D465D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 Утвердить прилагаемое Положение </w:t>
      </w:r>
      <w:r w:rsidR="00FB4836" w:rsidRP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 Общественном совете муниципального образования «Муниципальный округ 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Якшур-Бодьинский район </w:t>
      </w:r>
      <w:r w:rsidR="00FB4836" w:rsidRP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Удмуртской Республики»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E8003F" w:rsidRPr="00E8003F" w:rsidRDefault="00E8003F" w:rsidP="00E8003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Признать утратившими силу:</w:t>
      </w:r>
    </w:p>
    <w:p w:rsidR="00E8003F" w:rsidRDefault="00E8003F" w:rsidP="00E8003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решение Совета депутатов муниципального образо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вания «Якшур-Бодьинский район» от 27.01.2017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8/61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«Об утверждении Положения об Общественной палате муниципального обра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зования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Якшур-Бодьинский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672A4E" w:rsidRDefault="00672A4E" w:rsidP="00E8003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2) 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 Совета депутатов муниципального образования «</w:t>
      </w:r>
      <w:proofErr w:type="spellStart"/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Якшур-Бодьинский</w:t>
      </w:r>
      <w:proofErr w:type="spellEnd"/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от 02.02.2018 года № 8/152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Положение об Общественной палате муниципального образования «</w:t>
      </w:r>
      <w:proofErr w:type="spellStart"/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Якшур-Бодьинский</w:t>
      </w:r>
      <w:proofErr w:type="spellEnd"/>
      <w:r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E8003F" w:rsidRPr="006C46B2" w:rsidRDefault="00672A4E" w:rsidP="00E8003F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 </w:t>
      </w:r>
      <w:r w:rsidR="00E8003F"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 Совета депутатов муниципального образования «Якшур-Бодьинский район</w:t>
      </w:r>
      <w:r w:rsid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от 22.05.2020 года № 9/341</w:t>
      </w:r>
      <w:r w:rsidR="00E8003F"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E8003F" w:rsidRPr="00E800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Положение об Общественной палате муниципального образования «Якшур-Бодьинский район»</w:t>
      </w:r>
      <w:r w:rsidR="009E304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C46B2" w:rsidRPr="006C46B2" w:rsidRDefault="00672A4E" w:rsidP="00D465D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Опубликовать настоящее решение в средстве массовой информации «Вестник правовых актов муниципального образования «Муниципальный      округ 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Якшур-Бодьинский район 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Удмуртской Республики»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разместить на официальном сайте муниципального образования «Муниципальный округ </w:t>
      </w:r>
      <w:r w:rsidR="00FB4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Якшур-Бодьинский район 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Удмуртской Республики» в информационно-телекоммуникационной сети «Интернет».</w:t>
      </w:r>
    </w:p>
    <w:p w:rsidR="006C46B2" w:rsidRPr="006C46B2" w:rsidRDefault="00086143" w:rsidP="00D465DD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</w:t>
      </w:r>
      <w:r w:rsidR="006C46B2"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Настоящее решение вступает в силу с момента его официального опубликования.</w:t>
      </w:r>
    </w:p>
    <w:p w:rsidR="006C46B2" w:rsidRPr="006C46B2" w:rsidRDefault="006C46B2" w:rsidP="00D465DD">
      <w:pPr>
        <w:pStyle w:val="1"/>
        <w:shd w:val="clear" w:color="auto" w:fill="auto"/>
        <w:tabs>
          <w:tab w:val="left" w:pos="1018"/>
        </w:tabs>
        <w:jc w:val="both"/>
        <w:rPr>
          <w:b w:val="0"/>
          <w:sz w:val="28"/>
          <w:szCs w:val="28"/>
        </w:rPr>
      </w:pPr>
    </w:p>
    <w:p w:rsidR="006C46B2" w:rsidRPr="006C46B2" w:rsidRDefault="006C46B2" w:rsidP="00D465D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Председатель Совета депутатов</w:t>
      </w:r>
    </w:p>
    <w:p w:rsidR="006C46B2" w:rsidRPr="006C46B2" w:rsidRDefault="006C46B2" w:rsidP="00D465D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муниципального образования</w:t>
      </w:r>
    </w:p>
    <w:p w:rsidR="006C46B2" w:rsidRPr="006C46B2" w:rsidRDefault="006C46B2" w:rsidP="00D465DD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«Муниципальный округ </w:t>
      </w:r>
    </w:p>
    <w:p w:rsidR="006C46B2" w:rsidRPr="006C46B2" w:rsidRDefault="00FB4836" w:rsidP="00D465DD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Удмуртской Республики»                                                      С.В. Поторочин</w:t>
      </w:r>
    </w:p>
    <w:p w:rsidR="006C46B2" w:rsidRPr="006C46B2" w:rsidRDefault="006C46B2" w:rsidP="00D465D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C46B2" w:rsidRPr="006C46B2" w:rsidRDefault="006C46B2" w:rsidP="00D465D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Глава муниципального образования </w:t>
      </w:r>
    </w:p>
    <w:p w:rsidR="009E3043" w:rsidRDefault="006C46B2" w:rsidP="00D465D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</w:t>
      </w:r>
      <w:r w:rsidR="00FB483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Муниципальный округ </w:t>
      </w:r>
    </w:p>
    <w:p w:rsidR="009E3043" w:rsidRDefault="00FB4836" w:rsidP="00D465D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Удмуртской Республики»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                    А.В. Леконцев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E7635" w:rsidRDefault="005E7635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E7635" w:rsidRDefault="005E7635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СОГЛАСОВАНО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Глава муниципального образования </w:t>
      </w:r>
    </w:p>
    <w:p w:rsidR="009E3043" w:rsidRDefault="009E3043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«Муниципальный округ</w:t>
      </w:r>
    </w:p>
    <w:p w:rsidR="006C46B2" w:rsidRPr="006C46B2" w:rsidRDefault="00FB4836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Удмуртской Республики»       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                      А.В. Леконцев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Руководитель аппарата Администрации МО</w:t>
      </w:r>
    </w:p>
    <w:p w:rsidR="009E3043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«Муниципальный округ </w:t>
      </w:r>
    </w:p>
    <w:p w:rsidR="006C46B2" w:rsidRPr="006C46B2" w:rsidRDefault="00FB4836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Удмуртской Республики»                                                           М.А. Бармашов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Начальник Управления правового обеспечения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и взаимодействия с органами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местного самоуправления Администрации МО</w:t>
      </w:r>
    </w:p>
    <w:p w:rsidR="009E3043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«Муниципальный округ </w:t>
      </w:r>
    </w:p>
    <w:p w:rsidR="006C46B2" w:rsidRPr="006C46B2" w:rsidRDefault="00FB4836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Якшур-Бодьинский район </w:t>
      </w:r>
    </w:p>
    <w:p w:rsidR="006C46B2" w:rsidRPr="006C46B2" w:rsidRDefault="006C46B2" w:rsidP="00D465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Удмуртской Республики»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                             Н.А. Вахрушева</w:t>
      </w: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A4E" w:rsidRDefault="00672A4E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D46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Pr="003B29C2" w:rsidRDefault="006C46B2" w:rsidP="00D465DD">
      <w:pPr>
        <w:widowControl/>
        <w:suppressAutoHyphens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</w:t>
      </w:r>
    </w:p>
    <w:p w:rsidR="006C46B2" w:rsidRPr="003B29C2" w:rsidRDefault="006C46B2" w:rsidP="00D465DD">
      <w:pPr>
        <w:widowControl/>
        <w:suppressAutoHyphens/>
        <w:ind w:firstLine="567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3B29C2">
        <w:rPr>
          <w:rFonts w:ascii="Times New Roman" w:eastAsia="Times New Roman" w:hAnsi="Times New Roman" w:cs="Times New Roman"/>
          <w:color w:val="auto"/>
          <w:lang w:eastAsia="ar-SA" w:bidi="ar-SA"/>
        </w:rPr>
        <w:t>УТВЕРЖДЕНО</w:t>
      </w:r>
    </w:p>
    <w:p w:rsidR="006C46B2" w:rsidRPr="003B29C2" w:rsidRDefault="006C46B2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решением Совета депутатов </w:t>
      </w:r>
    </w:p>
    <w:p w:rsidR="006C46B2" w:rsidRPr="003B29C2" w:rsidRDefault="006C46B2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муниципального образования </w:t>
      </w:r>
    </w:p>
    <w:p w:rsidR="006C46B2" w:rsidRPr="003B29C2" w:rsidRDefault="006C46B2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«Муниципальный округ </w:t>
      </w:r>
    </w:p>
    <w:p w:rsidR="006C46B2" w:rsidRPr="003B29C2" w:rsidRDefault="00FB4836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Якшур-Бодьинский район </w:t>
      </w:r>
    </w:p>
    <w:p w:rsidR="006C46B2" w:rsidRPr="003B29C2" w:rsidRDefault="006C46B2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Удмуртской Республики» </w:t>
      </w:r>
    </w:p>
    <w:p w:rsidR="006C46B2" w:rsidRPr="003B29C2" w:rsidRDefault="00FB4836" w:rsidP="00D465DD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от «___» февраля 2023</w:t>
      </w:r>
      <w:r w:rsidR="006C46B2"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 года № ____</w:t>
      </w:r>
    </w:p>
    <w:p w:rsidR="00D465DD" w:rsidRPr="00D465DD" w:rsidRDefault="00D465DD" w:rsidP="00D465DD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D465DD" w:rsidRDefault="00D465DD" w:rsidP="00D465DD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B3922" w:rsidRPr="00D465DD" w:rsidRDefault="006B3922" w:rsidP="00D465DD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D465DD" w:rsidRPr="00D465DD" w:rsidRDefault="00D465DD" w:rsidP="00D465DD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>П</w:t>
      </w:r>
      <w:r w:rsidR="00FB4836">
        <w:rPr>
          <w:rFonts w:ascii="Times New Roman" w:eastAsia="Calibri" w:hAnsi="Times New Roman" w:cs="Times New Roman"/>
          <w:b/>
          <w:color w:val="auto"/>
          <w:lang w:eastAsia="en-US" w:bidi="ar-SA"/>
        </w:rPr>
        <w:t>оложение об Общественном совете</w:t>
      </w:r>
    </w:p>
    <w:p w:rsidR="00B24C3D" w:rsidRDefault="00D465DD" w:rsidP="00FB4836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>муниципального образования «</w:t>
      </w:r>
      <w:r w:rsidR="00FB4836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Муниципальный округ </w:t>
      </w:r>
    </w:p>
    <w:p w:rsidR="00D465DD" w:rsidRPr="00D465DD" w:rsidRDefault="00FB4836" w:rsidP="00FB4836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>Якшур-Бодьинский район Удмуртской Республики</w:t>
      </w:r>
      <w:r w:rsidR="00D465DD"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>»</w:t>
      </w:r>
    </w:p>
    <w:p w:rsidR="00D465DD" w:rsidRDefault="00D465DD" w:rsidP="00D465DD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B3922" w:rsidRPr="00D465DD" w:rsidRDefault="006B3922" w:rsidP="00D465DD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72A4E" w:rsidRPr="00D465DD" w:rsidRDefault="00D465DD" w:rsidP="006B3922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>Статья 1. Общие положения</w:t>
      </w:r>
    </w:p>
    <w:p w:rsidR="00B24C3D" w:rsidRDefault="00FB4836" w:rsidP="00B24C3D">
      <w:pPr>
        <w:widowControl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proofErr w:type="gramStart"/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муниципального образования «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Муниципальный округ Якшур-Бодьинский район Удмуртской Республики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» (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 xml:space="preserve">далее – 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Общественн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ый совет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) обеспечивает взаимодействие граждан  Российской Федерации, проживающих на территории муниципального образования «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Муниципальный округ Якшур-Бодьинский район Удмуртской Республики</w:t>
      </w:r>
      <w:r w:rsidR="00B24C3D">
        <w:rPr>
          <w:rFonts w:ascii="Times New Roman" w:eastAsia="Calibri" w:hAnsi="Times New Roman" w:cs="Times New Roman"/>
          <w:color w:val="auto"/>
          <w:lang w:eastAsia="en-US" w:bidi="ar-SA"/>
        </w:rPr>
        <w:t xml:space="preserve">» (далее – 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граждане), и некоммерческих организаций, созданных для представления и защиты прав и законных интересов профессиональных и социальных групп, осуществляющих деятельность на территории муниципального образования «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Муниципальный округ Якшур-Бодьинский район Удмуртской Республики</w:t>
      </w:r>
      <w:r w:rsidR="00B24C3D">
        <w:rPr>
          <w:rFonts w:ascii="Times New Roman" w:eastAsia="Calibri" w:hAnsi="Times New Roman" w:cs="Times New Roman"/>
          <w:color w:val="auto"/>
          <w:lang w:eastAsia="en-US" w:bidi="ar-SA"/>
        </w:rPr>
        <w:t>» (далее</w:t>
      </w:r>
      <w:proofErr w:type="gramEnd"/>
      <w:r w:rsidR="00B24C3D">
        <w:rPr>
          <w:rFonts w:ascii="Times New Roman" w:eastAsia="Calibri" w:hAnsi="Times New Roman" w:cs="Times New Roman"/>
          <w:color w:val="auto"/>
          <w:lang w:eastAsia="en-US" w:bidi="ar-SA"/>
        </w:rPr>
        <w:t xml:space="preserve"> – </w:t>
      </w:r>
      <w:proofErr w:type="gramStart"/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некоммерческие организации), с органам</w:t>
      </w:r>
      <w:r w:rsidR="00672A4E">
        <w:rPr>
          <w:rFonts w:ascii="Times New Roman" w:eastAsia="Calibri" w:hAnsi="Times New Roman" w:cs="Times New Roman"/>
          <w:color w:val="auto"/>
          <w:lang w:eastAsia="en-US" w:bidi="ar-SA"/>
        </w:rPr>
        <w:t>и местного самоуправления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, в целях учета потребностей и интересов граждан, защиты прав и свобод граждан, прав и законных интересов некоммерческих организаций при формировании и реализации государственной политики в целях осуществления общественного контроля за деятельностью органов местного самоуправления, государственных и муниципальных организаций, иных организаций, осуществляющих в соответствии с федеральными законами отдельные публичные полномочия на  территории муниципального образования «</w:t>
      </w:r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>Муниципальный</w:t>
      </w:r>
      <w:proofErr w:type="gramEnd"/>
      <w:r w:rsidRPr="00FB4836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округ Якшур-Бодьинский район Удмуртской Республики</w:t>
      </w:r>
      <w:r w:rsidR="00B24C3D">
        <w:rPr>
          <w:rFonts w:ascii="Times New Roman" w:eastAsia="Calibri" w:hAnsi="Times New Roman" w:cs="Times New Roman"/>
          <w:color w:val="auto"/>
          <w:lang w:eastAsia="en-US" w:bidi="ar-SA"/>
        </w:rPr>
        <w:t>».</w:t>
      </w:r>
    </w:p>
    <w:p w:rsidR="00D465DD" w:rsidRPr="00B24C3D" w:rsidRDefault="00E8003F" w:rsidP="00B24C3D">
      <w:pPr>
        <w:widowControl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>Общественный совет</w:t>
      </w:r>
      <w:r w:rsidR="00D465DD"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формируется на основе добровольного участия в ее деятельности граждан</w:t>
      </w:r>
      <w:r w:rsidR="00FB4836"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>,</w:t>
      </w:r>
      <w:r w:rsidR="00D465DD"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</w:t>
      </w:r>
      <w:r w:rsidR="00FB4836"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общественных объединений </w:t>
      </w:r>
      <w:r w:rsidR="00D465DD" w:rsidRPr="00B24C3D">
        <w:rPr>
          <w:rFonts w:ascii="Times New Roman" w:eastAsia="Times New Roman" w:hAnsi="Times New Roman" w:cs="Times New Roman"/>
          <w:color w:val="auto"/>
          <w:spacing w:val="2"/>
          <w:lang w:bidi="ar-SA"/>
        </w:rPr>
        <w:t>и некоммерческих организаций.</w:t>
      </w:r>
    </w:p>
    <w:p w:rsidR="00D465DD" w:rsidRPr="00D465DD" w:rsidRDefault="00E8003F" w:rsidP="00D465DD">
      <w:pPr>
        <w:widowControl/>
        <w:numPr>
          <w:ilvl w:val="0"/>
          <w:numId w:val="1"/>
        </w:numPr>
        <w:ind w:left="0" w:firstLine="56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 является юридическим лицом.</w:t>
      </w:r>
    </w:p>
    <w:p w:rsidR="00D465DD" w:rsidRPr="00D465DD" w:rsidRDefault="00D465DD" w:rsidP="00D465DD">
      <w:pPr>
        <w:widowControl/>
        <w:tabs>
          <w:tab w:val="left" w:pos="993"/>
        </w:tabs>
        <w:ind w:left="56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72A4E" w:rsidRPr="00D465DD" w:rsidRDefault="00D465DD" w:rsidP="006B3922">
      <w:pPr>
        <w:widowControl/>
        <w:tabs>
          <w:tab w:val="left" w:pos="993"/>
        </w:tabs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>Статья 2. Ц</w:t>
      </w:r>
      <w:r w:rsidR="00451C9F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ели и задачи </w:t>
      </w:r>
      <w:r w:rsidR="00576A1B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деятельности </w:t>
      </w:r>
      <w:r w:rsidR="00451C9F">
        <w:rPr>
          <w:rFonts w:ascii="Times New Roman" w:eastAsia="Calibri" w:hAnsi="Times New Roman" w:cs="Times New Roman"/>
          <w:b/>
          <w:color w:val="auto"/>
          <w:lang w:eastAsia="en-US" w:bidi="ar-SA"/>
        </w:rPr>
        <w:t>Общественного совета</w:t>
      </w:r>
    </w:p>
    <w:p w:rsidR="00D465DD" w:rsidRPr="00D465DD" w:rsidRDefault="00451C9F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Целями и задачами </w:t>
      </w:r>
      <w:r w:rsidR="00576A1B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деятельности </w:t>
      </w:r>
      <w:r>
        <w:rPr>
          <w:rFonts w:ascii="Times New Roman" w:eastAsia="Times New Roman" w:hAnsi="Times New Roman" w:cs="Times New Roman"/>
          <w:color w:val="auto"/>
          <w:spacing w:val="2"/>
          <w:lang w:bidi="ar-SA"/>
        </w:rPr>
        <w:t>Общественного совета</w:t>
      </w:r>
      <w:r w:rsidR="00D465DD"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являются: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1. Взаимодействие между некоммерческими организациями, 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общественными объединениями, жителями 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</w:t>
      </w:r>
      <w:r w:rsidR="00672A4E"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муниципального образования «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Муниципальный округ </w:t>
      </w:r>
      <w:proofErr w:type="spellStart"/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>Якшур-Бодьинский</w:t>
      </w:r>
      <w:proofErr w:type="spellEnd"/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район Удмуртской Республики</w:t>
      </w:r>
      <w:r w:rsidR="00672A4E"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»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(далее – муниципальное образование) 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и органами местного самоуправления 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ab/>
        <w:t>по решению вопросов местного значения муниципального образования.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Calibri" w:eastAsia="Calibri" w:hAnsi="Calibri" w:cs="Times New Roman"/>
          <w:color w:val="auto"/>
          <w:lang w:eastAsia="en-US"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2. Поддержка социально значимых инициатив негосударственных некоммерческих организаций,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общественных объединений и жителей муниципального образования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.</w:t>
      </w:r>
      <w:r w:rsidRPr="00D465DD">
        <w:rPr>
          <w:rFonts w:ascii="Calibri" w:eastAsia="Calibri" w:hAnsi="Calibri" w:cs="Times New Roman"/>
          <w:color w:val="auto"/>
          <w:lang w:eastAsia="en-US" w:bidi="ar-SA"/>
        </w:rPr>
        <w:t xml:space="preserve"> 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3. Содействие развитию институтов гражданского общ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>ества в муниципальном образовании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.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4. Проведение общественной экспертизы проектов муниципальных правовых актов.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ab/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5. Общественный </w:t>
      </w:r>
      <w:proofErr w:type="gramStart"/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контроль за</w:t>
      </w:r>
      <w:proofErr w:type="gramEnd"/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деятельностью органов местного самоуправления</w:t>
      </w:r>
      <w:r w:rsidR="00672A4E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муниципального образования</w:t>
      </w: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.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auto"/>
          <w:spacing w:val="2"/>
          <w:lang w:bidi="ar-SA"/>
        </w:rPr>
      </w:pPr>
      <w:r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6. Взаимодействие с Общественной Палатой Удмуртской Республики.</w:t>
      </w:r>
    </w:p>
    <w:p w:rsidR="00D465DD" w:rsidRPr="00D465DD" w:rsidRDefault="00D465DD" w:rsidP="00D465DD">
      <w:pPr>
        <w:widowControl/>
        <w:tabs>
          <w:tab w:val="left" w:pos="993"/>
        </w:tabs>
        <w:ind w:firstLine="567"/>
        <w:jc w:val="center"/>
        <w:rPr>
          <w:rFonts w:ascii="Times New Roman" w:eastAsia="Times New Roman" w:hAnsi="Times New Roman" w:cs="Times New Roman"/>
          <w:b/>
          <w:color w:val="auto"/>
          <w:spacing w:val="2"/>
          <w:lang w:bidi="ar-SA"/>
        </w:rPr>
      </w:pPr>
    </w:p>
    <w:p w:rsidR="00672A4E" w:rsidRPr="00D465DD" w:rsidRDefault="00D465DD" w:rsidP="006B3922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lastRenderedPageBreak/>
        <w:t>Статья 3. Правовая основа деятельности Общественно</w:t>
      </w:r>
      <w:r w:rsidR="00451C9F">
        <w:rPr>
          <w:rFonts w:ascii="Times New Roman" w:eastAsia="Calibri" w:hAnsi="Times New Roman" w:cs="Times New Roman"/>
          <w:b/>
          <w:color w:val="auto"/>
          <w:lang w:eastAsia="en-US" w:bidi="ar-SA"/>
        </w:rPr>
        <w:t>го совета</w:t>
      </w:r>
    </w:p>
    <w:p w:rsidR="00D465DD" w:rsidRPr="00D465DD" w:rsidRDefault="00672A4E" w:rsidP="00D465DD">
      <w:pPr>
        <w:widowControl/>
        <w:tabs>
          <w:tab w:val="left" w:pos="993"/>
        </w:tabs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1. </w:t>
      </w:r>
      <w:r w:rsidR="00451C9F">
        <w:rPr>
          <w:rFonts w:ascii="Times New Roman" w:eastAsia="Times New Roman" w:hAnsi="Times New Roman" w:cs="Times New Roman"/>
          <w:color w:val="auto"/>
          <w:spacing w:val="2"/>
          <w:lang w:bidi="ar-SA"/>
        </w:rPr>
        <w:t>Общественный совет</w:t>
      </w:r>
      <w:r w:rsidR="00D465DD"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 xml:space="preserve"> в своей деятельности руководствуется Конституцией Российской Федерации, Конституцией Удмуртской Республики,  законодательством Российской Федерации и Удмуртской Республики, Уставом муниципального образования «</w:t>
      </w:r>
      <w:r w:rsidR="00FB4836">
        <w:rPr>
          <w:rFonts w:ascii="Times New Roman" w:eastAsia="Times New Roman" w:hAnsi="Times New Roman" w:cs="Times New Roman"/>
          <w:color w:val="auto"/>
          <w:spacing w:val="2"/>
          <w:lang w:bidi="ar-SA"/>
        </w:rPr>
        <w:t>Муниципальный округ Якшур-Бодьинский район Удмуртской Республики</w:t>
      </w:r>
      <w:r w:rsidR="00D465DD" w:rsidRPr="00D465DD">
        <w:rPr>
          <w:rFonts w:ascii="Times New Roman" w:eastAsia="Times New Roman" w:hAnsi="Times New Roman" w:cs="Times New Roman"/>
          <w:color w:val="auto"/>
          <w:spacing w:val="2"/>
          <w:lang w:bidi="ar-SA"/>
        </w:rPr>
        <w:t>» и иными муниципальными правовыми актами органов местного самоуправления муниципального образования, а также настоящим Положением и Регламентом Общественно</w:t>
      </w:r>
      <w:r w:rsidR="00451C9F">
        <w:rPr>
          <w:rFonts w:ascii="Times New Roman" w:eastAsia="Times New Roman" w:hAnsi="Times New Roman" w:cs="Times New Roman"/>
          <w:color w:val="auto"/>
          <w:spacing w:val="2"/>
          <w:lang w:bidi="ar-SA"/>
        </w:rPr>
        <w:t>го совета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284BA0" w:rsidRPr="00D465DD" w:rsidRDefault="00D465DD" w:rsidP="006B3922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Статья 4. Член </w:t>
      </w:r>
      <w:r w:rsidR="00451C9F">
        <w:rPr>
          <w:rFonts w:ascii="Times New Roman" w:eastAsia="Calibri" w:hAnsi="Times New Roman" w:cs="Times New Roman"/>
          <w:b/>
          <w:color w:val="auto"/>
          <w:lang w:eastAsia="en-US" w:bidi="ar-SA"/>
        </w:rPr>
        <w:t>Общественного совета</w:t>
      </w:r>
    </w:p>
    <w:p w:rsidR="00D465DD" w:rsidRPr="00D465DD" w:rsidRDefault="00451C9F" w:rsidP="00D465D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1.Членом Общественного совета 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может быть гражданин Российской Федерации, достигший возраста восемнадцати лет, проживающ</w:t>
      </w:r>
      <w:r w:rsidR="00284BA0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ий в муниципальном образовании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пользующийся общественным авторитетом и уважением в обществе.</w:t>
      </w:r>
    </w:p>
    <w:p w:rsidR="00D465DD" w:rsidRPr="00D465DD" w:rsidRDefault="00D465DD" w:rsidP="00D465D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2. Член Общественно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приостанавливает членство в политической партии на срок осуществления своих полномочий.</w:t>
      </w:r>
    </w:p>
    <w:p w:rsidR="00D465DD" w:rsidRPr="00D465DD" w:rsidRDefault="00451C9F" w:rsidP="00D465D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3. Отзыв члена 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не допускается.</w:t>
      </w:r>
    </w:p>
    <w:p w:rsidR="00D465DD" w:rsidRPr="00D465DD" w:rsidRDefault="00D465DD" w:rsidP="00D465D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4. Членами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Общественного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не могут быть:</w:t>
      </w:r>
    </w:p>
    <w:p w:rsidR="00D465DD" w:rsidRPr="00D465DD" w:rsidRDefault="00D465DD" w:rsidP="00D465D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лица, замещающие государственные должности Российской Федерации, лица замещающие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должности муниципальной службы;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лица, имеющие непогашенную или неснятую судимость;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лица, признанные на основании решения суда недееспособными или ограниченно дееспособными;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лица, членство которых в Общественно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м совете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ранее было прекращено на основании пункта</w:t>
      </w:r>
      <w:r w:rsidR="00B24C3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7 части 5 статьи 9 настоящего П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оложения. В этом случае з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апрет на членство в Общественном совете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относится только к работе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следующего состава.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5. Члены 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осуществляют свою деятельность на общественных началах.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6. Объединение членов Общественно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по принципу национальной, религиозной, региональной или партийной принадлежности не допускаются.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7</w:t>
      </w:r>
      <w:r w:rsidR="00451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Члены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при осуществлении своих полномочий не связаны решен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иями некоммерческих организаций и общественных объединений.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A85935" w:rsidRPr="000937C7" w:rsidRDefault="00D465DD" w:rsidP="000937C7">
      <w:pPr>
        <w:widowControl/>
        <w:numPr>
          <w:ilvl w:val="0"/>
          <w:numId w:val="2"/>
        </w:numPr>
        <w:ind w:left="0" w:firstLine="0"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П</w:t>
      </w:r>
      <w:r w:rsidR="00451C9F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орядок формирования Общественного совета</w:t>
      </w:r>
    </w:p>
    <w:p w:rsidR="00D465DD" w:rsidRPr="00D465DD" w:rsidRDefault="00D465DD" w:rsidP="00E31D0E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Общественный совет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формируется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соот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ветствии с настоящим Положением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составе 15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человек в следующем порядке: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1.1. Глава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по результатам проведения консультаций с гражданами, представителями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общественных объединений и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некоммерческих организаций, члены которых могут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определяет 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представителей и предлагает этим гражданам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Граждане, получившие предложение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в течение пятнадцати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дней с момента получения такого предложения письменно уведомляют Главу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о своем согласии или об отказе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E31D0E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1.2. 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Председатель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Совет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по результатам проведения консультаций с гражданами, представителями</w:t>
      </w:r>
      <w:r w:rsidR="00E31D0E" w:rsidRPr="00E31D0E">
        <w:t xml:space="preserve"> </w:t>
      </w:r>
      <w:r w:rsidR="00E31D0E"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общественных </w:t>
      </w:r>
      <w:r w:rsidR="00E31D0E"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lastRenderedPageBreak/>
        <w:t>объединений 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некоммерческих организаций, члены которых могут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определяет 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представителей и предлагает этим гражданам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совета.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Граждане, получившие предложение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в течение пятнадцати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дней с момента получения такого предложения письменно уведомляют Председателя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о своем согласии или об отказе войти в состав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.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1.3. Глава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в течение десяти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дней по истечению ср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ока, установленного пунктом 1.1 части 1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настоящей статьи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утверждает </w:t>
      </w:r>
      <w:r w:rsidR="00E31D0E"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постановлением Главы муниципального образования «Муниципальный округ Якшур-Бодьинский район Удмуртской Республики»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определенных им членов Общественно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.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1.4. </w:t>
      </w:r>
      <w:proofErr w:type="gramStart"/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Совет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на очередном заседании по истечении сро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ка,  установленного пунктом 1.2 части 1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настоящей</w:t>
      </w:r>
      <w:r w:rsidR="00C10978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статьи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утверждает своим решением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E31D0E"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предложенных Председателем Совета депутатов</w:t>
      </w:r>
      <w:r w:rsidR="00E31D0E" w:rsidRPr="00E31D0E">
        <w:t xml:space="preserve"> </w:t>
      </w:r>
      <w:r w:rsidR="00E31D0E"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муниципального образования «Муниципальный округ Якшур-Бодьинский район Удмуртской Республики»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членов Общественного Совета</w:t>
      </w:r>
      <w:r w:rsid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  <w:proofErr w:type="gramEnd"/>
    </w:p>
    <w:p w:rsidR="000F51B6" w:rsidRDefault="000F51B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1.5. </w:t>
      </w:r>
      <w:proofErr w:type="gramStart"/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Члены Общественно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утвержденные 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постановлением Главы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муниципального образования «</w:t>
      </w:r>
      <w:r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» и 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решением Совета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депутатов муниципального образования «</w:t>
      </w:r>
      <w:r w:rsidRPr="00E31D0E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в течение двадцати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дней со дня их утверждения определяют состав остальной одной трети членов Общественно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 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из числа кандидатур, представленных гражданами, общественными объединениями и некоммерческими организациями, зарегистрированными на территории Удмуртской Республики, в порядке, определенном</w:t>
      </w:r>
      <w:proofErr w:type="gramEnd"/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Ре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гламентом Общественного совета.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1.6. Одни и те же граждане не могут быть утверждены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членами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одновременно Главой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и Советом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».</w:t>
      </w:r>
    </w:p>
    <w:p w:rsidR="000F51B6" w:rsidRDefault="000F51B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1.7. Общественный совет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является правомочн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ым, если в его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состав вошло более трех четвертых установленного настоящим Положением чис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ла членов Общественного совета.</w:t>
      </w:r>
    </w:p>
    <w:p w:rsidR="000F51B6" w:rsidRDefault="000F51B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1.8. </w:t>
      </w:r>
      <w:proofErr w:type="gramStart"/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 случае если п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олный состав Общественного совета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не будет сформирован в порядке, установленном настоящей статьей, Председатель Совета депутатов муниципального образования «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не позднее десяти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дней со дня наступления данных обстоятельств размещает на официальном сайте муниципального образования «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в информационно-телекоммуникационной сети «Интернет» информацию о начале процедуры утверждения нового члена (новых членов</w:t>
      </w:r>
      <w:proofErr w:type="gramEnd"/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) Общест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венного совета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Данная информация должна содержат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ь сведения, указанные в части</w:t>
      </w:r>
      <w:r w:rsidR="00A85935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5</w:t>
      </w:r>
      <w:r w:rsidRP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настоящей статьи.</w:t>
      </w:r>
    </w:p>
    <w:p w:rsid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2. Срок полномочий членов Общественно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составляет три года и исчисляется со дня перво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заседания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нового состава. Со дня перво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заседания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нового состава, полно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мочия членов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действующего состава прекращаются.</w:t>
      </w:r>
    </w:p>
    <w:p w:rsidR="00696DE6" w:rsidRPr="00696DE6" w:rsidRDefault="00C10978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В случае досрочного прекращения полномочий чл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ена (членов)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Председатель Совета депутатов муниципального образования «Муниципальный округ Якшур-Бодьинский район Удмуртской Республики» не позднее десяти дней со дня наступления данного обстоятельства принимает решение о размещении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 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lastRenderedPageBreak/>
        <w:t>информации о начале процедуры утверждения нового члена (н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овых членов)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Данная информация должна содержать сведения, указанны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е в части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5</w:t>
      </w:r>
      <w:r w:rsidR="00B24C3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настоящей статьи.</w:t>
      </w:r>
    </w:p>
    <w:p w:rsidR="00696DE6" w:rsidRPr="00D465DD" w:rsidRDefault="00C10978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4.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proofErr w:type="gramStart"/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Утверждение нового члена (новых членов) О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бщественного совета 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в случаях, 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установленных 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пунктом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1.8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 части 1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частью 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 настоящей статьи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осуществляется Главой муниципального образования «Муниципальный округ Якшур-Бодьинский район Удмуртской Республики» и (или) Советом депутатов муниципального образования «Муниципальный округ Якшур-Бодьинский район Удмуртской Республики» и (или) членами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утвержденными Главой муниципального образования «Муниципальный округ Якшур-Бодьинский район Удмуртской Республики» и Советом депутатов муниципального образования</w:t>
      </w:r>
      <w:proofErr w:type="gramEnd"/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«Муниципальный округ Якшур-Бодьинский район Удмуртской Республики», в порядке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установленном пунктами 1.1-1.6 </w:t>
      </w:r>
      <w:r w:rsidR="006B3922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части 1 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настоящей статьи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696DE6" w:rsidRPr="00696DE6" w:rsidRDefault="00C10978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Не позднее чем за три месяца до истечения срока полно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мочий членов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на основании распоряжения Председателя Совета депутатов муниципального образования «Муниципальный округ Якшур-Бодьинский район Удмуртской Республики»  ответственное структурное подразделение Администрации муниципального  образования «Муниципальный округ Якшур-Бодьинский район Удмуртской Республики» размещает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 информацию о начале процедуры формирования но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вого состава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 предложением гражданам,  общественным объединениям и некоммерческим организациям, зарегистрированным на территории Удмуртской Республики, за исключением политических партий, принять участие в формировании но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вого состава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 направить представление с предложением о включении выдвинутых ими кандид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атов в члены Общественного совета</w:t>
      </w:r>
      <w:r w:rsidR="00696DE6"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(далее - представление).</w:t>
      </w:r>
    </w:p>
    <w:p w:rsidR="00696DE6" w:rsidRPr="00696DE6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 информации, указ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анной в абзаце первом настоящей части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должны быть указаны:</w:t>
      </w:r>
    </w:p>
    <w:p w:rsidR="00696DE6" w:rsidRPr="00696DE6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1) порядок, место и срок направления предложений граждан, представлений общественных объединений и некоммерческих организаций (даты начала и истечения этого срока);</w:t>
      </w:r>
    </w:p>
    <w:p w:rsidR="00696DE6" w:rsidRPr="00696DE6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2) требования к общественным объединениям и некоммерческим организациям, имеющим право на выдвижение кандид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атов в члены Общественного совета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к кандид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атам в члены Общественного совета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696DE6" w:rsidRPr="00696DE6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3) перечень необходимых документов для выдвижения кандид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атов в члены Общественного совета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696DE6" w:rsidRPr="00696DE6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4) номера телефонов, данные ответственного за организацию формирования но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вого состава Общественного совета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для получения консультаций по вопросам выдвижения кандид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атов в члены Общественного совета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696DE6" w:rsidP="00696DE6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редусмотренная настоящей частью</w:t>
      </w:r>
      <w:r w:rsidRP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информация также может быть дополнительно опубликована (размещена) в иных средствах массовой информации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592D5B" w:rsidRPr="000937C7" w:rsidRDefault="00D465DD" w:rsidP="000937C7">
      <w:pPr>
        <w:widowControl/>
        <w:numPr>
          <w:ilvl w:val="0"/>
          <w:numId w:val="2"/>
        </w:numPr>
        <w:ind w:left="0" w:firstLine="0"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Регламент Общественно</w:t>
      </w:r>
      <w:r w:rsidR="000F51B6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го совета</w:t>
      </w:r>
    </w:p>
    <w:p w:rsidR="00D465DD" w:rsidRPr="00D465DD" w:rsidRDefault="000F51B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 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утверждает Регламент Общественно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0F51B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2. Регламентом 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устанавливаются: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1) порядок уч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астия членов Общественного совета</w:t>
      </w:r>
      <w:r w:rsidR="00592D5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его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деятельности;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2) сроки и порядок проведен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ия заседаний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3) состав, полномочия и по</w:t>
      </w:r>
      <w:r w:rsidR="00B62E4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рядок деятельности С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овета Общественно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4) полномочия и порядок деятельности </w:t>
      </w:r>
      <w:r w:rsidR="00592D5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редседателя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 заместителя </w:t>
      </w:r>
      <w:r w:rsidR="00592D5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редседателя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5) порядок формирования и деятельности комиссий и р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абочих групп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а так же порядок избрания и полномочия их руководителей;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6) порядок прекращения и приостановления полно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мочий членов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lastRenderedPageBreak/>
        <w:t>7) формы и порядок принятия решений Общественно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8) порядок привлече</w:t>
      </w:r>
      <w:r w:rsidR="000F51B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ния к работе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граждан, а также </w:t>
      </w:r>
      <w:r w:rsidR="00592D5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общественных объединений и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некоммерческих организаций, пре</w:t>
      </w:r>
      <w:r w:rsidR="00592D5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дставители которых не вошли в его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состав, и формы их взаим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одействия с Общественным советом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9) иные вопросы внутренней организации и порядка 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деятельности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3. Изменения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Регламент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утверждаю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тся решением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по п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редставлению С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овета Общественного совета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или по инициативе не менее чем одной </w:t>
      </w:r>
      <w:r w:rsidR="00696DE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трети членов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592D5B" w:rsidRPr="00D465DD" w:rsidRDefault="00D465DD" w:rsidP="000937C7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Статья 7. Органы Общественно</w:t>
      </w:r>
      <w:r w:rsidR="003C763B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го совета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 Орга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нами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являются:</w:t>
      </w:r>
    </w:p>
    <w:p w:rsidR="00D465DD" w:rsidRPr="00D465DD" w:rsidRDefault="00B62E4B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1) С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овет 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2) Председатель Общественно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3) комиссии Общественно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2. К исключительной компетенции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относится решение следующих вопросов: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1) утверждение Регламента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внесение в него изменений;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2) избрание Председателя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заместителя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Председателя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3) утверждение количества комиссий и рабочих групп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, их наименований</w:t>
      </w:r>
      <w:r w:rsidR="00592D5B">
        <w:rPr>
          <w:rFonts w:ascii="Times New Roman" w:eastAsia="Calibri" w:hAnsi="Times New Roman" w:cs="Times New Roman"/>
          <w:color w:val="auto"/>
          <w:lang w:eastAsia="en-US" w:bidi="ar-SA"/>
        </w:rPr>
        <w:t>,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определение направлений их деятельности;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4) избрание председате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лей комиссий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их заместителей. </w:t>
      </w:r>
    </w:p>
    <w:p w:rsidR="00D465DD" w:rsidRPr="00D465DD" w:rsidRDefault="003C763B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3. 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период своей работы вправе рассматривать</w:t>
      </w:r>
      <w:r w:rsidR="00592D5B">
        <w:rPr>
          <w:rFonts w:ascii="Times New Roman" w:eastAsia="Calibri" w:hAnsi="Times New Roman" w:cs="Times New Roman"/>
          <w:color w:val="auto"/>
          <w:lang w:eastAsia="en-US" w:bidi="ar-SA"/>
        </w:rPr>
        <w:t xml:space="preserve"> и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принимать решения по вопросам, входящим компет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енцию Совета 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4. Вопросы, указанные в пунктах 2-4 части 2 настоящей статьи, должны быть рассмотрены на перв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ом заседании Общественного совета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, образованного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правомочном составе.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5. В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Совет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входят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Председатель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заместитель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Председателя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, председате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ли комиссий Общественного совета.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Совет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является постоянно действующим органом. Председателем С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овета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яв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ляется Председатель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6. Совет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: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1) утверждает план работы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 год и вносит 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 xml:space="preserve">в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него изменения;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2) принимает решение о проведении внеочередного заседания Об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3) определяет дату проведения и утверждает проект повестки д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ня заседания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4) принимает решение о привлечении к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работе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граждан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, представителей общественных объединений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некоммерче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ских организаций, которые не вошли в его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состав;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5) направ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ляет запросы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территориальные органы федеральных органов исполнительной власти, органы государственной власти Удмуртской Республики,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рии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6) разрабатывает и представляет на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 утверждение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Кодекс этики</w:t>
      </w:r>
      <w:r w:rsidR="00F20C9F" w:rsidRPr="00F20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членов</w:t>
      </w:r>
      <w:r w:rsidR="00F20C9F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F20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7) даёт поручения Председателю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, комиссиям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, председателям комиссий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, руководителям р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абочих групп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8) вносит предложения по внесению изменений в Регламент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9) осуществляет иные полномочия в соответствии с настоящим Положением и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 Регламентом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7. Председатель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избирается из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числа членов 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открытым голосованием.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8. Председатель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: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1) организует работу Совета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2)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председательствует на заседаниях Общественно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го совета и Совета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3) определяет обязанности заместителя Председателя Общественно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 совета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 согласованию с Советом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4) </w:t>
      </w:r>
      <w:r w:rsidR="009D0AC6">
        <w:rPr>
          <w:rFonts w:ascii="Times New Roman" w:eastAsia="Calibri" w:hAnsi="Times New Roman" w:cs="Times New Roman"/>
          <w:color w:val="auto"/>
          <w:lang w:eastAsia="en-US" w:bidi="ar-SA"/>
        </w:rPr>
        <w:t>представляет Общественный совет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отношениях с органами государственной власти, органами местного самоуправления, некоммерческими организациями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, общественными объединениями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гражданами;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5) выступает с предложением о проведении внеочередного заседания Совета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6) подписывает обращения и иные документ</w:t>
      </w:r>
      <w:r w:rsidR="008E57C7">
        <w:rPr>
          <w:rFonts w:ascii="Times New Roman" w:eastAsia="Calibri" w:hAnsi="Times New Roman" w:cs="Times New Roman"/>
          <w:color w:val="auto"/>
          <w:lang w:eastAsia="en-US" w:bidi="ar-SA"/>
        </w:rPr>
        <w:t>ы, принятые Общественным советом, С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оветом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а также запросы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7) осуществляет иные полномочия в соответствии с целями и задачами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AF656B" w:rsidRDefault="00D465DD" w:rsidP="00AF656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9.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Заместитель П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редседателя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случае 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отсутствия П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редседателя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проводит заседания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 организует его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работу.</w:t>
      </w:r>
    </w:p>
    <w:p w:rsidR="00D465DD" w:rsidRPr="00AF656B" w:rsidRDefault="00D465DD" w:rsidP="00AF656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10.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При досрочном прекращении полномочий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утвержденного Главой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новый член Общественного с</w:t>
      </w:r>
      <w:r w:rsidR="00E8003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овета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утверждается Главой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в порядке, уст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ановленном настоящим Положением.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11. При досрочном прекращении полномочий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утвержденного Советом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», новый член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утверждается Советом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порядке, установленном настоящим Положением.</w:t>
      </w:r>
    </w:p>
    <w:p w:rsidR="00D465DD" w:rsidRPr="00D465DD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12. При досрочном прекращении полномочий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определенного членами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новый член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определяется членами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AF656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порядке, установленном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настоящим Положением.</w:t>
      </w:r>
    </w:p>
    <w:p w:rsidR="003C763B" w:rsidRDefault="00D465DD" w:rsidP="00592D5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13. 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Общественный совет</w:t>
      </w:r>
      <w:r w:rsidR="003C763B" w:rsidRP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досрочно прекращает свою деятельности на основании решения, принятого не менее чем двумя третями от установленного числа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3C763B" w:rsidRP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Принятое решение направляется Главе муниципального образования «</w:t>
      </w:r>
      <w:r w:rsidR="009D0AC6" w:rsidRP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3C763B" w:rsidRP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и в Совет депутатов муниципального образования «</w:t>
      </w:r>
      <w:r w:rsidR="009D0AC6" w:rsidRP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0937C7" w:rsidRDefault="003C763B" w:rsidP="000937C7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14. В состав комиссий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входят члены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. В состав рабочих групп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могут входить члены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представители некоммерческих организаций, </w:t>
      </w:r>
      <w:r w:rsidR="000937C7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общественных объединений, 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другие граждане.</w:t>
      </w:r>
    </w:p>
    <w:p w:rsidR="000937C7" w:rsidRDefault="000937C7" w:rsidP="00940C1B">
      <w:pPr>
        <w:widowControl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</w:p>
    <w:p w:rsidR="00D465DD" w:rsidRPr="00D465DD" w:rsidRDefault="00D465DD" w:rsidP="000937C7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 xml:space="preserve">Статья 8. Организация деятельности </w:t>
      </w:r>
      <w:r w:rsidR="003C763B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Общественного совета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 Основной формой деятельности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являются заседания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9D0AC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2. 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Первое заседание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нового состава созывается Председателем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Муниципальный округ 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lastRenderedPageBreak/>
        <w:t>Якшур-Бодьинский район Удмуртской Республики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» и ведется старейшим членом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до избрания Председателя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. </w:t>
      </w:r>
    </w:p>
    <w:p w:rsidR="00D465DD" w:rsidRPr="00D465DD" w:rsidRDefault="009D0AC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3. 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осуществляет свою деятельность в соответствии с принципами: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1) приоритета прав и законных интересов человека и гражданина;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2) законности;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3) равенства прав институтов гражданского общества;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4) самоуправления;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5) независимости;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6) открытости и гласности.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4. Порядок работы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определяется настоящим Положением, а также Регламентом, </w:t>
      </w:r>
      <w:r w:rsid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утверждаемым Общественным советом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5. Заседания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проводятся по мере необходимости, но не реже четырех раз в год.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6. Повестка дня</w:t>
      </w:r>
      <w:r w:rsidR="005A2A7A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заседания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формируется в соответствии с Регламентом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7. Заседания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правомочны, если в заседании участвуют более половины </w:t>
      </w:r>
      <w:r w:rsidR="005A2A7A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от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установленного числа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8. Кроме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заседаниях могут участвовать представители органов государственной власти, органов местного самоуправления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средств массовой информации, а также граждане и представители организаций, чьи права, свободы и интересы затрагиваются в рассматриваемых вопросах.  Порядок их участия в заседаниях определяется Регламентом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9. Решения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принимаются открытым голосованием простым большинством голосов от числа присутствующих на заседании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10. Решения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принимаются в форме заключений, предложений и обращений и оформляются протоколом и носят рекомендательный характер.</w:t>
      </w:r>
    </w:p>
    <w:p w:rsidR="00D465DD" w:rsidRPr="00D465DD" w:rsidRDefault="009D0AC6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11. 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вправе: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проводить обсуждение инициатив жите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лей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некоммерческих организаций, 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общественных объединений,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а также проектов муниципальных правовых актов, затра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гивающих интересы жителей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участвовать в разработке программ </w:t>
      </w:r>
      <w:r w:rsidRPr="009D0AC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социально-экономического развития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осуществлять общественный </w:t>
      </w:r>
      <w:proofErr w:type="gramStart"/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контроль за</w:t>
      </w:r>
      <w:proofErr w:type="gramEnd"/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их реализацией;</w:t>
      </w:r>
      <w:r w:rsidRPr="00D465DD">
        <w:rPr>
          <w:rFonts w:ascii="Calibri" w:eastAsia="Calibri" w:hAnsi="Calibri" w:cs="Times New Roman"/>
          <w:color w:val="auto"/>
          <w:lang w:eastAsia="en-US" w:bidi="ar-SA"/>
        </w:rPr>
        <w:t xml:space="preserve">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   </w:t>
      </w:r>
    </w:p>
    <w:p w:rsidR="00D465DD" w:rsidRPr="00D465DD" w:rsidRDefault="00D465DD" w:rsidP="00D465D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запрашивать и получать необходимые информационные и аналитические материалы от органов местного самоуправле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ния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приглашать на заседание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Общественного </w:t>
      </w:r>
      <w:proofErr w:type="gramStart"/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должностных лиц органов местного самоуправле</w:t>
      </w:r>
      <w:r w:rsidR="005476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ния муниципального образования</w:t>
      </w:r>
      <w:proofErr w:type="gramEnd"/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с информацией о своей деятельности и о положении дел в отраслях;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инициировать проведение общественной экспертизы актов, проектов актов, решений, проектов решений, документов и других материалов органов местного самоуправления муниципального образования, а также запрашивать проекты муниципальных правовых актов органов местного самоуправления муниципального образования для проведения общественной экспертизы;</w:t>
      </w:r>
    </w:p>
    <w:p w:rsidR="00D465DD" w:rsidRPr="00D465DD" w:rsidRDefault="00D465DD" w:rsidP="0095267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направлять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для участия в работе постоянных комиссий и сессий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Муниципальный округ </w:t>
      </w:r>
      <w:proofErr w:type="spellStart"/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Якшур-Бодьинский</w:t>
      </w:r>
      <w:proofErr w:type="spellEnd"/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заседаний к</w:t>
      </w:r>
      <w:r w:rsidR="0095267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оллегии Администрации м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с правом совещательного голоса.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940C1B" w:rsidRDefault="00940C1B" w:rsidP="00547636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</w:p>
    <w:p w:rsidR="00D465DD" w:rsidRPr="00D465DD" w:rsidRDefault="00D465DD" w:rsidP="00547636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lastRenderedPageBreak/>
        <w:t xml:space="preserve">9. Статус члена </w:t>
      </w:r>
      <w:r w:rsidR="003C763B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Общественного совета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 Члены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принимают личное участие в заседаниях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 Совета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Calibri" w:eastAsia="Calibri" w:hAnsi="Calibri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2. Члены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вправе свободно высказывать свое мнение по любому вопросу деятельности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  <w:r w:rsidRPr="00D465DD">
        <w:rPr>
          <w:rFonts w:ascii="Calibri" w:eastAsia="Calibri" w:hAnsi="Calibri" w:cs="Times New Roman"/>
          <w:color w:val="auto"/>
          <w:lang w:eastAsia="en-US" w:bidi="ar-SA"/>
        </w:rPr>
        <w:t xml:space="preserve">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3. Член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имеет право: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избирать и быть избранным в руководящие органы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участвовать в формировании плана работы и повестки дня заседаний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в случае несогласия с принятым решением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изложить письменно свое мнение, которое подлежит обязательному приобщению к протоколу заседаний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вносить предложения по организации деятельности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взаимодействия с органами местного самоуправления</w:t>
      </w:r>
      <w:r w:rsidR="00F20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4. Член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обязан: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- участвовать в заседаниях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осуществлять свою деятельность в соответствии с законодательством Российской Федерации и Удмуртской Республики, Уставом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 и иными муниципальными правовыми актами органов местного самоуправле</w:t>
      </w:r>
      <w:r w:rsidR="00F20C9F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ния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а также настоящим Положением и Регламентом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940C1B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соблюдать Кодекс этики членов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разработанный и у</w:t>
      </w:r>
      <w:r w:rsidR="0095267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твержденный Общественным советом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- в установленные настоящим Положением сроки проводить общественную экспертизу проектов муниципальных правовых актов.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5. Прекращение полномочий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осуществляется в порядке, предусмотренном Регламентом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в случае: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1) истечения срока его полномочий;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2) подачи им заявления о выходе из состава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3) изменения места жительства в связи с выездом за пределы муниципального образования;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4) неспособности его по состоянию здоровья участвовать в работе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5) вступления в законную силу вынесенного в отношении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обвинительного приговора суда;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6) признания его недееспособным, безвестно отсутствующим или умершим на основании решения суда, вступившего в законную силу;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7) грубого наруш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ения им норм Кодекса этики членов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- по решению не менее половины </w:t>
      </w:r>
      <w:r w:rsidR="00940C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от установленного числа членов 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, принятому на заседании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8) выявления обстоятельств, не совместимых с</w:t>
      </w:r>
      <w:r w:rsidR="0095267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членством в Общественном совете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9) систематического (более трех раз подряд) неучастия без уважительной причины в работе заседаний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;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10) смерти члена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6.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Полномочия члена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приостанавливаются в порядке, предусмотренном Регламентом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в случае: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предъявления ему в порядке, установленном уголовно-процессуальным законодательством Российской Федерации, обвинения в совершении преступления;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назначения ему административного наказания в виде административного ареста; 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3) регистрации его в качестве кандидата на должность Президента Российской Федерации, кандидата в депутаты законодательного (представительного) органа государственной власти, кандидата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Федерации), кандидата на замещение муниципальной 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должности, кандидата в депутаты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lang w:eastAsia="en-US" w:bidi="ar-SA"/>
        </w:rPr>
        <w:t>», доверенного лица или уполномоченного представителя кандидата (избирательного объединения).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7. Органы местного самоуправления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и их должностные лица обязаны оказывать содействие членам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в исполнении возложенных на них полномочий.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D465DD" w:rsidRPr="00D465DD" w:rsidRDefault="00D465DD" w:rsidP="00576A1B">
      <w:pPr>
        <w:widowControl/>
        <w:numPr>
          <w:ilvl w:val="0"/>
          <w:numId w:val="3"/>
        </w:numPr>
        <w:ind w:left="0" w:firstLine="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Кодекс этики членов </w:t>
      </w:r>
      <w:r w:rsidR="003C763B">
        <w:rPr>
          <w:rFonts w:ascii="Times New Roman" w:eastAsia="Calibri" w:hAnsi="Times New Roman" w:cs="Times New Roman"/>
          <w:b/>
          <w:color w:val="auto"/>
          <w:lang w:eastAsia="en-US" w:bidi="ar-SA"/>
        </w:rPr>
        <w:t>Общественного совета</w:t>
      </w:r>
    </w:p>
    <w:p w:rsidR="00D465DD" w:rsidRPr="00D465DD" w:rsidRDefault="00576A1B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1. 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Совет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разрабатывает и представляет на утверждение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Кодекс этики членов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. Выполнение требований, предусмотренных Кодексом этики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членов 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 xml:space="preserve">, является обязательным для членов </w:t>
      </w:r>
      <w:r w:rsidR="003C763B">
        <w:rPr>
          <w:rFonts w:ascii="Times New Roman" w:eastAsia="Calibri" w:hAnsi="Times New Roman" w:cs="Times New Roman"/>
          <w:color w:val="auto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465DD" w:rsidRPr="00D465DD" w:rsidRDefault="00D465DD" w:rsidP="00D465DD">
      <w:pPr>
        <w:widowControl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D465DD" w:rsidRPr="00D465DD" w:rsidRDefault="00D465DD" w:rsidP="00576A1B">
      <w:pPr>
        <w:widowControl/>
        <w:numPr>
          <w:ilvl w:val="0"/>
          <w:numId w:val="3"/>
        </w:numPr>
        <w:ind w:left="0" w:firstLine="0"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Общественная экспертиза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 Общественная экспертиза проектов муниципальных правовых актов органов местного самоуправле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ния муниципального образования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(далее</w:t>
      </w:r>
      <w:r w:rsidR="0095267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– 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экспертиза) – сбор и анализ общественного мнения, проводимый членами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, а также привлеченными на безвозмездной основе независимыми экспертами, с целью оценки качества муниципальных актов и их проектов.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2. На экспертизу выносятся проекты муниципальных правовых актов, имеющих важное общественное значение.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3. Решение о проведении экспертизы проекта муниципального правового акта принимает Совет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4. Заключение по итогам экспертизы утверждается на заседании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5. Срок проведения экспертизы – не более одного месяца с момента принятия решения о проведении экспертизы.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6. Заключение экспертизы подлежит обязательному рассмотрению соответствующими органами местного самоуправле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ния муниципального образования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D465DD" w:rsidRPr="00D465DD" w:rsidRDefault="00D465DD" w:rsidP="00576A1B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 xml:space="preserve">12. Ежегодный доклад </w:t>
      </w:r>
      <w:r w:rsidR="003C763B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Общественного совета</w:t>
      </w:r>
    </w:p>
    <w:p w:rsidR="00D465DD" w:rsidRPr="00D465DD" w:rsidRDefault="0095267D" w:rsidP="00D465DD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1. Общественный совет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ежегодно готовит доклад о своей деятельности за истекший год. </w:t>
      </w:r>
    </w:p>
    <w:p w:rsidR="00D465DD" w:rsidRDefault="00D465DD" w:rsidP="00576A1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2. Доклад направляется Главе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Председателю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Муниципальный округ Якшур-Бодьинский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», а так же размещается на официальном са</w:t>
      </w:r>
      <w:r w:rsidR="00576A1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йте муниципального образования в информационно-телекоммуникационной сети «Интернет»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576A1B" w:rsidRPr="00D465DD" w:rsidRDefault="00576A1B" w:rsidP="00576A1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</w:p>
    <w:p w:rsidR="00D465DD" w:rsidRPr="00D465DD" w:rsidRDefault="00D465DD" w:rsidP="00576A1B">
      <w:pPr>
        <w:widowControl/>
        <w:numPr>
          <w:ilvl w:val="0"/>
          <w:numId w:val="4"/>
        </w:numPr>
        <w:ind w:left="0" w:firstLine="0"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 xml:space="preserve"> Финансовое обеспечение </w:t>
      </w:r>
      <w:r w:rsidR="00576A1B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деятельности Общественного совета</w:t>
      </w:r>
    </w:p>
    <w:p w:rsidR="00D465DD" w:rsidRPr="00D465DD" w:rsidRDefault="00576A1B" w:rsidP="00576A1B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 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Финансовое обеспечение деятельности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является расходным обязательством</w:t>
      </w:r>
      <w:r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бюджета муниципального образования</w:t>
      </w:r>
      <w:r w:rsidR="00D465DD"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</w:t>
      </w:r>
    </w:p>
    <w:p w:rsidR="00D465DD" w:rsidRPr="00D465DD" w:rsidRDefault="00D465DD" w:rsidP="00D465DD">
      <w:pPr>
        <w:widowControl/>
        <w:ind w:firstLine="567"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</w:p>
    <w:p w:rsidR="00D465DD" w:rsidRPr="00D465DD" w:rsidRDefault="00D465DD" w:rsidP="00576A1B">
      <w:pPr>
        <w:widowControl/>
        <w:jc w:val="center"/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</w:pPr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14. Заключительное по</w:t>
      </w:r>
      <w:bookmarkStart w:id="0" w:name="_GoBack"/>
      <w:bookmarkEnd w:id="0"/>
      <w:r w:rsidRPr="00D465DD">
        <w:rPr>
          <w:rFonts w:ascii="Times New Roman" w:eastAsia="Calibri" w:hAnsi="Times New Roman" w:cs="Times New Roman"/>
          <w:b/>
          <w:color w:val="auto"/>
          <w:spacing w:val="2"/>
          <w:lang w:eastAsia="en-US" w:bidi="ar-SA"/>
        </w:rPr>
        <w:t>ложение</w:t>
      </w:r>
    </w:p>
    <w:p w:rsidR="008E7144" w:rsidRPr="00656AAE" w:rsidRDefault="00D465DD" w:rsidP="00576A1B">
      <w:pPr>
        <w:widowControl/>
        <w:ind w:firstLine="567"/>
        <w:jc w:val="both"/>
        <w:rPr>
          <w:rFonts w:ascii="Times New Roman" w:hAnsi="Times New Roman" w:cs="Times New Roman"/>
        </w:rPr>
      </w:pP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1. Изменения в настоящее Положение могут вноситься по предложению членов </w:t>
      </w:r>
      <w:r w:rsidR="003C763B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Общественного совета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. Изменения утверждаются решением Совета депутатов муниципального образования «</w:t>
      </w:r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Муниципальный округ </w:t>
      </w:r>
      <w:proofErr w:type="spellStart"/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Якшур-Бодьинский</w:t>
      </w:r>
      <w:proofErr w:type="spellEnd"/>
      <w:r w:rsidR="00FB4836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 xml:space="preserve"> район Удмуртской Республики</w:t>
      </w:r>
      <w:r w:rsidRPr="00D465DD">
        <w:rPr>
          <w:rFonts w:ascii="Times New Roman" w:eastAsia="Calibri" w:hAnsi="Times New Roman" w:cs="Times New Roman"/>
          <w:color w:val="auto"/>
          <w:spacing w:val="2"/>
          <w:lang w:eastAsia="en-US" w:bidi="ar-SA"/>
        </w:rPr>
        <w:t>».</w:t>
      </w:r>
    </w:p>
    <w:sectPr w:rsidR="008E7144" w:rsidRPr="00656AAE" w:rsidSect="001A2C4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DDE"/>
    <w:multiLevelType w:val="hybridMultilevel"/>
    <w:tmpl w:val="012095AA"/>
    <w:lvl w:ilvl="0" w:tplc="C2C454B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A17071E"/>
    <w:multiLevelType w:val="hybridMultilevel"/>
    <w:tmpl w:val="6AF80924"/>
    <w:lvl w:ilvl="0" w:tplc="80722A42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0E17BE7"/>
    <w:multiLevelType w:val="multilevel"/>
    <w:tmpl w:val="E8CEB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5E616F21"/>
    <w:multiLevelType w:val="hybridMultilevel"/>
    <w:tmpl w:val="C78AADAA"/>
    <w:lvl w:ilvl="0" w:tplc="266090DC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B2"/>
    <w:rsid w:val="00000056"/>
    <w:rsid w:val="00054EAB"/>
    <w:rsid w:val="00086143"/>
    <w:rsid w:val="000937C7"/>
    <w:rsid w:val="000E14D2"/>
    <w:rsid w:val="000F51B6"/>
    <w:rsid w:val="001A2C49"/>
    <w:rsid w:val="00284BA0"/>
    <w:rsid w:val="003C763B"/>
    <w:rsid w:val="00451C9F"/>
    <w:rsid w:val="004C6C18"/>
    <w:rsid w:val="00547636"/>
    <w:rsid w:val="00576A1B"/>
    <w:rsid w:val="00584726"/>
    <w:rsid w:val="00592D5B"/>
    <w:rsid w:val="005A2A7A"/>
    <w:rsid w:val="005E7635"/>
    <w:rsid w:val="00622819"/>
    <w:rsid w:val="00656AAE"/>
    <w:rsid w:val="00672A4E"/>
    <w:rsid w:val="00696DE6"/>
    <w:rsid w:val="006B3922"/>
    <w:rsid w:val="006C46B2"/>
    <w:rsid w:val="007210F8"/>
    <w:rsid w:val="00785889"/>
    <w:rsid w:val="008E57C7"/>
    <w:rsid w:val="008E7144"/>
    <w:rsid w:val="00940C1B"/>
    <w:rsid w:val="0095267D"/>
    <w:rsid w:val="009D0AC6"/>
    <w:rsid w:val="009E3043"/>
    <w:rsid w:val="00A85935"/>
    <w:rsid w:val="00AF656B"/>
    <w:rsid w:val="00B24C3D"/>
    <w:rsid w:val="00B62E4B"/>
    <w:rsid w:val="00C10978"/>
    <w:rsid w:val="00C50E17"/>
    <w:rsid w:val="00D465DD"/>
    <w:rsid w:val="00E31D0E"/>
    <w:rsid w:val="00E8003F"/>
    <w:rsid w:val="00F20C9F"/>
    <w:rsid w:val="00FB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6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46B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6C46B2"/>
    <w:pPr>
      <w:shd w:val="clear" w:color="auto" w:fill="FFFFFF"/>
      <w:ind w:firstLine="40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054E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4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6">
    <w:name w:val="List Paragraph"/>
    <w:basedOn w:val="a"/>
    <w:uiPriority w:val="34"/>
    <w:qFormat/>
    <w:rsid w:val="00672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6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46B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6C46B2"/>
    <w:pPr>
      <w:shd w:val="clear" w:color="auto" w:fill="FFFFFF"/>
      <w:ind w:firstLine="40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054E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4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6">
    <w:name w:val="List Paragraph"/>
    <w:basedOn w:val="a"/>
    <w:uiPriority w:val="34"/>
    <w:qFormat/>
    <w:rsid w:val="00672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E42C-4A6E-4B18-8DD4-E1569BC0E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11</Pages>
  <Words>4744</Words>
  <Characters>27046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NagovitsinaTA</dc:creator>
  <cp:lastModifiedBy>VahrushevaNA</cp:lastModifiedBy>
  <cp:revision>16</cp:revision>
  <cp:lastPrinted>2023-01-19T02:49:00Z</cp:lastPrinted>
  <dcterms:created xsi:type="dcterms:W3CDTF">2023-01-18T03:19:00Z</dcterms:created>
  <dcterms:modified xsi:type="dcterms:W3CDTF">2023-01-19T02:49:00Z</dcterms:modified>
</cp:coreProperties>
</file>