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A57E91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24</w:t>
            </w:r>
            <w:r w:rsidR="00B66910">
              <w:rPr>
                <w:rFonts w:ascii="Bookman Old Style" w:hAnsi="Bookman Old Style"/>
                <w:b/>
                <w:sz w:val="28"/>
                <w:szCs w:val="28"/>
              </w:rPr>
              <w:t xml:space="preserve"> января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A57E91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82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C74FF2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E36958" w:rsidP="006C0EA9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E36958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</w:t>
            </w:r>
            <w:r w:rsidR="006C0EA9">
              <w:rPr>
                <w:rFonts w:ascii="Bookman Old Style" w:hAnsi="Bookman Old Style"/>
                <w:sz w:val="23"/>
                <w:szCs w:val="23"/>
                <w:lang w:eastAsia="ru-RU"/>
              </w:rPr>
              <w:t>Б УСТАНОВЛЕНИИ ПУБЛИЧНОГО СЕРВИТУТА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C030F6" w:rsidP="001D7443">
            <w:r>
              <w:t>2</w:t>
            </w:r>
          </w:p>
        </w:tc>
      </w:tr>
      <w:tr w:rsidR="00014FD2" w:rsidTr="00C3651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4FD2" w:rsidRDefault="00014FD2" w:rsidP="00C3651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4FD2" w:rsidRPr="00170E38" w:rsidRDefault="00014FD2" w:rsidP="00C3651E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от 24.01.2024 №69 «</w:t>
            </w:r>
            <w:r w:rsidRPr="00014FD2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Об обновлении единого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</w:t>
            </w:r>
            <w:proofErr w:type="spellStart"/>
            <w:r w:rsidRPr="00014FD2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014FD2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4FD2" w:rsidRDefault="00014FD2" w:rsidP="00C3651E">
            <w:r>
              <w:t>3-5</w:t>
            </w:r>
            <w:bookmarkStart w:id="0" w:name="_GoBack"/>
            <w:bookmarkEnd w:id="0"/>
          </w:p>
        </w:tc>
      </w:tr>
    </w:tbl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120477" w:rsidRDefault="00120477" w:rsidP="00A37669">
      <w:pPr>
        <w:ind w:right="-31"/>
        <w:jc w:val="both"/>
        <w:rPr>
          <w:b/>
          <w:bCs/>
          <w:sz w:val="22"/>
          <w:szCs w:val="22"/>
        </w:rPr>
      </w:pPr>
    </w:p>
    <w:p w:rsidR="00120477" w:rsidRDefault="00120477" w:rsidP="00A37669">
      <w:pPr>
        <w:ind w:right="-31"/>
        <w:jc w:val="both"/>
        <w:rPr>
          <w:b/>
          <w:bCs/>
          <w:sz w:val="22"/>
          <w:szCs w:val="22"/>
        </w:rPr>
      </w:pPr>
    </w:p>
    <w:p w:rsidR="00120477" w:rsidRDefault="00120477" w:rsidP="00A37669">
      <w:pPr>
        <w:ind w:right="-31"/>
        <w:jc w:val="both"/>
        <w:rPr>
          <w:b/>
          <w:bCs/>
          <w:sz w:val="22"/>
          <w:szCs w:val="22"/>
        </w:rPr>
      </w:pPr>
    </w:p>
    <w:p w:rsidR="00120477" w:rsidRDefault="00120477" w:rsidP="00A37669">
      <w:pPr>
        <w:ind w:right="-31"/>
        <w:jc w:val="both"/>
        <w:rPr>
          <w:b/>
          <w:bCs/>
          <w:sz w:val="22"/>
          <w:szCs w:val="22"/>
        </w:rPr>
      </w:pPr>
    </w:p>
    <w:p w:rsidR="00120477" w:rsidRDefault="00120477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Pr="00014FD2" w:rsidRDefault="006C0EA9" w:rsidP="00014FD2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  <w:r w:rsidRPr="00014FD2">
        <w:rPr>
          <w:b/>
          <w:sz w:val="28"/>
          <w:szCs w:val="28"/>
        </w:rPr>
        <w:t xml:space="preserve">               </w:t>
      </w:r>
      <w:r w:rsidR="00161AC0" w:rsidRPr="00014FD2">
        <w:rPr>
          <w:b/>
          <w:sz w:val="28"/>
          <w:szCs w:val="28"/>
        </w:rPr>
        <w:t xml:space="preserve">Сообщение о возможном установлении публичного сервитута (Удмуртская Республика, </w:t>
      </w:r>
      <w:proofErr w:type="spellStart"/>
      <w:r w:rsidR="00161AC0" w:rsidRPr="00014FD2">
        <w:rPr>
          <w:b/>
          <w:sz w:val="28"/>
          <w:szCs w:val="28"/>
        </w:rPr>
        <w:t>Якшур-Бодьинский</w:t>
      </w:r>
      <w:proofErr w:type="spellEnd"/>
      <w:r w:rsidR="00161AC0" w:rsidRPr="00014FD2">
        <w:rPr>
          <w:b/>
          <w:sz w:val="28"/>
          <w:szCs w:val="28"/>
        </w:rPr>
        <w:t xml:space="preserve"> р-н).</w:t>
      </w: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  <w:r w:rsidRPr="00161AC0">
        <w:rPr>
          <w:sz w:val="28"/>
          <w:szCs w:val="28"/>
        </w:rPr>
        <w:t xml:space="preserve">В соответствии с п.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линий и сооружений связи объекта федерального значения: «ВОЛП на участке БКС 135 км – УС </w:t>
      </w:r>
      <w:proofErr w:type="spellStart"/>
      <w:r w:rsidRPr="00161AC0">
        <w:rPr>
          <w:sz w:val="28"/>
          <w:szCs w:val="28"/>
        </w:rPr>
        <w:t>Киенгоп</w:t>
      </w:r>
      <w:proofErr w:type="spellEnd"/>
      <w:r w:rsidRPr="00161AC0">
        <w:rPr>
          <w:sz w:val="28"/>
          <w:szCs w:val="28"/>
        </w:rPr>
        <w:t xml:space="preserve"> – УС Ижевск. 1 этап. Строительство» возможно установление публичного сервитута в отношении земельного участка, 18:00:000000:36015, расположенного по адресу: Удмуртская Республика, </w:t>
      </w:r>
      <w:proofErr w:type="spellStart"/>
      <w:r w:rsidRPr="00161AC0">
        <w:rPr>
          <w:sz w:val="28"/>
          <w:szCs w:val="28"/>
        </w:rPr>
        <w:t>Якшур-Бодьинский</w:t>
      </w:r>
      <w:proofErr w:type="spellEnd"/>
      <w:r w:rsidRPr="00161AC0">
        <w:rPr>
          <w:sz w:val="28"/>
          <w:szCs w:val="28"/>
        </w:rPr>
        <w:t xml:space="preserve"> район. </w:t>
      </w: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  <w:r w:rsidRPr="00161AC0">
        <w:rPr>
          <w:sz w:val="28"/>
          <w:szCs w:val="28"/>
        </w:rPr>
        <w:t>Обоснование необходимости установления публичного сервитута: сооружение связи АО «</w:t>
      </w:r>
      <w:proofErr w:type="spellStart"/>
      <w:r w:rsidRPr="00161AC0">
        <w:rPr>
          <w:sz w:val="28"/>
          <w:szCs w:val="28"/>
        </w:rPr>
        <w:t>Связьтранснефть</w:t>
      </w:r>
      <w:proofErr w:type="spellEnd"/>
      <w:r w:rsidRPr="00161AC0">
        <w:rPr>
          <w:sz w:val="28"/>
          <w:szCs w:val="28"/>
        </w:rPr>
        <w:t xml:space="preserve">»: «ВОЛП на участке БКС 135 км – УС </w:t>
      </w:r>
      <w:proofErr w:type="spellStart"/>
      <w:r w:rsidRPr="00161AC0">
        <w:rPr>
          <w:sz w:val="28"/>
          <w:szCs w:val="28"/>
        </w:rPr>
        <w:t>Киенгоп</w:t>
      </w:r>
      <w:proofErr w:type="spellEnd"/>
      <w:r w:rsidRPr="00161AC0">
        <w:rPr>
          <w:sz w:val="28"/>
          <w:szCs w:val="28"/>
        </w:rPr>
        <w:t xml:space="preserve"> – УС Ижевск. 1 этап. Строительство» является неотъемлемой частью действующего магистрального нефтепровода «АО «</w:t>
      </w:r>
      <w:proofErr w:type="spellStart"/>
      <w:r w:rsidRPr="00161AC0">
        <w:rPr>
          <w:sz w:val="28"/>
          <w:szCs w:val="28"/>
        </w:rPr>
        <w:t>Транснефть-Прикамье</w:t>
      </w:r>
      <w:proofErr w:type="spellEnd"/>
      <w:r w:rsidRPr="00161AC0">
        <w:rPr>
          <w:sz w:val="28"/>
          <w:szCs w:val="28"/>
        </w:rPr>
        <w:t>», являющегося объектом федерального значения.</w:t>
      </w: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  <w:r w:rsidRPr="00161AC0">
        <w:rPr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 10, стр. 2, IQ-квартал; администрации МО «Муниципальный округ </w:t>
      </w:r>
      <w:proofErr w:type="spellStart"/>
      <w:r w:rsidRPr="00161AC0">
        <w:rPr>
          <w:sz w:val="28"/>
          <w:szCs w:val="28"/>
        </w:rPr>
        <w:t>Якшур-Бодьинского</w:t>
      </w:r>
      <w:proofErr w:type="spellEnd"/>
      <w:r w:rsidRPr="00161AC0">
        <w:rPr>
          <w:sz w:val="28"/>
          <w:szCs w:val="28"/>
        </w:rPr>
        <w:t xml:space="preserve"> района Удмуртской Республики» по адресу: 427100, Удмуртская Республика, с. Якшур-Бодья, ул. </w:t>
      </w:r>
      <w:proofErr w:type="spellStart"/>
      <w:r w:rsidRPr="00161AC0">
        <w:rPr>
          <w:sz w:val="28"/>
          <w:szCs w:val="28"/>
        </w:rPr>
        <w:t>Пушиной</w:t>
      </w:r>
      <w:proofErr w:type="spellEnd"/>
      <w:r w:rsidRPr="00161AC0">
        <w:rPr>
          <w:sz w:val="28"/>
          <w:szCs w:val="28"/>
        </w:rPr>
        <w:t>, д. 69.</w:t>
      </w: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  <w:r w:rsidRPr="00161AC0">
        <w:rPr>
          <w:sz w:val="28"/>
          <w:szCs w:val="28"/>
        </w:rPr>
        <w:t>Подать заявления об учете прав на земельные участки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  <w:r w:rsidRPr="00161AC0">
        <w:rPr>
          <w:sz w:val="28"/>
          <w:szCs w:val="28"/>
        </w:rPr>
        <w:t>Срок подачи заявлений об учете прав на земельные участки,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  <w:r w:rsidRPr="00161AC0">
        <w:rPr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  <w:r w:rsidRPr="00161AC0">
        <w:rPr>
          <w:sz w:val="28"/>
          <w:szCs w:val="28"/>
        </w:rPr>
        <w:t>Понедельник – четверг: с 9:30 до 12:30 и с 14:00 до 17:00;</w:t>
      </w: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  <w:r w:rsidRPr="00161AC0">
        <w:rPr>
          <w:sz w:val="28"/>
          <w:szCs w:val="28"/>
        </w:rPr>
        <w:t>Пятница: с 9:30 до 12:30 и с 14:00 до 15:00.</w:t>
      </w: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  <w:r w:rsidRPr="00161AC0">
        <w:rPr>
          <w:sz w:val="28"/>
          <w:szCs w:val="28"/>
        </w:rPr>
        <w:t>Дата окончания 22 февраля 2024 г.</w:t>
      </w: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  <w:r w:rsidRPr="00161AC0">
        <w:rPr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  <w:r w:rsidRPr="00161AC0">
        <w:rPr>
          <w:sz w:val="28"/>
          <w:szCs w:val="28"/>
        </w:rPr>
        <w:t xml:space="preserve"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 администрации МО «Муниципальный округ </w:t>
      </w:r>
      <w:proofErr w:type="spellStart"/>
      <w:r w:rsidRPr="00161AC0">
        <w:rPr>
          <w:sz w:val="28"/>
          <w:szCs w:val="28"/>
        </w:rPr>
        <w:t>Якшур-Бодьинского</w:t>
      </w:r>
      <w:proofErr w:type="spellEnd"/>
      <w:r w:rsidRPr="00161AC0">
        <w:rPr>
          <w:sz w:val="28"/>
          <w:szCs w:val="28"/>
        </w:rPr>
        <w:t xml:space="preserve"> района Удмуртской Республики» (https://yakshurbodya.gosuslugi.ru).</w:t>
      </w:r>
    </w:p>
    <w:p w:rsidR="00161AC0" w:rsidRPr="00161AC0" w:rsidRDefault="00161AC0" w:rsidP="00014FD2">
      <w:pPr>
        <w:tabs>
          <w:tab w:val="left" w:pos="9639"/>
        </w:tabs>
        <w:ind w:left="-567" w:firstLine="709"/>
        <w:jc w:val="both"/>
        <w:rPr>
          <w:sz w:val="28"/>
          <w:szCs w:val="28"/>
        </w:rPr>
      </w:pPr>
    </w:p>
    <w:p w:rsidR="00161AC0" w:rsidRPr="00161AC0" w:rsidRDefault="00161AC0" w:rsidP="00161AC0">
      <w:pPr>
        <w:tabs>
          <w:tab w:val="left" w:pos="9639"/>
        </w:tabs>
        <w:ind w:right="-2"/>
        <w:rPr>
          <w:sz w:val="28"/>
          <w:szCs w:val="28"/>
        </w:rPr>
      </w:pPr>
    </w:p>
    <w:p w:rsidR="00A329B4" w:rsidRDefault="00A329B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645989" w:rsidRDefault="00645989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49620" cy="8273455"/>
            <wp:effectExtent l="0" t="0" r="0" b="0"/>
            <wp:docPr id="2" name="Рисунок 2" descr="C:\Users\Nikolaeva_IN\Desktop\работа\69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eva_IN\Desktop\работа\69_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2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9620" cy="8273455"/>
            <wp:effectExtent l="0" t="0" r="0" b="0"/>
            <wp:docPr id="3" name="Рисунок 3" descr="C:\Users\Nikolaeva_IN\Desktop\работа\6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eva_IN\Desktop\работа\69_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2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5651" cy="7572375"/>
            <wp:effectExtent l="0" t="0" r="3175" b="0"/>
            <wp:docPr id="4" name="Рисунок 4" descr="C:\Users\Nikolaeva_IN\Desktop\работа\6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aeva_IN\Desktop\работа\69_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757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14FD2" w:rsidRDefault="00014FD2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A57E91" w:rsidP="00B66910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B66910">
              <w:rPr>
                <w:lang w:eastAsia="en-US"/>
              </w:rPr>
              <w:t xml:space="preserve"> января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3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C0" w:rsidRDefault="00161AC0" w:rsidP="009565AE">
      <w:r>
        <w:separator/>
      </w:r>
    </w:p>
  </w:endnote>
  <w:endnote w:type="continuationSeparator" w:id="0">
    <w:p w:rsidR="00161AC0" w:rsidRDefault="00161AC0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161AC0" w:rsidRDefault="00161A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FD2">
          <w:rPr>
            <w:noProof/>
          </w:rPr>
          <w:t>1</w:t>
        </w:r>
        <w:r>
          <w:fldChar w:fldCharType="end"/>
        </w:r>
      </w:p>
    </w:sdtContent>
  </w:sdt>
  <w:p w:rsidR="00161AC0" w:rsidRDefault="00161A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C0" w:rsidRDefault="00161AC0" w:rsidP="009565AE">
      <w:r>
        <w:separator/>
      </w:r>
    </w:p>
  </w:footnote>
  <w:footnote w:type="continuationSeparator" w:id="0">
    <w:p w:rsidR="00161AC0" w:rsidRDefault="00161AC0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3"/>
  </w:num>
  <w:num w:numId="5">
    <w:abstractNumId w:val="26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5"/>
  </w:num>
  <w:num w:numId="11">
    <w:abstractNumId w:val="20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4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1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4FD2"/>
    <w:rsid w:val="0001778F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74B5"/>
    <w:rsid w:val="001041BC"/>
    <w:rsid w:val="001051EE"/>
    <w:rsid w:val="00105794"/>
    <w:rsid w:val="00107703"/>
    <w:rsid w:val="00112202"/>
    <w:rsid w:val="00120477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90763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5738"/>
    <w:rsid w:val="007D1B1E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029A"/>
    <w:rsid w:val="008533DA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9B4"/>
    <w:rsid w:val="00A32E5D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030F6"/>
    <w:rsid w:val="00C2431A"/>
    <w:rsid w:val="00C424BA"/>
    <w:rsid w:val="00C42AC4"/>
    <w:rsid w:val="00C43498"/>
    <w:rsid w:val="00C5508C"/>
    <w:rsid w:val="00C6409C"/>
    <w:rsid w:val="00C74FF2"/>
    <w:rsid w:val="00C80F67"/>
    <w:rsid w:val="00C82534"/>
    <w:rsid w:val="00C8530D"/>
    <w:rsid w:val="00C95445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17445"/>
    <w:rsid w:val="00E20AAE"/>
    <w:rsid w:val="00E229F5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9150E"/>
    <w:rsid w:val="00F93256"/>
    <w:rsid w:val="00F94143"/>
    <w:rsid w:val="00F9425C"/>
    <w:rsid w:val="00FB746B"/>
    <w:rsid w:val="00FB783D"/>
    <w:rsid w:val="00FD0484"/>
    <w:rsid w:val="00FD1D09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26DE-28BB-457E-B14E-0734FC47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34</cp:revision>
  <cp:lastPrinted>2023-08-09T04:33:00Z</cp:lastPrinted>
  <dcterms:created xsi:type="dcterms:W3CDTF">2023-11-22T12:57:00Z</dcterms:created>
  <dcterms:modified xsi:type="dcterms:W3CDTF">2024-02-21T06:21:00Z</dcterms:modified>
</cp:coreProperties>
</file>