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E5362D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07 августа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E5362D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110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E27D2F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397BA5">
              <w:rPr>
                <w:rFonts w:ascii="Bookman Old Style" w:hAnsi="Bookman Old Style" w:cs="Bookman Old Style"/>
                <w:sz w:val="23"/>
                <w:szCs w:val="23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E27D2F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397BA5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8F5B84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5362D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F5B84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F5B84" w:rsidP="008F5B84">
            <w:pPr>
              <w:suppressAutoHyphens w:val="0"/>
              <w:autoSpaceDE/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8F5B84">
              <w:rPr>
                <w:rFonts w:eastAsiaTheme="minorHAnsi"/>
                <w:sz w:val="27"/>
                <w:szCs w:val="27"/>
                <w:lang w:eastAsia="en-US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F5B84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F5B84" w:rsidP="00E5362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835BE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НЕОБХОДИМОСТИ СОГЛАСОВАНИЯ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E835BE">
              <w:rPr>
                <w:rFonts w:ascii="Bookman Old Style" w:hAnsi="Bookman Old Style"/>
                <w:sz w:val="23"/>
                <w:szCs w:val="23"/>
                <w:lang w:eastAsia="ru-RU"/>
              </w:rPr>
              <w:t>ПРОЕКТА МЕЖЕВАНИЯ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F5B84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E5362D" w:rsidTr="008F5B84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E5362D" w:rsidP="00E5362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F5B84" w:rsidP="00E5362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Постановлнение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Администарции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№1398 от 05.08.2024 «</w:t>
            </w:r>
            <w:r w:rsidRPr="008F5B84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 внесении изменений в Порядок начисления, сбора и использования средств самообложения граждан на территории муниципального образования «Муниципальный округ </w:t>
            </w:r>
            <w:proofErr w:type="spellStart"/>
            <w:r w:rsidRPr="008F5B84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8F5B84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Республики», утвержденный постановлением Администрации муниципального образования «Муниципальный округ </w:t>
            </w:r>
            <w:proofErr w:type="spellStart"/>
            <w:r w:rsidRPr="008F5B84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8F5B84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от 02.03.2022 года № 335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F5B84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6-7</w:t>
            </w:r>
          </w:p>
        </w:tc>
      </w:tr>
      <w:tr w:rsidR="0020012D" w:rsidRPr="00397BA5" w:rsidTr="00755A6D">
        <w:trPr>
          <w:trHeight w:val="152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12D" w:rsidRPr="00397BA5" w:rsidRDefault="0020012D" w:rsidP="00755A6D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12D" w:rsidRPr="00397BA5" w:rsidRDefault="0020012D" w:rsidP="0020012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Постановлнение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Администарции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муртской Республики» №1426 от 07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.08.2024 «</w:t>
            </w:r>
            <w:r w:rsidRPr="0020012D">
              <w:rPr>
                <w:rFonts w:ascii="Bookman Old Style" w:hAnsi="Bookman Old Style"/>
                <w:sz w:val="23"/>
                <w:szCs w:val="23"/>
                <w:lang w:eastAsia="ru-RU"/>
              </w:rPr>
              <w:t>О внесении изменений в Положение о погребении и похоронном деле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r w:rsidRPr="0020012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на территории муниципального образования «Муниципальный округ </w:t>
            </w:r>
            <w:proofErr w:type="spellStart"/>
            <w:r w:rsidRPr="0020012D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20012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12D" w:rsidRPr="00397BA5" w:rsidRDefault="0020012D" w:rsidP="00755A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8-9</w:t>
            </w:r>
            <w:bookmarkStart w:id="0" w:name="_GoBack"/>
            <w:bookmarkEnd w:id="0"/>
          </w:p>
        </w:tc>
      </w:tr>
    </w:tbl>
    <w:p w:rsidR="001B22B8" w:rsidRDefault="001B22B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Pr="00E5362D" w:rsidRDefault="00E5362D" w:rsidP="00E5362D">
      <w:pPr>
        <w:ind w:firstLine="709"/>
        <w:jc w:val="center"/>
        <w:rPr>
          <w:sz w:val="27"/>
          <w:szCs w:val="27"/>
        </w:rPr>
      </w:pPr>
      <w:r w:rsidRPr="00E5362D">
        <w:rPr>
          <w:sz w:val="27"/>
          <w:szCs w:val="27"/>
        </w:rPr>
        <w:lastRenderedPageBreak/>
        <w:t>Извещение</w:t>
      </w:r>
    </w:p>
    <w:p w:rsidR="00E5362D" w:rsidRPr="00E5362D" w:rsidRDefault="00E5362D" w:rsidP="00E5362D">
      <w:pPr>
        <w:tabs>
          <w:tab w:val="left" w:pos="10459"/>
        </w:tabs>
        <w:ind w:firstLine="709"/>
        <w:jc w:val="both"/>
        <w:rPr>
          <w:bCs/>
          <w:sz w:val="27"/>
          <w:szCs w:val="27"/>
        </w:rPr>
      </w:pPr>
      <w:r w:rsidRPr="00E5362D">
        <w:rPr>
          <w:bCs/>
          <w:sz w:val="27"/>
          <w:szCs w:val="27"/>
        </w:rPr>
        <w:t xml:space="preserve">     </w:t>
      </w:r>
    </w:p>
    <w:p w:rsidR="00E5362D" w:rsidRPr="00E5362D" w:rsidRDefault="00E5362D" w:rsidP="00E5362D">
      <w:pPr>
        <w:ind w:firstLine="709"/>
        <w:jc w:val="both"/>
        <w:rPr>
          <w:sz w:val="27"/>
          <w:szCs w:val="27"/>
        </w:rPr>
      </w:pPr>
      <w:r w:rsidRPr="00E5362D">
        <w:rPr>
          <w:sz w:val="27"/>
          <w:szCs w:val="27"/>
        </w:rPr>
        <w:t xml:space="preserve">Администрация муниципального образования «Муниципальный округ </w:t>
      </w:r>
      <w:proofErr w:type="spellStart"/>
      <w:r w:rsidRPr="00E5362D">
        <w:rPr>
          <w:sz w:val="27"/>
          <w:szCs w:val="27"/>
        </w:rPr>
        <w:t>Якшур-Бодьинский</w:t>
      </w:r>
      <w:proofErr w:type="spellEnd"/>
      <w:r w:rsidRPr="00E5362D">
        <w:rPr>
          <w:sz w:val="27"/>
          <w:szCs w:val="27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E5362D" w:rsidRPr="00E5362D" w:rsidRDefault="00E5362D" w:rsidP="00E5362D">
      <w:pPr>
        <w:ind w:firstLine="709"/>
        <w:jc w:val="both"/>
        <w:rPr>
          <w:sz w:val="27"/>
          <w:szCs w:val="27"/>
        </w:rPr>
      </w:pPr>
    </w:p>
    <w:p w:rsidR="00E5362D" w:rsidRPr="00E5362D" w:rsidRDefault="00E5362D" w:rsidP="00E5362D">
      <w:pPr>
        <w:ind w:firstLine="709"/>
        <w:jc w:val="both"/>
        <w:rPr>
          <w:sz w:val="27"/>
          <w:szCs w:val="27"/>
        </w:rPr>
      </w:pPr>
      <w:r w:rsidRPr="00E5362D">
        <w:rPr>
          <w:sz w:val="27"/>
          <w:szCs w:val="27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E5362D" w:rsidRPr="00E5362D" w:rsidRDefault="00E5362D" w:rsidP="00E5362D">
      <w:pPr>
        <w:ind w:firstLine="709"/>
        <w:jc w:val="both"/>
        <w:rPr>
          <w:sz w:val="27"/>
          <w:szCs w:val="27"/>
        </w:rPr>
      </w:pPr>
      <w:r w:rsidRPr="00E5362D">
        <w:rPr>
          <w:sz w:val="27"/>
          <w:szCs w:val="27"/>
        </w:rPr>
        <w:t xml:space="preserve">- земельный участок с кадастровым номером 18:24:053002:288, расположенный по адресу: Удмуртская Республика, </w:t>
      </w:r>
      <w:proofErr w:type="spellStart"/>
      <w:r w:rsidRPr="00E5362D">
        <w:rPr>
          <w:sz w:val="27"/>
          <w:szCs w:val="27"/>
        </w:rPr>
        <w:t>Якшур-Бодьинский</w:t>
      </w:r>
      <w:proofErr w:type="spellEnd"/>
      <w:r w:rsidRPr="00E5362D">
        <w:rPr>
          <w:sz w:val="27"/>
          <w:szCs w:val="27"/>
        </w:rPr>
        <w:t xml:space="preserve"> район, д. </w:t>
      </w:r>
      <w:proofErr w:type="spellStart"/>
      <w:r w:rsidRPr="00E5362D">
        <w:rPr>
          <w:sz w:val="27"/>
          <w:szCs w:val="27"/>
        </w:rPr>
        <w:t>Карашур</w:t>
      </w:r>
      <w:proofErr w:type="spellEnd"/>
      <w:r w:rsidRPr="00E5362D">
        <w:rPr>
          <w:sz w:val="27"/>
          <w:szCs w:val="27"/>
        </w:rPr>
        <w:t xml:space="preserve">, ул. Фестивальная, площадью 957 </w:t>
      </w:r>
      <w:proofErr w:type="spellStart"/>
      <w:r w:rsidRPr="00E5362D">
        <w:rPr>
          <w:sz w:val="27"/>
          <w:szCs w:val="27"/>
        </w:rPr>
        <w:t>кв</w:t>
      </w:r>
      <w:proofErr w:type="gramStart"/>
      <w:r w:rsidRPr="00E5362D">
        <w:rPr>
          <w:sz w:val="27"/>
          <w:szCs w:val="27"/>
        </w:rPr>
        <w:t>.м</w:t>
      </w:r>
      <w:proofErr w:type="spellEnd"/>
      <w:proofErr w:type="gramEnd"/>
      <w:r w:rsidRPr="00E5362D">
        <w:rPr>
          <w:sz w:val="27"/>
          <w:szCs w:val="27"/>
        </w:rPr>
        <w:t>, с разрешенным использованием: Ведение садоводства (код 13.2).</w:t>
      </w:r>
    </w:p>
    <w:p w:rsidR="00E5362D" w:rsidRPr="00E5362D" w:rsidRDefault="00E5362D" w:rsidP="00E5362D">
      <w:pPr>
        <w:ind w:firstLine="709"/>
        <w:jc w:val="both"/>
        <w:rPr>
          <w:sz w:val="27"/>
          <w:szCs w:val="27"/>
        </w:rPr>
      </w:pPr>
    </w:p>
    <w:p w:rsidR="00E5362D" w:rsidRPr="00E5362D" w:rsidRDefault="00E5362D" w:rsidP="00E5362D">
      <w:pPr>
        <w:ind w:firstLine="709"/>
        <w:jc w:val="both"/>
        <w:rPr>
          <w:sz w:val="27"/>
          <w:szCs w:val="27"/>
        </w:rPr>
      </w:pPr>
      <w:r w:rsidRPr="00E5362D">
        <w:rPr>
          <w:sz w:val="27"/>
          <w:szCs w:val="27"/>
        </w:rPr>
        <w:t xml:space="preserve">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E5362D">
        <w:rPr>
          <w:sz w:val="27"/>
          <w:szCs w:val="27"/>
        </w:rPr>
        <w:t>Якшур-Бодьинский</w:t>
      </w:r>
      <w:proofErr w:type="spellEnd"/>
      <w:r w:rsidRPr="00E5362D">
        <w:rPr>
          <w:sz w:val="27"/>
          <w:szCs w:val="27"/>
        </w:rPr>
        <w:t xml:space="preserve"> район, </w:t>
      </w:r>
      <w:proofErr w:type="gramStart"/>
      <w:r w:rsidRPr="00E5362D">
        <w:rPr>
          <w:sz w:val="27"/>
          <w:szCs w:val="27"/>
        </w:rPr>
        <w:t>с</w:t>
      </w:r>
      <w:proofErr w:type="gramEnd"/>
      <w:r w:rsidRPr="00E5362D">
        <w:rPr>
          <w:sz w:val="27"/>
          <w:szCs w:val="27"/>
        </w:rPr>
        <w:t xml:space="preserve">. </w:t>
      </w:r>
      <w:proofErr w:type="gramStart"/>
      <w:r w:rsidRPr="00E5362D">
        <w:rPr>
          <w:sz w:val="27"/>
          <w:szCs w:val="27"/>
        </w:rPr>
        <w:t>Якшур-Бодья</w:t>
      </w:r>
      <w:proofErr w:type="gramEnd"/>
      <w:r w:rsidRPr="00E5362D">
        <w:rPr>
          <w:sz w:val="27"/>
          <w:szCs w:val="27"/>
        </w:rPr>
        <w:t xml:space="preserve">, ул. </w:t>
      </w:r>
      <w:proofErr w:type="spellStart"/>
      <w:r w:rsidRPr="00E5362D">
        <w:rPr>
          <w:sz w:val="27"/>
          <w:szCs w:val="27"/>
        </w:rPr>
        <w:t>Пушиной</w:t>
      </w:r>
      <w:proofErr w:type="spellEnd"/>
      <w:r w:rsidRPr="00E5362D">
        <w:rPr>
          <w:sz w:val="27"/>
          <w:szCs w:val="27"/>
        </w:rPr>
        <w:t xml:space="preserve">, д. 69, </w:t>
      </w:r>
      <w:proofErr w:type="spellStart"/>
      <w:r w:rsidRPr="00E5362D">
        <w:rPr>
          <w:sz w:val="27"/>
          <w:szCs w:val="27"/>
        </w:rPr>
        <w:t>каб</w:t>
      </w:r>
      <w:proofErr w:type="spellEnd"/>
      <w:r w:rsidRPr="00E5362D">
        <w:rPr>
          <w:sz w:val="27"/>
          <w:szCs w:val="27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8 августа 2024 года с 8:00, окончание приема заявлений 9 сентября 2024 года.</w:t>
      </w:r>
    </w:p>
    <w:p w:rsidR="00397BA5" w:rsidRPr="00E5362D" w:rsidRDefault="00397BA5" w:rsidP="00E5362D">
      <w:pPr>
        <w:tabs>
          <w:tab w:val="left" w:pos="9639"/>
        </w:tabs>
        <w:ind w:firstLine="709"/>
        <w:jc w:val="both"/>
        <w:rPr>
          <w:bCs/>
          <w:sz w:val="27"/>
          <w:szCs w:val="27"/>
        </w:rPr>
      </w:pPr>
    </w:p>
    <w:p w:rsidR="00397BA5" w:rsidRPr="00E5362D" w:rsidRDefault="00397BA5" w:rsidP="00E5362D">
      <w:pPr>
        <w:tabs>
          <w:tab w:val="left" w:pos="9639"/>
        </w:tabs>
        <w:ind w:firstLine="709"/>
        <w:jc w:val="both"/>
        <w:rPr>
          <w:bCs/>
          <w:sz w:val="27"/>
          <w:szCs w:val="27"/>
        </w:rPr>
      </w:pPr>
    </w:p>
    <w:p w:rsidR="00397BA5" w:rsidRPr="00E5362D" w:rsidRDefault="00397BA5" w:rsidP="00E5362D">
      <w:pPr>
        <w:tabs>
          <w:tab w:val="left" w:pos="9639"/>
        </w:tabs>
        <w:ind w:firstLine="709"/>
        <w:jc w:val="both"/>
        <w:rPr>
          <w:bCs/>
          <w:sz w:val="27"/>
          <w:szCs w:val="27"/>
        </w:rPr>
      </w:pPr>
    </w:p>
    <w:p w:rsidR="00397BA5" w:rsidRPr="00E5362D" w:rsidRDefault="00397BA5" w:rsidP="00E5362D">
      <w:pPr>
        <w:tabs>
          <w:tab w:val="left" w:pos="9639"/>
        </w:tabs>
        <w:ind w:firstLine="709"/>
        <w:jc w:val="both"/>
        <w:rPr>
          <w:bCs/>
          <w:sz w:val="28"/>
          <w:szCs w:val="28"/>
        </w:rPr>
      </w:pPr>
    </w:p>
    <w:p w:rsidR="00397BA5" w:rsidRPr="00E5362D" w:rsidRDefault="00397BA5" w:rsidP="00E5362D">
      <w:pPr>
        <w:tabs>
          <w:tab w:val="left" w:pos="9639"/>
        </w:tabs>
        <w:ind w:firstLine="709"/>
        <w:jc w:val="both"/>
        <w:rPr>
          <w:bCs/>
          <w:sz w:val="28"/>
          <w:szCs w:val="28"/>
        </w:rPr>
      </w:pPr>
    </w:p>
    <w:p w:rsidR="00397BA5" w:rsidRPr="00E5362D" w:rsidRDefault="00397BA5" w:rsidP="00E5362D">
      <w:pPr>
        <w:tabs>
          <w:tab w:val="left" w:pos="9639"/>
        </w:tabs>
        <w:ind w:firstLine="709"/>
        <w:jc w:val="both"/>
        <w:rPr>
          <w:bCs/>
          <w:sz w:val="28"/>
          <w:szCs w:val="28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Pr="00E5362D" w:rsidRDefault="00E5362D" w:rsidP="00E5362D">
      <w:pPr>
        <w:suppressAutoHyphens w:val="0"/>
        <w:autoSpaceDE/>
        <w:spacing w:after="200" w:line="276" w:lineRule="auto"/>
        <w:jc w:val="center"/>
        <w:rPr>
          <w:rFonts w:eastAsiaTheme="minorHAnsi"/>
          <w:sz w:val="27"/>
          <w:szCs w:val="27"/>
          <w:lang w:eastAsia="en-US"/>
        </w:rPr>
      </w:pPr>
      <w:r w:rsidRPr="00E5362D">
        <w:rPr>
          <w:rFonts w:eastAsiaTheme="minorHAnsi"/>
          <w:sz w:val="27"/>
          <w:szCs w:val="27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E5362D" w:rsidRPr="00E5362D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362D">
        <w:rPr>
          <w:rFonts w:eastAsiaTheme="minorHAnsi"/>
          <w:sz w:val="27"/>
          <w:szCs w:val="27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кадастровую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 деятельность-25370, адрес: Удмуртская Республика,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, д.82, оф. 108, адрес электронной почты: </w:t>
      </w:r>
      <w:hyperlink r:id="rId10" w:history="1">
        <w:r w:rsidRPr="00E5362D">
          <w:rPr>
            <w:rFonts w:eastAsiaTheme="minorHAnsi"/>
            <w:sz w:val="27"/>
            <w:szCs w:val="27"/>
            <w:lang w:eastAsia="en-US"/>
          </w:rPr>
          <w:t>gs170414@mail.ru</w:t>
        </w:r>
      </w:hyperlink>
      <w:r w:rsidRPr="00E5362D">
        <w:rPr>
          <w:rFonts w:eastAsiaTheme="minorHAnsi"/>
          <w:sz w:val="27"/>
          <w:szCs w:val="27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18:24:000000:2922, расположенного по адресу: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 xml:space="preserve">Удмуртская Республика,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район, с. Якшур-Бодья, ул. Центральная, д. 18, кв. 3</w:t>
      </w:r>
      <w:proofErr w:type="gramEnd"/>
    </w:p>
    <w:p w:rsidR="00E5362D" w:rsidRPr="00E5362D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5362D">
        <w:rPr>
          <w:rFonts w:eastAsiaTheme="minorHAnsi"/>
          <w:sz w:val="27"/>
          <w:szCs w:val="27"/>
          <w:lang w:eastAsia="en-US"/>
        </w:rPr>
        <w:t xml:space="preserve">Заказчиком кадастровых работ является Вахрушева </w:t>
      </w:r>
      <w:r>
        <w:rPr>
          <w:rFonts w:eastAsiaTheme="minorHAnsi"/>
          <w:sz w:val="27"/>
          <w:szCs w:val="27"/>
          <w:lang w:eastAsia="en-US"/>
        </w:rPr>
        <w:t>Г.С.</w:t>
      </w:r>
      <w:r w:rsidRPr="00E5362D">
        <w:rPr>
          <w:rFonts w:eastAsiaTheme="minorHAnsi"/>
          <w:sz w:val="27"/>
          <w:szCs w:val="27"/>
          <w:lang w:eastAsia="en-US"/>
        </w:rPr>
        <w:t xml:space="preserve">, </w:t>
      </w:r>
      <w:r>
        <w:rPr>
          <w:rFonts w:eastAsiaTheme="minorHAnsi"/>
          <w:sz w:val="27"/>
          <w:szCs w:val="27"/>
          <w:lang w:eastAsia="en-US"/>
        </w:rPr>
        <w:t>(</w:t>
      </w:r>
      <w:r w:rsidRPr="00E5362D">
        <w:rPr>
          <w:rFonts w:eastAsiaTheme="minorHAnsi"/>
          <w:sz w:val="27"/>
          <w:szCs w:val="27"/>
          <w:lang w:eastAsia="en-US"/>
        </w:rPr>
        <w:t>адрес места проживания: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Удмуртская Республика, с. Якшур-Бодья, ул. Центральная, д.18, кв.2.</w:t>
      </w:r>
      <w:r>
        <w:rPr>
          <w:rFonts w:eastAsiaTheme="minorHAnsi"/>
          <w:sz w:val="27"/>
          <w:szCs w:val="27"/>
          <w:lang w:eastAsia="en-US"/>
        </w:rPr>
        <w:t>)</w:t>
      </w:r>
      <w:proofErr w:type="gramEnd"/>
    </w:p>
    <w:p w:rsidR="00E5362D" w:rsidRPr="00E5362D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362D">
        <w:rPr>
          <w:rFonts w:eastAsiaTheme="minorHAnsi"/>
          <w:sz w:val="27"/>
          <w:szCs w:val="27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>, д.82, оф. 108, в офисе ООО «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ГеоСтрой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>», 09.09.2024 г. в 09 часов 00 мин., тел 8(901)864-00-40.</w:t>
      </w:r>
    </w:p>
    <w:p w:rsidR="00E5362D" w:rsidRPr="00E5362D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362D">
        <w:rPr>
          <w:rFonts w:eastAsiaTheme="minorHAnsi"/>
          <w:sz w:val="27"/>
          <w:szCs w:val="27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>, д.82, оф. 108, в офисе ООО «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ГеоСтрой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E5362D" w:rsidRPr="00E5362D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362D">
        <w:rPr>
          <w:rFonts w:eastAsiaTheme="minorHAnsi"/>
          <w:sz w:val="27"/>
          <w:szCs w:val="27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E5362D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>, д.82, оф. 108, тел. 8(901)864-00-40.</w:t>
      </w:r>
    </w:p>
    <w:p w:rsidR="00E5362D" w:rsidRPr="00E5362D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5362D">
        <w:rPr>
          <w:rFonts w:eastAsiaTheme="minorHAnsi"/>
          <w:sz w:val="27"/>
          <w:szCs w:val="27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18:24:111051:18, расположенный по адресу: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Респ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. Удмуртская р.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Якшур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Бодьинский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с. </w:t>
      </w:r>
      <w:proofErr w:type="spellStart"/>
      <w:proofErr w:type="gramStart"/>
      <w:r w:rsidRPr="00E5362D">
        <w:rPr>
          <w:rFonts w:eastAsiaTheme="minorHAnsi"/>
          <w:sz w:val="27"/>
          <w:szCs w:val="27"/>
          <w:lang w:eastAsia="en-US"/>
        </w:rPr>
        <w:t>Якшур</w:t>
      </w:r>
      <w:proofErr w:type="spellEnd"/>
      <w:r w:rsidRPr="00E5362D">
        <w:rPr>
          <w:rFonts w:eastAsiaTheme="minorHAnsi"/>
          <w:sz w:val="27"/>
          <w:szCs w:val="27"/>
          <w:lang w:eastAsia="en-US"/>
        </w:rPr>
        <w:t xml:space="preserve"> - </w:t>
      </w:r>
      <w:proofErr w:type="spellStart"/>
      <w:r w:rsidRPr="00E5362D">
        <w:rPr>
          <w:rFonts w:eastAsiaTheme="minorHAnsi"/>
          <w:sz w:val="27"/>
          <w:szCs w:val="27"/>
          <w:lang w:eastAsia="en-US"/>
        </w:rPr>
        <w:t>Бодья</w:t>
      </w:r>
      <w:proofErr w:type="spellEnd"/>
      <w:proofErr w:type="gramEnd"/>
      <w:r w:rsidRPr="00E5362D">
        <w:rPr>
          <w:rFonts w:eastAsiaTheme="minorHAnsi"/>
          <w:sz w:val="27"/>
          <w:szCs w:val="27"/>
          <w:lang w:eastAsia="en-US"/>
        </w:rPr>
        <w:t xml:space="preserve"> ул. Серова, дом 2.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E5362D" w:rsidRPr="008F5B84" w:rsidRDefault="00E5362D" w:rsidP="00E5362D">
      <w:pPr>
        <w:suppressAutoHyphens w:val="0"/>
        <w:autoSpaceDE/>
        <w:spacing w:after="200" w:line="276" w:lineRule="auto"/>
        <w:jc w:val="center"/>
        <w:rPr>
          <w:rFonts w:eastAsiaTheme="minorHAnsi"/>
          <w:sz w:val="27"/>
          <w:szCs w:val="27"/>
          <w:lang w:eastAsia="en-US"/>
        </w:rPr>
      </w:pPr>
      <w:r w:rsidRPr="008F5B84">
        <w:rPr>
          <w:rFonts w:eastAsiaTheme="minorHAnsi"/>
          <w:sz w:val="27"/>
          <w:szCs w:val="27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E5362D" w:rsidRPr="008F5B84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F5B84">
        <w:rPr>
          <w:rFonts w:eastAsiaTheme="minorHAnsi"/>
          <w:sz w:val="27"/>
          <w:szCs w:val="27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кадастровую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 деятельность-25370, адрес: Удмуртская Республика,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, д.82, оф. 108, адрес электронной почты: </w:t>
      </w:r>
      <w:hyperlink r:id="rId11" w:history="1">
        <w:r w:rsidRPr="008F5B84">
          <w:rPr>
            <w:rFonts w:eastAsiaTheme="minorHAnsi"/>
            <w:sz w:val="27"/>
            <w:szCs w:val="27"/>
            <w:lang w:eastAsia="en-US"/>
          </w:rPr>
          <w:t>gs170414@mail.ru</w:t>
        </w:r>
      </w:hyperlink>
      <w:r w:rsidRPr="008F5B84">
        <w:rPr>
          <w:rFonts w:eastAsiaTheme="minorHAnsi"/>
          <w:sz w:val="27"/>
          <w:szCs w:val="27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18:24:091002:243, расположенного по адресу: Удмуртская Республика,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 район, с.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Селычка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>, ул. Школьная, д.2, кв.1.</w:t>
      </w:r>
    </w:p>
    <w:p w:rsidR="00E5362D" w:rsidRPr="008F5B84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8F5B84">
        <w:rPr>
          <w:rFonts w:eastAsiaTheme="minorHAnsi"/>
          <w:sz w:val="27"/>
          <w:szCs w:val="27"/>
          <w:lang w:eastAsia="en-US"/>
        </w:rPr>
        <w:t>Заказчиком кадастровых работ является Агеева Г</w:t>
      </w:r>
      <w:r w:rsidR="008F5B84">
        <w:rPr>
          <w:rFonts w:eastAsiaTheme="minorHAnsi"/>
          <w:sz w:val="27"/>
          <w:szCs w:val="27"/>
          <w:lang w:eastAsia="en-US"/>
        </w:rPr>
        <w:t>.А.(</w:t>
      </w:r>
      <w:r w:rsidRPr="008F5B84">
        <w:rPr>
          <w:rFonts w:eastAsiaTheme="minorHAnsi"/>
          <w:sz w:val="27"/>
          <w:szCs w:val="27"/>
          <w:lang w:eastAsia="en-US"/>
        </w:rPr>
        <w:t>адрес места проживания: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 Удмуртская Республика,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район,с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.С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>елычка,ул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>. Школьная, д.2, кв.1</w:t>
      </w:r>
      <w:r w:rsidR="008F5B84">
        <w:rPr>
          <w:rFonts w:eastAsiaTheme="minorHAnsi"/>
          <w:sz w:val="27"/>
          <w:szCs w:val="27"/>
          <w:lang w:eastAsia="en-US"/>
        </w:rPr>
        <w:t>.)</w:t>
      </w:r>
    </w:p>
    <w:p w:rsidR="00E5362D" w:rsidRPr="008F5B84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F5B84">
        <w:rPr>
          <w:rFonts w:eastAsiaTheme="minorHAnsi"/>
          <w:sz w:val="27"/>
          <w:szCs w:val="27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>, д.82, оф. 108, в офисе ООО «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ГеоСтрой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>», 09.09.2024 г. в 09 часов 00 мин., тел 8(901)864-00-40.</w:t>
      </w:r>
    </w:p>
    <w:p w:rsidR="00E5362D" w:rsidRPr="008F5B84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F5B84">
        <w:rPr>
          <w:rFonts w:eastAsiaTheme="minorHAnsi"/>
          <w:sz w:val="27"/>
          <w:szCs w:val="27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>, д.82, оф. 108, в офисе ООО «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ГеоСтрой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E5362D" w:rsidRPr="008F5B84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F5B84">
        <w:rPr>
          <w:rFonts w:eastAsiaTheme="minorHAnsi"/>
          <w:sz w:val="27"/>
          <w:szCs w:val="27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 район,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с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8F5B84">
        <w:rPr>
          <w:rFonts w:eastAsiaTheme="minorHAnsi"/>
          <w:sz w:val="27"/>
          <w:szCs w:val="27"/>
          <w:lang w:eastAsia="en-US"/>
        </w:rPr>
        <w:t>Якшур-Бодья</w:t>
      </w:r>
      <w:proofErr w:type="gramEnd"/>
      <w:r w:rsidRPr="008F5B84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Пушиной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>, д.82, оф. 108, тел. 8(901)864-00-40.</w:t>
      </w:r>
    </w:p>
    <w:p w:rsidR="00E5362D" w:rsidRPr="008F5B84" w:rsidRDefault="00E5362D" w:rsidP="00E5362D">
      <w:pPr>
        <w:suppressAutoHyphens w:val="0"/>
        <w:autoSpaceDE/>
        <w:spacing w:after="200"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F5B84">
        <w:rPr>
          <w:rFonts w:eastAsiaTheme="minorHAnsi"/>
          <w:sz w:val="27"/>
          <w:szCs w:val="27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18:24:091002:20, расположенный по адресу: </w:t>
      </w:r>
      <w:r w:rsidRPr="008F5B84">
        <w:rPr>
          <w:rFonts w:eastAsiaTheme="minorHAnsi"/>
          <w:sz w:val="27"/>
          <w:szCs w:val="27"/>
          <w:lang w:eastAsia="en-US"/>
        </w:rPr>
        <w:tab/>
        <w:t xml:space="preserve">Удмуртская Республика,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Якшур-Бодьинский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 xml:space="preserve"> район, с. </w:t>
      </w:r>
      <w:proofErr w:type="spellStart"/>
      <w:r w:rsidRPr="008F5B84">
        <w:rPr>
          <w:rFonts w:eastAsiaTheme="minorHAnsi"/>
          <w:sz w:val="27"/>
          <w:szCs w:val="27"/>
          <w:lang w:eastAsia="en-US"/>
        </w:rPr>
        <w:t>Селычка</w:t>
      </w:r>
      <w:proofErr w:type="spellEnd"/>
      <w:r w:rsidRPr="008F5B84">
        <w:rPr>
          <w:rFonts w:eastAsiaTheme="minorHAnsi"/>
          <w:sz w:val="27"/>
          <w:szCs w:val="27"/>
          <w:lang w:eastAsia="en-US"/>
        </w:rPr>
        <w:t>, ул. Центральная, дом 12, кв.2.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E5362D" w:rsidRPr="00E5362D" w:rsidRDefault="00E5362D" w:rsidP="00E5362D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E5362D">
        <w:rPr>
          <w:rFonts w:eastAsia="SimSun"/>
          <w:b/>
          <w:bCs/>
          <w:lang w:eastAsia="zh-CN"/>
        </w:rPr>
        <w:lastRenderedPageBreak/>
        <w:t>ИЗВЕЩЕНИЕ О НЕОБХОДИМОСТИ СОГЛАСОВАНИЯ</w:t>
      </w:r>
    </w:p>
    <w:p w:rsidR="00E5362D" w:rsidRDefault="00E5362D" w:rsidP="00E5362D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  <w:r w:rsidRPr="00E5362D">
        <w:rPr>
          <w:rFonts w:eastAsia="SimSun"/>
          <w:b/>
          <w:bCs/>
          <w:lang w:eastAsia="zh-CN"/>
        </w:rPr>
        <w:t>ПРОЕКТА МЕЖЕВАНИЯ ЗЕМЕЛЬНОГО УЧАСТКА</w:t>
      </w:r>
    </w:p>
    <w:p w:rsidR="00E5362D" w:rsidRPr="00E5362D" w:rsidRDefault="00E5362D" w:rsidP="00E5362D">
      <w:pPr>
        <w:suppressAutoHyphens w:val="0"/>
        <w:autoSpaceDE/>
        <w:ind w:firstLine="709"/>
        <w:jc w:val="center"/>
        <w:rPr>
          <w:rFonts w:eastAsia="SimSun"/>
          <w:b/>
          <w:bCs/>
          <w:lang w:eastAsia="zh-CN"/>
        </w:rPr>
      </w:pPr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E5362D">
        <w:rPr>
          <w:rFonts w:eastAsia="SimSun"/>
          <w:sz w:val="27"/>
          <w:szCs w:val="27"/>
          <w:lang w:eastAsia="zh-CN"/>
        </w:rPr>
        <w:t xml:space="preserve">Заказчиком кадастровых работ является </w:t>
      </w:r>
      <w:r w:rsidRPr="00E5362D">
        <w:rPr>
          <w:sz w:val="27"/>
          <w:szCs w:val="27"/>
          <w:lang w:eastAsia="zh-CN"/>
        </w:rPr>
        <w:t xml:space="preserve">Администрация МО »Муниципальный округ </w:t>
      </w:r>
      <w:proofErr w:type="spellStart"/>
      <w:r w:rsidRPr="00E5362D">
        <w:rPr>
          <w:sz w:val="27"/>
          <w:szCs w:val="27"/>
          <w:lang w:eastAsia="zh-CN"/>
        </w:rPr>
        <w:t>Якшур-Бодьинский</w:t>
      </w:r>
      <w:proofErr w:type="spellEnd"/>
      <w:r w:rsidRPr="00E5362D">
        <w:rPr>
          <w:sz w:val="27"/>
          <w:szCs w:val="27"/>
          <w:lang w:eastAsia="zh-CN"/>
        </w:rPr>
        <w:t xml:space="preserve"> район Удмуртской Республики»</w:t>
      </w:r>
      <w:r w:rsidRPr="00E5362D">
        <w:rPr>
          <w:rFonts w:eastAsia="SimSun"/>
          <w:sz w:val="27"/>
          <w:szCs w:val="27"/>
          <w:lang w:eastAsia="zh-CN"/>
        </w:rPr>
        <w:t>, (почтовый адрес:</w:t>
      </w:r>
      <w:proofErr w:type="gramEnd"/>
      <w:r w:rsidRPr="00E5362D">
        <w:rPr>
          <w:rFonts w:eastAsia="SimSun"/>
          <w:sz w:val="27"/>
          <w:szCs w:val="27"/>
          <w:lang w:eastAsia="zh-CN"/>
        </w:rPr>
        <w:t xml:space="preserve"> </w:t>
      </w:r>
      <w:proofErr w:type="gramStart"/>
      <w:r w:rsidRPr="00E5362D">
        <w:rPr>
          <w:rFonts w:eastAsia="SimSun"/>
          <w:sz w:val="27"/>
          <w:szCs w:val="27"/>
          <w:lang w:eastAsia="zh-CN"/>
        </w:rPr>
        <w:t xml:space="preserve">Удмуртская Республика,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Якшур-Бодьинский</w:t>
      </w:r>
      <w:proofErr w:type="spellEnd"/>
      <w:r w:rsidRPr="00E5362D">
        <w:rPr>
          <w:rFonts w:eastAsia="SimSun"/>
          <w:sz w:val="27"/>
          <w:szCs w:val="27"/>
          <w:lang w:eastAsia="zh-CN"/>
        </w:rPr>
        <w:t xml:space="preserve"> район, с. Якшур-Бодья, ул.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Пушиной</w:t>
      </w:r>
      <w:proofErr w:type="spellEnd"/>
      <w:r w:rsidRPr="00E5362D">
        <w:rPr>
          <w:rFonts w:eastAsia="SimSun"/>
          <w:sz w:val="27"/>
          <w:szCs w:val="27"/>
          <w:lang w:eastAsia="zh-CN"/>
        </w:rPr>
        <w:t xml:space="preserve">, д. 69). </w:t>
      </w:r>
      <w:proofErr w:type="gramEnd"/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5362D">
        <w:rPr>
          <w:rFonts w:eastAsia="SimSun"/>
          <w:sz w:val="27"/>
          <w:szCs w:val="27"/>
          <w:lang w:eastAsia="zh-CN"/>
        </w:rPr>
        <w:t xml:space="preserve">Сведения о кадастровом инженере, подготовившем проект межевания земельных участков: Котельников Андрей Александрович, УР,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Якшур-Бодьинский</w:t>
      </w:r>
      <w:proofErr w:type="spellEnd"/>
      <w:r w:rsidRPr="00E5362D">
        <w:rPr>
          <w:rFonts w:eastAsia="SimSun"/>
          <w:sz w:val="27"/>
          <w:szCs w:val="27"/>
          <w:lang w:eastAsia="zh-CN"/>
        </w:rPr>
        <w:t xml:space="preserve"> район, с. Якшур-Бодья, ул.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Пушиной</w:t>
      </w:r>
      <w:proofErr w:type="spellEnd"/>
      <w:r w:rsidRPr="00E5362D">
        <w:rPr>
          <w:rFonts w:eastAsia="SimSun"/>
          <w:sz w:val="27"/>
          <w:szCs w:val="27"/>
          <w:lang w:eastAsia="zh-CN"/>
        </w:rPr>
        <w:t>, д. 94, (БТИ)</w:t>
      </w:r>
      <w:proofErr w:type="gramStart"/>
      <w:r w:rsidRPr="00E5362D">
        <w:rPr>
          <w:rFonts w:eastAsia="SimSun"/>
          <w:sz w:val="27"/>
          <w:szCs w:val="27"/>
          <w:lang w:eastAsia="zh-CN"/>
        </w:rPr>
        <w:t>.</w:t>
      </w:r>
      <w:proofErr w:type="gramEnd"/>
      <w:r w:rsidRPr="00E5362D">
        <w:rPr>
          <w:rFonts w:eastAsia="SimSun"/>
          <w:sz w:val="27"/>
          <w:szCs w:val="27"/>
          <w:lang w:eastAsia="zh-CN"/>
        </w:rPr>
        <w:t xml:space="preserve"> № </w:t>
      </w:r>
      <w:proofErr w:type="gramStart"/>
      <w:r w:rsidRPr="00E5362D">
        <w:rPr>
          <w:rFonts w:eastAsia="SimSun"/>
          <w:sz w:val="27"/>
          <w:szCs w:val="27"/>
          <w:lang w:eastAsia="zh-CN"/>
        </w:rPr>
        <w:t>р</w:t>
      </w:r>
      <w:proofErr w:type="gramEnd"/>
      <w:r w:rsidRPr="00E5362D">
        <w:rPr>
          <w:rFonts w:eastAsia="SimSun"/>
          <w:sz w:val="27"/>
          <w:szCs w:val="27"/>
          <w:lang w:eastAsia="zh-CN"/>
        </w:rPr>
        <w:t xml:space="preserve">егистрации в гос. реестре лиц, осуществляющих кадастровую деятельность </w:t>
      </w:r>
      <w:r w:rsidRPr="00E5362D">
        <w:rPr>
          <w:rFonts w:eastAsia="SimSun"/>
          <w:bCs/>
          <w:sz w:val="27"/>
          <w:szCs w:val="27"/>
          <w:lang w:eastAsia="zh-CN"/>
        </w:rPr>
        <w:t>25410</w:t>
      </w:r>
      <w:r w:rsidRPr="00E5362D">
        <w:rPr>
          <w:rFonts w:eastAsia="SimSun"/>
          <w:sz w:val="27"/>
          <w:szCs w:val="27"/>
          <w:lang w:eastAsia="zh-CN"/>
        </w:rPr>
        <w:t xml:space="preserve"> </w:t>
      </w:r>
      <w:r w:rsidRPr="00E5362D">
        <w:rPr>
          <w:rFonts w:eastAsia="SimSun"/>
          <w:bCs/>
          <w:sz w:val="27"/>
          <w:szCs w:val="27"/>
          <w:lang w:eastAsia="zh-CN"/>
        </w:rPr>
        <w:t>(квалификационный аттестат № 18-13-271)</w:t>
      </w:r>
      <w:r w:rsidRPr="00E5362D">
        <w:rPr>
          <w:rFonts w:eastAsia="SimSun"/>
          <w:sz w:val="27"/>
          <w:szCs w:val="27"/>
          <w:lang w:eastAsia="zh-CN"/>
        </w:rPr>
        <w:t>.</w:t>
      </w:r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5362D">
        <w:rPr>
          <w:rFonts w:eastAsia="SimSun"/>
          <w:sz w:val="27"/>
          <w:szCs w:val="27"/>
          <w:lang w:eastAsia="zh-CN"/>
        </w:rPr>
        <w:t xml:space="preserve">Исходный кадастровый номер земельного участка: </w:t>
      </w:r>
      <w:r w:rsidRPr="00E5362D">
        <w:rPr>
          <w:rFonts w:eastAsia="SimSun"/>
          <w:bCs/>
          <w:sz w:val="27"/>
          <w:szCs w:val="27"/>
          <w:lang w:eastAsia="zh-CN"/>
        </w:rPr>
        <w:t>№</w:t>
      </w:r>
      <w:r w:rsidRPr="00E5362D">
        <w:rPr>
          <w:rFonts w:eastAsia="SimSun"/>
          <w:b/>
          <w:bCs/>
          <w:sz w:val="27"/>
          <w:szCs w:val="27"/>
          <w:lang w:eastAsia="zh-CN"/>
        </w:rPr>
        <w:t xml:space="preserve"> </w:t>
      </w:r>
      <w:r w:rsidRPr="00E5362D">
        <w:rPr>
          <w:rFonts w:eastAsia="SimSun"/>
          <w:sz w:val="27"/>
          <w:szCs w:val="27"/>
          <w:lang w:eastAsia="zh-CN"/>
        </w:rPr>
        <w:t>18:24:000000:185</w:t>
      </w:r>
      <w:r w:rsidRPr="00E5362D">
        <w:rPr>
          <w:rFonts w:eastAsia="SimSun"/>
          <w:b/>
          <w:sz w:val="27"/>
          <w:szCs w:val="27"/>
          <w:lang w:eastAsia="zh-CN"/>
        </w:rPr>
        <w:t xml:space="preserve">, </w:t>
      </w:r>
      <w:r w:rsidRPr="00E5362D">
        <w:rPr>
          <w:rFonts w:eastAsia="SimSun"/>
          <w:sz w:val="27"/>
          <w:szCs w:val="27"/>
          <w:lang w:eastAsia="zh-CN"/>
        </w:rPr>
        <w:t xml:space="preserve">расположенного по адресу: Удмуртская Республика,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Якшур-Бодьинский</w:t>
      </w:r>
      <w:proofErr w:type="spellEnd"/>
      <w:r w:rsidRPr="00E5362D">
        <w:rPr>
          <w:rFonts w:eastAsia="SimSun"/>
          <w:sz w:val="27"/>
          <w:szCs w:val="27"/>
          <w:lang w:eastAsia="zh-CN"/>
        </w:rPr>
        <w:t xml:space="preserve"> район,  колхоз «Фрунзе». Целью кадастровых работ является образование земельного участка путем выдела в счет долей в праве общей собственности для ведения личного подсобного хозяйства </w:t>
      </w:r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5362D">
        <w:rPr>
          <w:rFonts w:eastAsia="SimSun"/>
          <w:sz w:val="27"/>
          <w:szCs w:val="27"/>
          <w:lang w:eastAsia="zh-CN"/>
        </w:rPr>
        <w:t>Порядок ознакомления с проектом межевания земельных участков:</w:t>
      </w:r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5362D">
        <w:rPr>
          <w:rFonts w:eastAsia="SimSun"/>
          <w:sz w:val="27"/>
          <w:szCs w:val="27"/>
          <w:lang w:eastAsia="zh-CN"/>
        </w:rPr>
        <w:t>– предоставление документов, подтверждающих полномочия заинтересованных лиц, а также их представителей;</w:t>
      </w:r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5362D">
        <w:rPr>
          <w:rFonts w:eastAsia="SimSun"/>
          <w:sz w:val="27"/>
          <w:szCs w:val="27"/>
          <w:lang w:eastAsia="zh-CN"/>
        </w:rPr>
        <w:t xml:space="preserve"> – ознакомление с проектом межевания земельных участков;</w:t>
      </w:r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5362D">
        <w:rPr>
          <w:rFonts w:eastAsia="SimSun"/>
          <w:sz w:val="27"/>
          <w:szCs w:val="27"/>
          <w:lang w:eastAsia="zh-CN"/>
        </w:rPr>
        <w:t xml:space="preserve"> – получение необходимых разъяснений относительно его содержания.</w:t>
      </w:r>
    </w:p>
    <w:p w:rsidR="00E5362D" w:rsidRPr="00E5362D" w:rsidRDefault="00E5362D" w:rsidP="00E5362D">
      <w:pPr>
        <w:suppressAutoHyphens w:val="0"/>
        <w:autoSpaceDE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5362D">
        <w:rPr>
          <w:rFonts w:eastAsia="SimSun"/>
          <w:sz w:val="27"/>
          <w:szCs w:val="27"/>
          <w:lang w:eastAsia="zh-CN"/>
        </w:rPr>
        <w:t xml:space="preserve">С проектом межевания земельного участка можно ознакомиться по адресу: Удмуртская Республика, с. Якшур-Бодья, ул.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Пушиной</w:t>
      </w:r>
      <w:proofErr w:type="spellEnd"/>
      <w:r w:rsidRPr="00E5362D">
        <w:rPr>
          <w:rFonts w:eastAsia="SimSun"/>
          <w:sz w:val="27"/>
          <w:szCs w:val="27"/>
          <w:lang w:eastAsia="zh-CN"/>
        </w:rPr>
        <w:t>, д. 94 (БТИ)</w:t>
      </w:r>
      <w:proofErr w:type="gramStart"/>
      <w:r w:rsidRPr="00E5362D">
        <w:rPr>
          <w:rFonts w:eastAsia="SimSun"/>
          <w:sz w:val="27"/>
          <w:szCs w:val="27"/>
          <w:lang w:eastAsia="zh-CN"/>
        </w:rPr>
        <w:t>.</w:t>
      </w:r>
      <w:proofErr w:type="gramEnd"/>
      <w:r w:rsidRPr="00E5362D">
        <w:rPr>
          <w:rFonts w:eastAsia="SimSun"/>
          <w:sz w:val="27"/>
          <w:szCs w:val="27"/>
          <w:lang w:eastAsia="zh-CN"/>
        </w:rPr>
        <w:t xml:space="preserve">  </w:t>
      </w:r>
      <w:proofErr w:type="gramStart"/>
      <w:r w:rsidRPr="00E5362D">
        <w:rPr>
          <w:rFonts w:eastAsia="SimSun"/>
          <w:sz w:val="27"/>
          <w:szCs w:val="27"/>
          <w:lang w:eastAsia="zh-CN"/>
        </w:rPr>
        <w:t>в</w:t>
      </w:r>
      <w:proofErr w:type="gramEnd"/>
      <w:r w:rsidRPr="00E5362D">
        <w:rPr>
          <w:rFonts w:eastAsia="SimSun"/>
          <w:sz w:val="27"/>
          <w:szCs w:val="27"/>
          <w:lang w:eastAsia="zh-CN"/>
        </w:rPr>
        <w:t xml:space="preserve"> рабочее время с 8-30 до 17-00, обед с 12-00 до 13-00 в течение 30 календарных дней со дня опубликования извещения. Обоснованные возражения заинтересованных лиц относительно размера и местоположения границ выделяемого в счет земельных долей земельного участка необходимо отправлять по адресу: Удмуртская Республика, с. Якшур-Бодья, ул.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Пушиной</w:t>
      </w:r>
      <w:proofErr w:type="spellEnd"/>
      <w:r w:rsidRPr="00E5362D">
        <w:rPr>
          <w:rFonts w:eastAsia="SimSun"/>
          <w:sz w:val="27"/>
          <w:szCs w:val="27"/>
          <w:lang w:eastAsia="zh-CN"/>
        </w:rPr>
        <w:t>, д. 94 (БТИ)</w:t>
      </w:r>
      <w:proofErr w:type="gramStart"/>
      <w:r w:rsidRPr="00E5362D">
        <w:rPr>
          <w:rFonts w:eastAsia="SimSun"/>
          <w:sz w:val="27"/>
          <w:szCs w:val="27"/>
          <w:lang w:eastAsia="zh-CN"/>
        </w:rPr>
        <w:t>.</w:t>
      </w:r>
      <w:proofErr w:type="gramEnd"/>
      <w:r w:rsidRPr="00E5362D">
        <w:rPr>
          <w:rFonts w:eastAsia="SimSun"/>
          <w:sz w:val="27"/>
          <w:szCs w:val="27"/>
          <w:lang w:eastAsia="zh-CN"/>
        </w:rPr>
        <w:t xml:space="preserve"> </w:t>
      </w:r>
      <w:proofErr w:type="gramStart"/>
      <w:r w:rsidRPr="00E5362D">
        <w:rPr>
          <w:rFonts w:eastAsia="SimSun"/>
          <w:sz w:val="27"/>
          <w:szCs w:val="27"/>
          <w:lang w:eastAsia="zh-CN"/>
        </w:rPr>
        <w:t>а</w:t>
      </w:r>
      <w:proofErr w:type="gramEnd"/>
      <w:r w:rsidRPr="00E5362D">
        <w:rPr>
          <w:rFonts w:eastAsia="SimSun"/>
          <w:sz w:val="27"/>
          <w:szCs w:val="27"/>
          <w:lang w:eastAsia="zh-CN"/>
        </w:rPr>
        <w:t xml:space="preserve"> также в Удмуртская Республика, г. Ижевск, ул. Пушкинская, д. 120 в Управление </w:t>
      </w:r>
      <w:proofErr w:type="spellStart"/>
      <w:r w:rsidRPr="00E5362D">
        <w:rPr>
          <w:rFonts w:eastAsia="SimSun"/>
          <w:sz w:val="27"/>
          <w:szCs w:val="27"/>
          <w:lang w:eastAsia="zh-CN"/>
        </w:rPr>
        <w:t>Росреестра</w:t>
      </w:r>
      <w:proofErr w:type="spellEnd"/>
      <w:r w:rsidRPr="00E5362D">
        <w:rPr>
          <w:rFonts w:eastAsia="SimSun"/>
          <w:sz w:val="27"/>
          <w:szCs w:val="27"/>
          <w:lang w:eastAsia="zh-CN"/>
        </w:rPr>
        <w:t xml:space="preserve"> по Удмуртской Республике в течение 30 календарных дней со дня опубликования данного извещения.</w:t>
      </w:r>
    </w:p>
    <w:p w:rsidR="00397BA5" w:rsidRPr="00E5362D" w:rsidRDefault="00397BA5" w:rsidP="00E5362D">
      <w:pPr>
        <w:tabs>
          <w:tab w:val="left" w:pos="9639"/>
        </w:tabs>
        <w:ind w:firstLine="709"/>
        <w:jc w:val="both"/>
        <w:rPr>
          <w:b/>
          <w:bCs/>
          <w:sz w:val="27"/>
          <w:szCs w:val="27"/>
        </w:rPr>
      </w:pPr>
    </w:p>
    <w:p w:rsidR="00D13900" w:rsidRPr="00E5362D" w:rsidRDefault="00D13900" w:rsidP="00C55772">
      <w:pPr>
        <w:tabs>
          <w:tab w:val="left" w:pos="9639"/>
        </w:tabs>
        <w:ind w:right="-2"/>
        <w:rPr>
          <w:b/>
          <w:bCs/>
          <w:sz w:val="27"/>
          <w:szCs w:val="27"/>
        </w:rPr>
      </w:pPr>
    </w:p>
    <w:p w:rsidR="00D13900" w:rsidRPr="00E5362D" w:rsidRDefault="00D13900" w:rsidP="00C55772">
      <w:pPr>
        <w:tabs>
          <w:tab w:val="left" w:pos="9639"/>
        </w:tabs>
        <w:ind w:right="-2"/>
        <w:rPr>
          <w:b/>
          <w:bCs/>
          <w:sz w:val="27"/>
          <w:szCs w:val="27"/>
        </w:rPr>
      </w:pPr>
    </w:p>
    <w:p w:rsidR="00D13900" w:rsidRDefault="00D1390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13900" w:rsidRDefault="00D13900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4027EA" w:rsidRPr="001B22B8" w:rsidRDefault="004027EA" w:rsidP="004027EA">
      <w:pPr>
        <w:suppressAutoHyphens w:val="0"/>
        <w:autoSpaceDE/>
        <w:rPr>
          <w:sz w:val="28"/>
          <w:szCs w:val="28"/>
          <w:lang w:eastAsia="ru-RU"/>
        </w:rPr>
      </w:pPr>
    </w:p>
    <w:p w:rsidR="004027EA" w:rsidRPr="004027EA" w:rsidRDefault="004027EA" w:rsidP="004027EA">
      <w:pPr>
        <w:suppressAutoHyphens w:val="0"/>
        <w:autoSpaceDE/>
        <w:rPr>
          <w:lang w:eastAsia="ru-RU"/>
        </w:rPr>
      </w:pPr>
    </w:p>
    <w:p w:rsidR="00F90F13" w:rsidRDefault="00F90F1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90F13" w:rsidRDefault="00F90F1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F5B84" w:rsidRPr="008F5B84" w:rsidTr="005E598C">
        <w:trPr>
          <w:trHeight w:val="1700"/>
        </w:trPr>
        <w:tc>
          <w:tcPr>
            <w:tcW w:w="4244" w:type="dxa"/>
          </w:tcPr>
          <w:p w:rsidR="008F5B84" w:rsidRPr="008F5B84" w:rsidRDefault="008F5B84" w:rsidP="008F5B84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8F5B84" w:rsidRPr="0020012D" w:rsidRDefault="008F5B84" w:rsidP="008F5B84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F5B84" w:rsidRPr="008F5B84" w:rsidRDefault="008F5B84" w:rsidP="008F5B8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F5B84" w:rsidRPr="008F5B84" w:rsidTr="005E598C">
        <w:tc>
          <w:tcPr>
            <w:tcW w:w="10004" w:type="dxa"/>
            <w:gridSpan w:val="3"/>
          </w:tcPr>
          <w:p w:rsidR="008F5B84" w:rsidRPr="008F5B84" w:rsidRDefault="008F5B84" w:rsidP="008F5B84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8F5B84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8F5B84" w:rsidRPr="008F5B84" w:rsidRDefault="008F5B84" w:rsidP="008F5B84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8F5B84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8F5B84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8F5B84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8F5B84" w:rsidRPr="008F5B84" w:rsidRDefault="008F5B84" w:rsidP="008F5B84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F5B84" w:rsidRPr="008F5B84" w:rsidTr="005E598C">
        <w:tc>
          <w:tcPr>
            <w:tcW w:w="10004" w:type="dxa"/>
            <w:gridSpan w:val="3"/>
          </w:tcPr>
          <w:p w:rsidR="008F5B84" w:rsidRPr="008F5B84" w:rsidRDefault="008F5B84" w:rsidP="008F5B84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8F5B84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8F5B84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8F5B8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F5B84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8F5B8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F5B84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8F5B84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8F5B84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8F5B84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F5B84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8F5B84" w:rsidRPr="008F5B84" w:rsidRDefault="008F5B84" w:rsidP="008F5B84">
      <w:pPr>
        <w:autoSpaceDE/>
        <w:rPr>
          <w:sz w:val="20"/>
          <w:szCs w:val="20"/>
        </w:rPr>
      </w:pPr>
    </w:p>
    <w:p w:rsidR="008F5B84" w:rsidRPr="008F5B84" w:rsidRDefault="008F5B84" w:rsidP="008F5B84">
      <w:pPr>
        <w:autoSpaceDE/>
        <w:jc w:val="center"/>
        <w:rPr>
          <w:b/>
          <w:sz w:val="44"/>
          <w:szCs w:val="44"/>
        </w:rPr>
      </w:pPr>
      <w:proofErr w:type="gramStart"/>
      <w:r w:rsidRPr="008F5B84">
        <w:rPr>
          <w:b/>
          <w:sz w:val="44"/>
          <w:szCs w:val="44"/>
        </w:rPr>
        <w:t>П</w:t>
      </w:r>
      <w:proofErr w:type="gramEnd"/>
      <w:r w:rsidRPr="008F5B84">
        <w:rPr>
          <w:b/>
          <w:sz w:val="44"/>
          <w:szCs w:val="44"/>
        </w:rPr>
        <w:t xml:space="preserve"> О С Т А Н О В Л Е Н И Е</w:t>
      </w:r>
    </w:p>
    <w:p w:rsidR="008F5B84" w:rsidRPr="008F5B84" w:rsidRDefault="008F5B84" w:rsidP="008F5B84">
      <w:pPr>
        <w:autoSpaceDE/>
        <w:jc w:val="center"/>
        <w:rPr>
          <w:b/>
          <w:sz w:val="28"/>
          <w:szCs w:val="28"/>
        </w:rPr>
      </w:pPr>
    </w:p>
    <w:p w:rsidR="008F5B84" w:rsidRPr="008F5B84" w:rsidRDefault="008F5B84" w:rsidP="008F5B84">
      <w:pPr>
        <w:autoSpaceDE/>
        <w:jc w:val="both"/>
        <w:rPr>
          <w:b/>
          <w:bCs/>
          <w:sz w:val="28"/>
          <w:szCs w:val="28"/>
        </w:rPr>
      </w:pPr>
      <w:r w:rsidRPr="008F5B84">
        <w:rPr>
          <w:b/>
          <w:bCs/>
          <w:sz w:val="28"/>
          <w:szCs w:val="28"/>
        </w:rPr>
        <w:t>от «5»  августа  2024 года                                                                  № 1398</w:t>
      </w:r>
    </w:p>
    <w:p w:rsidR="008F5B84" w:rsidRPr="008F5B84" w:rsidRDefault="008F5B84" w:rsidP="008F5B84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8F5B84">
        <w:rPr>
          <w:b/>
          <w:bCs/>
          <w:sz w:val="28"/>
          <w:szCs w:val="28"/>
        </w:rPr>
        <w:t>с</w:t>
      </w:r>
      <w:proofErr w:type="gramEnd"/>
      <w:r w:rsidRPr="008F5B84">
        <w:rPr>
          <w:b/>
          <w:bCs/>
          <w:sz w:val="28"/>
          <w:szCs w:val="28"/>
        </w:rPr>
        <w:t>. Якшур-Бодья</w:t>
      </w:r>
    </w:p>
    <w:p w:rsidR="008F5B84" w:rsidRPr="008F5B84" w:rsidRDefault="008F5B84" w:rsidP="008F5B84">
      <w:pPr>
        <w:autoSpaceDE/>
        <w:rPr>
          <w:sz w:val="20"/>
          <w:szCs w:val="20"/>
        </w:rPr>
      </w:pPr>
    </w:p>
    <w:p w:rsidR="008F5B84" w:rsidRPr="008F5B84" w:rsidRDefault="008F5B84" w:rsidP="008F5B84">
      <w:pPr>
        <w:autoSpaceDE/>
        <w:jc w:val="center"/>
        <w:outlineLvl w:val="0"/>
        <w:rPr>
          <w:b/>
          <w:sz w:val="28"/>
          <w:szCs w:val="28"/>
          <w:lang w:eastAsia="ru-RU"/>
        </w:rPr>
      </w:pPr>
      <w:r w:rsidRPr="008F5B84">
        <w:rPr>
          <w:b/>
          <w:sz w:val="28"/>
          <w:szCs w:val="28"/>
          <w:lang w:eastAsia="ru-RU"/>
        </w:rPr>
        <w:t>О внесении изменений в Порядок начисления, сбора и использования средств самообложения граждан на территории</w:t>
      </w:r>
      <w:r w:rsidRPr="008F5B84">
        <w:rPr>
          <w:lang w:eastAsia="ru-RU"/>
        </w:rPr>
        <w:t xml:space="preserve"> </w:t>
      </w:r>
      <w:r w:rsidRPr="008F5B84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8F5B84">
        <w:rPr>
          <w:b/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b/>
          <w:sz w:val="28"/>
          <w:szCs w:val="28"/>
          <w:lang w:eastAsia="ru-RU"/>
        </w:rPr>
        <w:t xml:space="preserve"> район Удмуртской Республики», утвержденный постановлением Администрации муниципального образования «Муниципальный округ </w:t>
      </w:r>
      <w:proofErr w:type="spellStart"/>
      <w:r w:rsidRPr="008F5B84">
        <w:rPr>
          <w:b/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b/>
          <w:sz w:val="28"/>
          <w:szCs w:val="28"/>
          <w:lang w:eastAsia="ru-RU"/>
        </w:rPr>
        <w:t xml:space="preserve"> район Удмуртской Республики» от 02.03.2022 года № 335</w:t>
      </w:r>
    </w:p>
    <w:p w:rsidR="008F5B84" w:rsidRPr="008F5B84" w:rsidRDefault="008F5B84" w:rsidP="008F5B84">
      <w:pPr>
        <w:suppressAutoHyphens w:val="0"/>
        <w:autoSpaceDE/>
        <w:spacing w:line="240" w:lineRule="atLeast"/>
        <w:rPr>
          <w:sz w:val="28"/>
          <w:szCs w:val="28"/>
          <w:lang w:eastAsia="ru-RU"/>
        </w:rPr>
      </w:pPr>
    </w:p>
    <w:p w:rsidR="008F5B84" w:rsidRPr="008F5B84" w:rsidRDefault="008F5B84" w:rsidP="008F5B84">
      <w:pPr>
        <w:autoSpaceDE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proofErr w:type="gramStart"/>
      <w:r w:rsidRPr="008F5B84">
        <w:rPr>
          <w:sz w:val="28"/>
          <w:szCs w:val="28"/>
          <w:lang w:eastAsia="ru-RU"/>
        </w:rPr>
        <w:t xml:space="preserve">В соответствии с решением Совета депутатов </w:t>
      </w:r>
      <w:r w:rsidRPr="008F5B84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8F5B84">
        <w:rPr>
          <w:sz w:val="28"/>
          <w:szCs w:val="28"/>
        </w:rPr>
        <w:t>Якшур-Бодьинский</w:t>
      </w:r>
      <w:proofErr w:type="spellEnd"/>
      <w:r w:rsidRPr="008F5B84">
        <w:rPr>
          <w:sz w:val="28"/>
          <w:szCs w:val="28"/>
        </w:rPr>
        <w:t xml:space="preserve"> район Удмуртской Республики» от 03.02.2022 года № 22/160 «Об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Pr="008F5B84">
        <w:rPr>
          <w:sz w:val="28"/>
          <w:szCs w:val="28"/>
        </w:rPr>
        <w:t>Якшур-Бодьинский</w:t>
      </w:r>
      <w:proofErr w:type="spellEnd"/>
      <w:r w:rsidRPr="008F5B84">
        <w:rPr>
          <w:sz w:val="28"/>
          <w:szCs w:val="28"/>
        </w:rPr>
        <w:t xml:space="preserve"> район Удмуртской Республики»»,</w:t>
      </w:r>
      <w:r w:rsidRPr="008F5B84">
        <w:rPr>
          <w:sz w:val="28"/>
          <w:szCs w:val="28"/>
          <w:lang w:eastAsia="ru-RU"/>
        </w:rPr>
        <w:t xml:space="preserve"> </w:t>
      </w:r>
      <w:hyperlink r:id="rId13" w:history="1"/>
      <w:r w:rsidRPr="008F5B84">
        <w:rPr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8F5B84">
        <w:rPr>
          <w:sz w:val="28"/>
          <w:szCs w:val="28"/>
        </w:rPr>
        <w:t>Якшур-Бодьинский</w:t>
      </w:r>
      <w:proofErr w:type="spellEnd"/>
      <w:r w:rsidRPr="008F5B84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F5B84">
        <w:rPr>
          <w:sz w:val="28"/>
          <w:szCs w:val="28"/>
        </w:rPr>
        <w:t>Якшур-Бодьинский</w:t>
      </w:r>
      <w:proofErr w:type="spellEnd"/>
      <w:r w:rsidRPr="008F5B84">
        <w:rPr>
          <w:sz w:val="28"/>
          <w:szCs w:val="28"/>
        </w:rPr>
        <w:t xml:space="preserve"> район Удмуртской</w:t>
      </w:r>
      <w:proofErr w:type="gramEnd"/>
      <w:r w:rsidRPr="008F5B84">
        <w:rPr>
          <w:sz w:val="28"/>
          <w:szCs w:val="28"/>
        </w:rPr>
        <w:t xml:space="preserve"> Республики» </w:t>
      </w:r>
      <w:r w:rsidRPr="008F5B84">
        <w:rPr>
          <w:b/>
          <w:bCs/>
          <w:color w:val="000000"/>
          <w:sz w:val="28"/>
          <w:szCs w:val="28"/>
          <w:u w:val="single"/>
          <w:lang w:eastAsia="ru-RU"/>
        </w:rPr>
        <w:t>ПОСТАНОВЛЯЕТ:</w:t>
      </w:r>
    </w:p>
    <w:p w:rsidR="008F5B84" w:rsidRPr="008F5B84" w:rsidRDefault="008F5B84" w:rsidP="008F5B84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</w:p>
    <w:p w:rsidR="008F5B84" w:rsidRPr="008F5B84" w:rsidRDefault="008F5B84" w:rsidP="008F5B84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8F5B84">
        <w:rPr>
          <w:sz w:val="28"/>
          <w:szCs w:val="28"/>
          <w:lang w:eastAsia="ru-RU"/>
        </w:rPr>
        <w:t xml:space="preserve">1. Пункт 6 Порядка начисления, сбора и использования средств самообложения граждан на территории муниципального образования «Муниципальный округ </w:t>
      </w:r>
      <w:proofErr w:type="spellStart"/>
      <w:r w:rsidRPr="008F5B84">
        <w:rPr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sz w:val="28"/>
          <w:szCs w:val="28"/>
          <w:lang w:eastAsia="ru-RU"/>
        </w:rPr>
        <w:t xml:space="preserve"> район Удмуртской Республики», утвержденного постановлением Администрации муниципального образования «Муниципальный округ </w:t>
      </w:r>
      <w:proofErr w:type="spellStart"/>
      <w:r w:rsidRPr="008F5B84">
        <w:rPr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sz w:val="28"/>
          <w:szCs w:val="28"/>
          <w:lang w:eastAsia="ru-RU"/>
        </w:rPr>
        <w:t xml:space="preserve"> район Удмуртской Республики» от 02.03.2022 года № 335, изложить в следующей редакции:</w:t>
      </w:r>
    </w:p>
    <w:p w:rsidR="008F5B84" w:rsidRPr="008F5B84" w:rsidRDefault="008F5B84" w:rsidP="008F5B84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F5B84">
        <w:rPr>
          <w:sz w:val="28"/>
          <w:szCs w:val="28"/>
          <w:lang w:eastAsia="ru-RU"/>
        </w:rPr>
        <w:t xml:space="preserve">«6. </w:t>
      </w:r>
      <w:proofErr w:type="gramStart"/>
      <w:r w:rsidRPr="008F5B84">
        <w:rPr>
          <w:sz w:val="28"/>
          <w:szCs w:val="28"/>
          <w:lang w:eastAsia="ru-RU"/>
        </w:rPr>
        <w:t xml:space="preserve">Обязательные платежи в соответствии с принятым до вступления в силу настоящего Порядка решением местного референдума (схода граждан)  о введении средств самообложения граждан производятся всеми гражданами, проживающими на территории муниципального образования </w:t>
      </w:r>
      <w:r w:rsidRPr="008F5B84">
        <w:rPr>
          <w:sz w:val="28"/>
          <w:szCs w:val="28"/>
          <w:lang w:eastAsia="ru-RU"/>
        </w:rPr>
        <w:lastRenderedPageBreak/>
        <w:t xml:space="preserve">«Муниципальный округ </w:t>
      </w:r>
      <w:proofErr w:type="spellStart"/>
      <w:r w:rsidRPr="008F5B84">
        <w:rPr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sz w:val="28"/>
          <w:szCs w:val="28"/>
          <w:lang w:eastAsia="ru-RU"/>
        </w:rPr>
        <w:t xml:space="preserve"> район Удмуртской Республики» (населенного пункта, части населенного пункта), независимо от их участия в местном референдуме (сходе граждан)  и отношения, выраженного ими при голосовании, на основании извещения Администрации</w:t>
      </w:r>
      <w:proofErr w:type="gramEnd"/>
      <w:r w:rsidRPr="008F5B84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8F5B84">
        <w:rPr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sz w:val="28"/>
          <w:szCs w:val="28"/>
          <w:lang w:eastAsia="ru-RU"/>
        </w:rPr>
        <w:t xml:space="preserve"> район Удмуртской Республики», включающего банковские реквизиты Администрации муниципального образования «Муниципальный округ </w:t>
      </w:r>
      <w:proofErr w:type="spellStart"/>
      <w:r w:rsidRPr="008F5B84">
        <w:rPr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sz w:val="28"/>
          <w:szCs w:val="28"/>
          <w:lang w:eastAsia="ru-RU"/>
        </w:rPr>
        <w:t xml:space="preserve"> район Удмуртской Республики», а также информацию о порядке оплаты платежа</w:t>
      </w:r>
      <w:proofErr w:type="gramStart"/>
      <w:r w:rsidRPr="008F5B84">
        <w:rPr>
          <w:sz w:val="28"/>
          <w:szCs w:val="28"/>
          <w:lang w:eastAsia="ru-RU"/>
        </w:rPr>
        <w:t xml:space="preserve">.». </w:t>
      </w:r>
      <w:proofErr w:type="gramEnd"/>
    </w:p>
    <w:p w:rsidR="008F5B84" w:rsidRPr="008F5B84" w:rsidRDefault="008F5B84" w:rsidP="008F5B84">
      <w:pPr>
        <w:shd w:val="clear" w:color="auto" w:fill="FFFFFF"/>
        <w:suppressAutoHyphens w:val="0"/>
        <w:autoSpaceDE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8F5B84">
        <w:rPr>
          <w:sz w:val="28"/>
          <w:szCs w:val="28"/>
          <w:lang w:eastAsia="ru-RU"/>
        </w:rPr>
        <w:t xml:space="preserve">2. Настоящее постановление опубликовать в Вестнике правовых актов муниципального образования «Муниципальный округ </w:t>
      </w:r>
      <w:proofErr w:type="spellStart"/>
      <w:r w:rsidRPr="008F5B84">
        <w:rPr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8F5B84">
        <w:rPr>
          <w:sz w:val="28"/>
          <w:szCs w:val="28"/>
          <w:lang w:eastAsia="ru-RU"/>
        </w:rPr>
        <w:t>Якшур-Бодьинский</w:t>
      </w:r>
      <w:proofErr w:type="spellEnd"/>
      <w:r w:rsidRPr="008F5B84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8F5B84" w:rsidRPr="008F5B84" w:rsidRDefault="008F5B84" w:rsidP="008F5B84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F5B84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8F5B84" w:rsidRPr="008F5B84" w:rsidRDefault="008F5B84" w:rsidP="008F5B84">
      <w:pPr>
        <w:widowControl w:val="0"/>
        <w:tabs>
          <w:tab w:val="left" w:pos="660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5B84">
        <w:rPr>
          <w:sz w:val="28"/>
          <w:szCs w:val="28"/>
          <w:lang w:eastAsia="ru-RU"/>
        </w:rPr>
        <w:tab/>
      </w:r>
    </w:p>
    <w:p w:rsidR="008F5B84" w:rsidRPr="008F5B84" w:rsidRDefault="008F5B84" w:rsidP="008F5B84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F5B84" w:rsidRPr="008F5B84" w:rsidRDefault="008F5B84" w:rsidP="008F5B84">
      <w:pPr>
        <w:widowControl w:val="0"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F5B84" w:rsidRPr="008F5B84" w:rsidRDefault="008F5B84" w:rsidP="008F5B84">
      <w:pPr>
        <w:autoSpaceDE/>
        <w:ind w:right="990"/>
        <w:rPr>
          <w:b/>
          <w:sz w:val="28"/>
          <w:szCs w:val="28"/>
        </w:rPr>
      </w:pPr>
      <w:r w:rsidRPr="008F5B84">
        <w:rPr>
          <w:b/>
          <w:sz w:val="28"/>
          <w:szCs w:val="28"/>
        </w:rPr>
        <w:t>Глава муниципального образования</w:t>
      </w:r>
    </w:p>
    <w:p w:rsidR="008F5B84" w:rsidRPr="008F5B84" w:rsidRDefault="008F5B84" w:rsidP="008F5B8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8F5B84">
        <w:rPr>
          <w:b/>
          <w:sz w:val="28"/>
          <w:szCs w:val="28"/>
        </w:rPr>
        <w:t xml:space="preserve">«Муниципальный округ </w:t>
      </w:r>
    </w:p>
    <w:p w:rsidR="008F5B84" w:rsidRPr="008F5B84" w:rsidRDefault="008F5B84" w:rsidP="008F5B8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8F5B84">
        <w:rPr>
          <w:b/>
          <w:sz w:val="28"/>
          <w:szCs w:val="28"/>
        </w:rPr>
        <w:t>Якшур-Бодьинский</w:t>
      </w:r>
      <w:proofErr w:type="spellEnd"/>
      <w:r w:rsidRPr="008F5B84">
        <w:rPr>
          <w:b/>
          <w:sz w:val="28"/>
          <w:szCs w:val="28"/>
        </w:rPr>
        <w:t xml:space="preserve"> район</w:t>
      </w:r>
    </w:p>
    <w:p w:rsidR="008F5B84" w:rsidRPr="008F5B84" w:rsidRDefault="008F5B84" w:rsidP="008F5B8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8F5B84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8F5B84">
        <w:rPr>
          <w:b/>
          <w:sz w:val="28"/>
          <w:szCs w:val="28"/>
        </w:rPr>
        <w:t>Леконцев</w:t>
      </w:r>
      <w:proofErr w:type="spellEnd"/>
    </w:p>
    <w:p w:rsidR="008F5B84" w:rsidRPr="008F5B84" w:rsidRDefault="008F5B84" w:rsidP="008F5B84">
      <w:pPr>
        <w:tabs>
          <w:tab w:val="left" w:pos="9639"/>
        </w:tabs>
        <w:autoSpaceDE/>
        <w:ind w:right="-2"/>
        <w:rPr>
          <w:sz w:val="22"/>
          <w:szCs w:val="22"/>
        </w:rPr>
      </w:pPr>
    </w:p>
    <w:p w:rsidR="008F5B84" w:rsidRPr="008F5B84" w:rsidRDefault="008F5B84" w:rsidP="008F5B84">
      <w:pPr>
        <w:tabs>
          <w:tab w:val="left" w:pos="9639"/>
        </w:tabs>
        <w:autoSpaceDE/>
        <w:ind w:right="-2"/>
        <w:rPr>
          <w:sz w:val="22"/>
          <w:szCs w:val="22"/>
        </w:rPr>
      </w:pPr>
    </w:p>
    <w:p w:rsidR="008F5B84" w:rsidRPr="008F5B84" w:rsidRDefault="008F5B84" w:rsidP="008F5B84">
      <w:pPr>
        <w:tabs>
          <w:tab w:val="left" w:pos="142"/>
        </w:tabs>
        <w:autoSpaceDE/>
        <w:ind w:right="-1"/>
        <w:jc w:val="both"/>
        <w:rPr>
          <w:sz w:val="20"/>
          <w:szCs w:val="20"/>
        </w:rPr>
      </w:pPr>
      <w:r w:rsidRPr="008F5B84">
        <w:rPr>
          <w:sz w:val="20"/>
          <w:szCs w:val="20"/>
        </w:rPr>
        <w:t>Вахрушева Надежда Анатольевна</w:t>
      </w:r>
    </w:p>
    <w:p w:rsidR="008F5B84" w:rsidRPr="008F5B84" w:rsidRDefault="008F5B84" w:rsidP="008F5B84">
      <w:pPr>
        <w:tabs>
          <w:tab w:val="left" w:pos="142"/>
        </w:tabs>
        <w:autoSpaceDE/>
        <w:ind w:right="-1"/>
        <w:jc w:val="both"/>
        <w:rPr>
          <w:sz w:val="20"/>
          <w:szCs w:val="20"/>
        </w:rPr>
      </w:pPr>
      <w:r w:rsidRPr="008F5B84">
        <w:rPr>
          <w:sz w:val="20"/>
          <w:szCs w:val="20"/>
        </w:rPr>
        <w:t>8(34162)4-16-56</w:t>
      </w: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FF0317" w:rsidRDefault="00FF03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20012D" w:rsidRPr="0020012D" w:rsidTr="00755A6D">
        <w:trPr>
          <w:trHeight w:val="1700"/>
        </w:trPr>
        <w:tc>
          <w:tcPr>
            <w:tcW w:w="4244" w:type="dxa"/>
          </w:tcPr>
          <w:p w:rsidR="0020012D" w:rsidRPr="0020012D" w:rsidRDefault="0020012D" w:rsidP="0020012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20012D" w:rsidRPr="0020012D" w:rsidRDefault="0020012D" w:rsidP="0020012D">
            <w:pPr>
              <w:autoSpaceDE/>
              <w:jc w:val="center"/>
              <w:rPr>
                <w:b/>
                <w:sz w:val="30"/>
                <w:szCs w:val="30"/>
              </w:rPr>
            </w:pPr>
            <w:r w:rsidRPr="0020012D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20012D" w:rsidRPr="0020012D" w:rsidRDefault="0020012D" w:rsidP="0020012D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0012D" w:rsidRPr="0020012D" w:rsidRDefault="0020012D" w:rsidP="0020012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20012D" w:rsidRPr="0020012D" w:rsidTr="00755A6D">
        <w:tc>
          <w:tcPr>
            <w:tcW w:w="10004" w:type="dxa"/>
            <w:gridSpan w:val="3"/>
          </w:tcPr>
          <w:p w:rsidR="0020012D" w:rsidRPr="0020012D" w:rsidRDefault="0020012D" w:rsidP="0020012D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0012D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20012D" w:rsidRPr="0020012D" w:rsidRDefault="0020012D" w:rsidP="0020012D">
            <w:pPr>
              <w:keepNext/>
              <w:tabs>
                <w:tab w:val="num" w:pos="2130"/>
              </w:tabs>
              <w:autoSpaceDE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0012D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20012D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0012D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20012D" w:rsidRPr="0020012D" w:rsidRDefault="0020012D" w:rsidP="0020012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0012D" w:rsidRPr="0020012D" w:rsidTr="00755A6D">
        <w:tc>
          <w:tcPr>
            <w:tcW w:w="10004" w:type="dxa"/>
            <w:gridSpan w:val="3"/>
          </w:tcPr>
          <w:p w:rsidR="0020012D" w:rsidRPr="0020012D" w:rsidRDefault="0020012D" w:rsidP="0020012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0012D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0012D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001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012D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001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012D">
              <w:rPr>
                <w:b/>
                <w:sz w:val="26"/>
                <w:szCs w:val="26"/>
              </w:rPr>
              <w:t>ёрос</w:t>
            </w:r>
            <w:proofErr w:type="spellEnd"/>
            <w:r w:rsidRPr="0020012D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0012D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001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012D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20012D" w:rsidRPr="0020012D" w:rsidRDefault="0020012D" w:rsidP="0020012D">
      <w:pPr>
        <w:autoSpaceDE/>
        <w:rPr>
          <w:sz w:val="20"/>
          <w:szCs w:val="20"/>
        </w:rPr>
      </w:pPr>
    </w:p>
    <w:p w:rsidR="0020012D" w:rsidRPr="0020012D" w:rsidRDefault="0020012D" w:rsidP="0020012D">
      <w:pPr>
        <w:autoSpaceDE/>
        <w:rPr>
          <w:sz w:val="20"/>
          <w:szCs w:val="20"/>
        </w:rPr>
      </w:pPr>
      <w:r w:rsidRPr="0020012D">
        <w:rPr>
          <w:sz w:val="20"/>
          <w:szCs w:val="20"/>
        </w:rPr>
        <w:t xml:space="preserve"> </w:t>
      </w:r>
    </w:p>
    <w:p w:rsidR="0020012D" w:rsidRPr="0020012D" w:rsidRDefault="0020012D" w:rsidP="0020012D">
      <w:pPr>
        <w:autoSpaceDE/>
        <w:rPr>
          <w:sz w:val="20"/>
          <w:szCs w:val="20"/>
        </w:rPr>
      </w:pPr>
    </w:p>
    <w:p w:rsidR="0020012D" w:rsidRPr="0020012D" w:rsidRDefault="0020012D" w:rsidP="0020012D">
      <w:pPr>
        <w:autoSpaceDE/>
        <w:jc w:val="center"/>
        <w:rPr>
          <w:b/>
          <w:sz w:val="44"/>
          <w:szCs w:val="44"/>
        </w:rPr>
      </w:pPr>
      <w:proofErr w:type="gramStart"/>
      <w:r w:rsidRPr="0020012D">
        <w:rPr>
          <w:b/>
          <w:sz w:val="44"/>
          <w:szCs w:val="44"/>
        </w:rPr>
        <w:t>П</w:t>
      </w:r>
      <w:proofErr w:type="gramEnd"/>
      <w:r w:rsidRPr="0020012D">
        <w:rPr>
          <w:b/>
          <w:sz w:val="44"/>
          <w:szCs w:val="44"/>
        </w:rPr>
        <w:t xml:space="preserve"> О С Т А Н О В Л Е Н И Е</w:t>
      </w:r>
    </w:p>
    <w:p w:rsidR="0020012D" w:rsidRPr="0020012D" w:rsidRDefault="0020012D" w:rsidP="0020012D">
      <w:pPr>
        <w:autoSpaceDE/>
        <w:jc w:val="center"/>
        <w:rPr>
          <w:b/>
          <w:sz w:val="28"/>
          <w:szCs w:val="28"/>
        </w:rPr>
      </w:pPr>
    </w:p>
    <w:p w:rsidR="0020012D" w:rsidRPr="0020012D" w:rsidRDefault="0020012D" w:rsidP="0020012D">
      <w:pPr>
        <w:autoSpaceDE/>
        <w:jc w:val="both"/>
        <w:rPr>
          <w:b/>
          <w:bCs/>
          <w:sz w:val="28"/>
          <w:szCs w:val="28"/>
        </w:rPr>
      </w:pPr>
      <w:r w:rsidRPr="0020012D">
        <w:rPr>
          <w:b/>
          <w:bCs/>
          <w:sz w:val="28"/>
          <w:szCs w:val="28"/>
        </w:rPr>
        <w:t>от «7» августа 2024 года                                                                  № 1426</w:t>
      </w:r>
    </w:p>
    <w:p w:rsidR="0020012D" w:rsidRPr="0020012D" w:rsidRDefault="0020012D" w:rsidP="0020012D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20012D">
        <w:rPr>
          <w:b/>
          <w:bCs/>
          <w:sz w:val="28"/>
          <w:szCs w:val="28"/>
        </w:rPr>
        <w:t>с</w:t>
      </w:r>
      <w:proofErr w:type="gramEnd"/>
      <w:r w:rsidRPr="0020012D">
        <w:rPr>
          <w:b/>
          <w:bCs/>
          <w:sz w:val="28"/>
          <w:szCs w:val="28"/>
        </w:rPr>
        <w:t>. Якшур-Бодья</w:t>
      </w:r>
    </w:p>
    <w:p w:rsidR="0020012D" w:rsidRPr="0020012D" w:rsidRDefault="0020012D" w:rsidP="0020012D">
      <w:pPr>
        <w:tabs>
          <w:tab w:val="left" w:pos="8820"/>
        </w:tabs>
        <w:autoSpaceDE/>
        <w:rPr>
          <w:sz w:val="28"/>
          <w:szCs w:val="28"/>
        </w:rPr>
      </w:pPr>
    </w:p>
    <w:p w:rsidR="0020012D" w:rsidRPr="0020012D" w:rsidRDefault="0020012D" w:rsidP="0020012D">
      <w:pPr>
        <w:suppressAutoHyphens w:val="0"/>
        <w:autoSpaceDE/>
        <w:jc w:val="center"/>
        <w:rPr>
          <w:b/>
          <w:sz w:val="28"/>
          <w:lang w:eastAsia="ru-RU"/>
        </w:rPr>
      </w:pPr>
      <w:r w:rsidRPr="0020012D">
        <w:rPr>
          <w:b/>
          <w:sz w:val="28"/>
          <w:szCs w:val="28"/>
          <w:lang w:eastAsia="zh-CN"/>
        </w:rPr>
        <w:t xml:space="preserve">О внесении изменений в </w:t>
      </w:r>
      <w:r w:rsidRPr="0020012D">
        <w:rPr>
          <w:rFonts w:eastAsia="Lucida Sans Unicode" w:cs="Tahoma"/>
          <w:b/>
          <w:bCs/>
          <w:sz w:val="28"/>
          <w:lang w:eastAsia="ru-RU"/>
        </w:rPr>
        <w:t xml:space="preserve">Положение </w:t>
      </w:r>
      <w:r w:rsidRPr="0020012D">
        <w:rPr>
          <w:b/>
          <w:sz w:val="28"/>
          <w:lang w:eastAsia="ru-RU"/>
        </w:rPr>
        <w:t>о погребении и похоронном деле</w:t>
      </w:r>
    </w:p>
    <w:p w:rsidR="0020012D" w:rsidRPr="0020012D" w:rsidRDefault="0020012D" w:rsidP="0020012D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20012D">
        <w:rPr>
          <w:b/>
          <w:sz w:val="28"/>
          <w:lang w:eastAsia="ru-RU"/>
        </w:rPr>
        <w:t xml:space="preserve">на территории муниципального образования «Муниципальный округ </w:t>
      </w:r>
      <w:proofErr w:type="spellStart"/>
      <w:r w:rsidRPr="0020012D">
        <w:rPr>
          <w:b/>
          <w:sz w:val="28"/>
          <w:lang w:eastAsia="ru-RU"/>
        </w:rPr>
        <w:t>Якшур-Бодьинский</w:t>
      </w:r>
      <w:proofErr w:type="spellEnd"/>
      <w:r w:rsidRPr="0020012D">
        <w:rPr>
          <w:b/>
          <w:sz w:val="28"/>
          <w:lang w:eastAsia="ru-RU"/>
        </w:rPr>
        <w:t xml:space="preserve"> район Удмуртской Республики»</w:t>
      </w:r>
    </w:p>
    <w:p w:rsidR="0020012D" w:rsidRPr="0020012D" w:rsidRDefault="0020012D" w:rsidP="0020012D">
      <w:pPr>
        <w:widowControl w:val="0"/>
        <w:rPr>
          <w:b/>
          <w:bCs/>
          <w:sz w:val="28"/>
          <w:szCs w:val="28"/>
          <w:lang w:eastAsia="zh-CN"/>
        </w:rPr>
      </w:pPr>
    </w:p>
    <w:p w:rsidR="0020012D" w:rsidRPr="0020012D" w:rsidRDefault="0020012D" w:rsidP="0020012D">
      <w:pPr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0012D">
        <w:rPr>
          <w:rFonts w:eastAsia="Calibri"/>
          <w:sz w:val="28"/>
          <w:szCs w:val="28"/>
        </w:rPr>
        <w:t xml:space="preserve">В соответствии с Федеральным законом  от  6  октября  2003  года № 131-ФЗ «Об общих принципах организации местного самоуправления в Российской Федерации»,  Федеральным законом от 12 января  1996 года № 8 -ФЗ «О погребении и похоронном деле», руководствуясь статьями 30, 32, частью 4 статьи 38 </w:t>
      </w:r>
      <w:r w:rsidRPr="0020012D">
        <w:rPr>
          <w:rFonts w:eastAsia="Calibri"/>
          <w:sz w:val="28"/>
          <w:szCs w:val="28"/>
          <w:lang w:eastAsia="ru-RU"/>
        </w:rPr>
        <w:t xml:space="preserve">Устава муниципального образования «Муниципальный округ </w:t>
      </w:r>
      <w:proofErr w:type="spellStart"/>
      <w:r w:rsidRPr="0020012D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20012D">
        <w:rPr>
          <w:rFonts w:eastAsia="Calibri"/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20012D">
        <w:rPr>
          <w:rFonts w:eastAsia="Calibri"/>
          <w:sz w:val="28"/>
          <w:szCs w:val="28"/>
          <w:lang w:eastAsia="ru-RU"/>
        </w:rPr>
        <w:t>Якшур-Бодьинский</w:t>
      </w:r>
      <w:proofErr w:type="spellEnd"/>
      <w:r w:rsidRPr="0020012D">
        <w:rPr>
          <w:rFonts w:eastAsia="Calibri"/>
          <w:sz w:val="28"/>
          <w:szCs w:val="28"/>
          <w:lang w:eastAsia="ru-RU"/>
        </w:rPr>
        <w:t xml:space="preserve"> район Удмуртской Республики</w:t>
      </w:r>
      <w:proofErr w:type="gramEnd"/>
      <w:r w:rsidRPr="0020012D">
        <w:rPr>
          <w:rFonts w:eastAsia="Calibri"/>
          <w:sz w:val="28"/>
          <w:szCs w:val="28"/>
          <w:lang w:eastAsia="ru-RU"/>
        </w:rPr>
        <w:t xml:space="preserve">» </w:t>
      </w:r>
      <w:r w:rsidRPr="0020012D">
        <w:rPr>
          <w:rFonts w:eastAsia="Arial"/>
          <w:sz w:val="28"/>
          <w:szCs w:val="28"/>
        </w:rPr>
        <w:t xml:space="preserve"> </w:t>
      </w:r>
      <w:r w:rsidRPr="0020012D">
        <w:rPr>
          <w:rFonts w:eastAsia="Arial"/>
          <w:b/>
          <w:sz w:val="28"/>
          <w:szCs w:val="28"/>
          <w:u w:val="single"/>
        </w:rPr>
        <w:t>ПОСТАНОВЛЯЕТ</w:t>
      </w:r>
      <w:r w:rsidRPr="0020012D">
        <w:rPr>
          <w:rFonts w:eastAsia="Arial"/>
          <w:b/>
          <w:sz w:val="28"/>
          <w:szCs w:val="28"/>
        </w:rPr>
        <w:t>:</w:t>
      </w:r>
    </w:p>
    <w:p w:rsidR="0020012D" w:rsidRPr="0020012D" w:rsidRDefault="0020012D" w:rsidP="0020012D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20012D" w:rsidRPr="0020012D" w:rsidRDefault="0020012D" w:rsidP="0020012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20012D">
        <w:rPr>
          <w:sz w:val="28"/>
          <w:szCs w:val="28"/>
          <w:lang w:eastAsia="zh-CN"/>
        </w:rPr>
        <w:t xml:space="preserve">1. Внести изменения в </w:t>
      </w:r>
      <w:r w:rsidRPr="0020012D">
        <w:rPr>
          <w:sz w:val="28"/>
          <w:szCs w:val="28"/>
          <w:lang w:eastAsia="ru-RU"/>
        </w:rPr>
        <w:t xml:space="preserve">Положение о погребении и похоронном деле на территории муниципального образования «Муниципальный округ </w:t>
      </w:r>
      <w:proofErr w:type="spellStart"/>
      <w:r w:rsidRPr="0020012D">
        <w:rPr>
          <w:sz w:val="28"/>
          <w:szCs w:val="28"/>
          <w:lang w:eastAsia="ru-RU"/>
        </w:rPr>
        <w:t>Якшур-Бодьинский</w:t>
      </w:r>
      <w:proofErr w:type="spellEnd"/>
      <w:r w:rsidRPr="0020012D">
        <w:rPr>
          <w:sz w:val="28"/>
          <w:szCs w:val="28"/>
          <w:lang w:eastAsia="ru-RU"/>
        </w:rPr>
        <w:t xml:space="preserve"> район Удмуртской Республики»</w:t>
      </w:r>
      <w:r w:rsidRPr="0020012D">
        <w:rPr>
          <w:bCs/>
          <w:sz w:val="28"/>
          <w:szCs w:val="28"/>
          <w:lang w:eastAsia="zh-CN"/>
        </w:rPr>
        <w:t>, утвержденное постановлением</w:t>
      </w:r>
      <w:r w:rsidRPr="0020012D">
        <w:rPr>
          <w:sz w:val="28"/>
          <w:szCs w:val="28"/>
          <w:lang w:eastAsia="zh-CN"/>
        </w:rPr>
        <w:t xml:space="preserve"> Администрации муниципального образования «Муниципальный округ </w:t>
      </w:r>
      <w:proofErr w:type="spellStart"/>
      <w:r w:rsidRPr="0020012D">
        <w:rPr>
          <w:sz w:val="28"/>
          <w:szCs w:val="28"/>
          <w:lang w:eastAsia="zh-CN"/>
        </w:rPr>
        <w:t>Якшур-Бодьинский</w:t>
      </w:r>
      <w:proofErr w:type="spellEnd"/>
      <w:r w:rsidRPr="0020012D">
        <w:rPr>
          <w:sz w:val="28"/>
          <w:szCs w:val="28"/>
          <w:lang w:eastAsia="zh-CN"/>
        </w:rPr>
        <w:t xml:space="preserve"> район Удмуртской Республики» от 2 февраля 2023 года № 123, следующего содержания:</w:t>
      </w:r>
    </w:p>
    <w:p w:rsidR="0020012D" w:rsidRPr="0020012D" w:rsidRDefault="0020012D" w:rsidP="0020012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20012D">
        <w:rPr>
          <w:color w:val="000000"/>
          <w:sz w:val="28"/>
          <w:szCs w:val="28"/>
          <w:lang w:eastAsia="zh-CN"/>
        </w:rPr>
        <w:t>1) часть 4 статьи 8 изложить в следующей редакции:</w:t>
      </w:r>
    </w:p>
    <w:p w:rsidR="0020012D" w:rsidRPr="0020012D" w:rsidRDefault="0020012D" w:rsidP="0020012D">
      <w:pPr>
        <w:suppressAutoHyphens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20012D">
        <w:rPr>
          <w:color w:val="000000"/>
          <w:sz w:val="28"/>
          <w:szCs w:val="28"/>
          <w:lang w:eastAsia="zh-CN"/>
        </w:rPr>
        <w:t>«</w:t>
      </w:r>
      <w:r w:rsidRPr="0020012D">
        <w:rPr>
          <w:sz w:val="28"/>
          <w:szCs w:val="28"/>
          <w:lang w:eastAsia="ru-RU"/>
        </w:rPr>
        <w:t xml:space="preserve">4. </w:t>
      </w:r>
      <w:proofErr w:type="gramStart"/>
      <w:r w:rsidRPr="0020012D">
        <w:rPr>
          <w:sz w:val="28"/>
          <w:szCs w:val="28"/>
          <w:lang w:eastAsia="ru-RU"/>
        </w:rPr>
        <w:t xml:space="preserve">Участок воинских захоронений предназначен для погребения умерших (погибших) военнослужащих, сотрудников органов внутренних дел, участников войны, лиц, уволенных с военной службы, в том числе </w:t>
      </w:r>
      <w:r w:rsidRPr="0020012D">
        <w:rPr>
          <w:sz w:val="28"/>
          <w:szCs w:val="28"/>
          <w:lang w:eastAsia="ru-RU"/>
        </w:rPr>
        <w:lastRenderedPageBreak/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проходивших военную</w:t>
      </w:r>
      <w:proofErr w:type="gramEnd"/>
      <w:r w:rsidRPr="0020012D">
        <w:rPr>
          <w:sz w:val="28"/>
          <w:szCs w:val="28"/>
          <w:lang w:eastAsia="ru-RU"/>
        </w:rPr>
        <w:t xml:space="preserve">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proofErr w:type="gramStart"/>
      <w:r w:rsidRPr="0020012D">
        <w:rPr>
          <w:sz w:val="28"/>
          <w:szCs w:val="28"/>
          <w:lang w:eastAsia="ru-RU"/>
        </w:rPr>
        <w:t>.</w:t>
      </w:r>
      <w:r w:rsidRPr="0020012D">
        <w:rPr>
          <w:color w:val="000000"/>
          <w:sz w:val="28"/>
          <w:szCs w:val="28"/>
          <w:lang w:eastAsia="zh-CN"/>
        </w:rPr>
        <w:t>»</w:t>
      </w:r>
      <w:r w:rsidRPr="0020012D">
        <w:rPr>
          <w:bCs/>
          <w:sz w:val="28"/>
          <w:szCs w:val="28"/>
          <w:lang w:eastAsia="zh-CN"/>
        </w:rPr>
        <w:t>;</w:t>
      </w:r>
      <w:proofErr w:type="gramEnd"/>
    </w:p>
    <w:p w:rsidR="0020012D" w:rsidRPr="0020012D" w:rsidRDefault="0020012D" w:rsidP="0020012D">
      <w:pPr>
        <w:suppressAutoHyphens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20012D">
        <w:rPr>
          <w:bCs/>
          <w:sz w:val="28"/>
          <w:szCs w:val="28"/>
          <w:lang w:eastAsia="zh-CN"/>
        </w:rPr>
        <w:t>2) статью 8 дополнить частью 5 следующего содержания:</w:t>
      </w:r>
    </w:p>
    <w:p w:rsidR="0020012D" w:rsidRPr="0020012D" w:rsidRDefault="0020012D" w:rsidP="0020012D">
      <w:pPr>
        <w:suppressAutoHyphens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0012D">
        <w:rPr>
          <w:bCs/>
          <w:sz w:val="28"/>
          <w:szCs w:val="28"/>
          <w:lang w:eastAsia="zh-CN"/>
        </w:rPr>
        <w:t xml:space="preserve">«5. </w:t>
      </w:r>
      <w:r w:rsidRPr="0020012D">
        <w:rPr>
          <w:sz w:val="28"/>
          <w:szCs w:val="28"/>
          <w:lang w:eastAsia="ru-RU"/>
        </w:rPr>
        <w:t>На участках, предназначенных для почетных и воинских захоронений, не допускается резервирование мест для родственных и семейных (родовых) захоронений</w:t>
      </w:r>
      <w:proofErr w:type="gramStart"/>
      <w:r w:rsidRPr="0020012D">
        <w:rPr>
          <w:sz w:val="28"/>
          <w:szCs w:val="28"/>
          <w:lang w:eastAsia="ru-RU"/>
        </w:rPr>
        <w:t>.».</w:t>
      </w:r>
      <w:proofErr w:type="gramEnd"/>
    </w:p>
    <w:p w:rsidR="0020012D" w:rsidRPr="0020012D" w:rsidRDefault="0020012D" w:rsidP="0020012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0012D">
        <w:rPr>
          <w:sz w:val="28"/>
          <w:szCs w:val="28"/>
          <w:lang w:eastAsia="ru-RU"/>
        </w:rPr>
        <w:t xml:space="preserve">2. </w:t>
      </w:r>
      <w:proofErr w:type="gramStart"/>
      <w:r w:rsidRPr="0020012D">
        <w:rPr>
          <w:sz w:val="28"/>
          <w:szCs w:val="28"/>
          <w:lang w:eastAsia="ru-RU"/>
        </w:rPr>
        <w:t>Разместить</w:t>
      </w:r>
      <w:proofErr w:type="gramEnd"/>
      <w:r w:rsidRPr="0020012D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20012D">
        <w:rPr>
          <w:sz w:val="28"/>
          <w:szCs w:val="28"/>
          <w:lang w:eastAsia="ru-RU"/>
        </w:rPr>
        <w:t>Якшур-Бодьинский</w:t>
      </w:r>
      <w:proofErr w:type="spellEnd"/>
      <w:r w:rsidRPr="0020012D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20012D">
        <w:rPr>
          <w:sz w:val="28"/>
          <w:szCs w:val="28"/>
          <w:lang w:eastAsia="ru-RU"/>
        </w:rPr>
        <w:t>Якшур-Бодьинский</w:t>
      </w:r>
      <w:proofErr w:type="spellEnd"/>
      <w:r w:rsidRPr="0020012D">
        <w:rPr>
          <w:sz w:val="28"/>
          <w:szCs w:val="28"/>
          <w:lang w:eastAsia="ru-RU"/>
        </w:rPr>
        <w:t xml:space="preserve"> район Удмуртской Республики».</w:t>
      </w:r>
    </w:p>
    <w:p w:rsidR="0020012D" w:rsidRPr="0020012D" w:rsidRDefault="0020012D" w:rsidP="0020012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0012D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20012D" w:rsidRPr="0020012D" w:rsidRDefault="0020012D" w:rsidP="0020012D">
      <w:pPr>
        <w:autoSpaceDE/>
        <w:ind w:firstLine="708"/>
        <w:jc w:val="both"/>
        <w:rPr>
          <w:sz w:val="28"/>
          <w:szCs w:val="28"/>
        </w:rPr>
      </w:pPr>
    </w:p>
    <w:p w:rsidR="0020012D" w:rsidRPr="0020012D" w:rsidRDefault="0020012D" w:rsidP="0020012D">
      <w:pPr>
        <w:autoSpaceDE/>
        <w:jc w:val="both"/>
        <w:rPr>
          <w:sz w:val="28"/>
          <w:szCs w:val="28"/>
        </w:rPr>
      </w:pPr>
    </w:p>
    <w:p w:rsidR="0020012D" w:rsidRPr="0020012D" w:rsidRDefault="0020012D" w:rsidP="0020012D">
      <w:pPr>
        <w:autoSpaceDE/>
        <w:rPr>
          <w:b/>
          <w:sz w:val="28"/>
          <w:szCs w:val="28"/>
        </w:rPr>
      </w:pPr>
      <w:r w:rsidRPr="0020012D">
        <w:rPr>
          <w:b/>
          <w:sz w:val="28"/>
          <w:szCs w:val="28"/>
        </w:rPr>
        <w:t>Глава муниципального образования</w:t>
      </w:r>
    </w:p>
    <w:p w:rsidR="0020012D" w:rsidRPr="0020012D" w:rsidRDefault="0020012D" w:rsidP="0020012D">
      <w:pPr>
        <w:tabs>
          <w:tab w:val="left" w:pos="9639"/>
        </w:tabs>
        <w:autoSpaceDE/>
        <w:rPr>
          <w:b/>
          <w:sz w:val="28"/>
          <w:szCs w:val="28"/>
        </w:rPr>
      </w:pPr>
      <w:r w:rsidRPr="0020012D">
        <w:rPr>
          <w:b/>
          <w:sz w:val="28"/>
          <w:szCs w:val="28"/>
        </w:rPr>
        <w:t xml:space="preserve">«Муниципальный округ </w:t>
      </w:r>
    </w:p>
    <w:p w:rsidR="0020012D" w:rsidRPr="0020012D" w:rsidRDefault="0020012D" w:rsidP="0020012D">
      <w:pPr>
        <w:tabs>
          <w:tab w:val="left" w:pos="9639"/>
        </w:tabs>
        <w:autoSpaceDE/>
        <w:rPr>
          <w:b/>
          <w:sz w:val="28"/>
          <w:szCs w:val="28"/>
        </w:rPr>
      </w:pPr>
      <w:proofErr w:type="spellStart"/>
      <w:r w:rsidRPr="0020012D">
        <w:rPr>
          <w:b/>
          <w:sz w:val="28"/>
          <w:szCs w:val="28"/>
        </w:rPr>
        <w:t>Якшур-Бодьинский</w:t>
      </w:r>
      <w:proofErr w:type="spellEnd"/>
      <w:r w:rsidRPr="0020012D">
        <w:rPr>
          <w:b/>
          <w:sz w:val="28"/>
          <w:szCs w:val="28"/>
        </w:rPr>
        <w:t xml:space="preserve"> район</w:t>
      </w:r>
    </w:p>
    <w:p w:rsidR="0020012D" w:rsidRPr="0020012D" w:rsidRDefault="0020012D" w:rsidP="0020012D">
      <w:pPr>
        <w:autoSpaceDE/>
        <w:rPr>
          <w:b/>
          <w:sz w:val="28"/>
          <w:szCs w:val="28"/>
        </w:rPr>
      </w:pPr>
      <w:r w:rsidRPr="0020012D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20012D">
        <w:rPr>
          <w:b/>
          <w:sz w:val="28"/>
          <w:szCs w:val="28"/>
        </w:rPr>
        <w:t>Леконцев</w:t>
      </w:r>
      <w:proofErr w:type="spellEnd"/>
    </w:p>
    <w:p w:rsidR="0020012D" w:rsidRPr="0020012D" w:rsidRDefault="0020012D" w:rsidP="0020012D">
      <w:pPr>
        <w:autoSpaceDE/>
        <w:rPr>
          <w:b/>
          <w:sz w:val="28"/>
          <w:szCs w:val="28"/>
        </w:rPr>
      </w:pPr>
      <w:r w:rsidRPr="0020012D">
        <w:rPr>
          <w:b/>
          <w:sz w:val="28"/>
          <w:szCs w:val="28"/>
        </w:rPr>
        <w:t xml:space="preserve">                       </w:t>
      </w:r>
    </w:p>
    <w:p w:rsidR="0020012D" w:rsidRPr="0020012D" w:rsidRDefault="0020012D" w:rsidP="0020012D">
      <w:pPr>
        <w:autoSpaceDE/>
        <w:rPr>
          <w:sz w:val="20"/>
          <w:szCs w:val="20"/>
        </w:rPr>
      </w:pPr>
      <w:r w:rsidRPr="0020012D">
        <w:rPr>
          <w:sz w:val="20"/>
          <w:szCs w:val="20"/>
        </w:rPr>
        <w:t>Вахрушева Надежда Анатольевна</w:t>
      </w:r>
    </w:p>
    <w:p w:rsidR="0020012D" w:rsidRPr="0020012D" w:rsidRDefault="0020012D" w:rsidP="0020012D">
      <w:pPr>
        <w:autoSpaceDE/>
        <w:rPr>
          <w:sz w:val="20"/>
          <w:szCs w:val="20"/>
        </w:rPr>
      </w:pPr>
      <w:r w:rsidRPr="0020012D">
        <w:rPr>
          <w:sz w:val="20"/>
          <w:szCs w:val="20"/>
        </w:rPr>
        <w:t>8(34162)4-18-98</w:t>
      </w: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0909" w:rsidRDefault="000D0909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E5362D" w:rsidP="00E5362D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07 августа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2D" w:rsidRDefault="00E5362D" w:rsidP="009565AE">
      <w:r>
        <w:separator/>
      </w:r>
    </w:p>
  </w:endnote>
  <w:endnote w:type="continuationSeparator" w:id="0">
    <w:p w:rsidR="00E5362D" w:rsidRDefault="00E5362D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E5362D" w:rsidRDefault="00E536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2D">
          <w:rPr>
            <w:noProof/>
          </w:rPr>
          <w:t>1</w:t>
        </w:r>
        <w:r>
          <w:fldChar w:fldCharType="end"/>
        </w:r>
      </w:p>
    </w:sdtContent>
  </w:sdt>
  <w:p w:rsidR="00E5362D" w:rsidRDefault="00E53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2D" w:rsidRDefault="00E5362D" w:rsidP="009565AE">
      <w:r>
        <w:separator/>
      </w:r>
    </w:p>
  </w:footnote>
  <w:footnote w:type="continuationSeparator" w:id="0">
    <w:p w:rsidR="00E5362D" w:rsidRDefault="00E5362D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6"/>
  </w:num>
  <w:num w:numId="5">
    <w:abstractNumId w:val="30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29"/>
  </w:num>
  <w:num w:numId="11">
    <w:abstractNumId w:val="22"/>
  </w:num>
  <w:num w:numId="12">
    <w:abstractNumId w:val="17"/>
  </w:num>
  <w:num w:numId="13">
    <w:abstractNumId w:val="2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28"/>
  </w:num>
  <w:num w:numId="20">
    <w:abstractNumId w:val="16"/>
  </w:num>
  <w:num w:numId="21">
    <w:abstractNumId w:val="21"/>
  </w:num>
  <w:num w:numId="22">
    <w:abstractNumId w:val="7"/>
  </w:num>
  <w:num w:numId="23">
    <w:abstractNumId w:val="19"/>
  </w:num>
  <w:num w:numId="24">
    <w:abstractNumId w:val="13"/>
  </w:num>
  <w:num w:numId="25">
    <w:abstractNumId w:val="24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8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E6418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466537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170414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9DDC-0E34-4C1A-90C2-64896218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4</cp:revision>
  <cp:lastPrinted>2023-08-09T04:33:00Z</cp:lastPrinted>
  <dcterms:created xsi:type="dcterms:W3CDTF">2024-08-07T07:42:00Z</dcterms:created>
  <dcterms:modified xsi:type="dcterms:W3CDTF">2024-08-07T11:56:00Z</dcterms:modified>
</cp:coreProperties>
</file>