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D80FA4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  <w:r w:rsidR="00197AE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ок</w:t>
            </w:r>
            <w:r w:rsidR="00197AE8">
              <w:rPr>
                <w:rFonts w:ascii="Bookman Old Style" w:hAnsi="Bookman Old Style"/>
                <w:b/>
                <w:sz w:val="28"/>
                <w:szCs w:val="28"/>
              </w:rPr>
              <w:t>тября</w:t>
            </w:r>
          </w:p>
          <w:p w:rsidR="003548A0" w:rsidRDefault="00D80FA4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27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D80FA4" w:rsidP="00D80FA4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1/296 «</w:t>
            </w:r>
            <w:r w:rsidRPr="00D80FA4">
              <w:rPr>
                <w:rFonts w:ascii="Bookman Old Style" w:hAnsi="Bookman Old Style"/>
              </w:rPr>
              <w:t>О внесении изменений в Устав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197AE8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Default="00197AE8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Pr="00080D29" w:rsidRDefault="00D80FA4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D80FA4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AE8" w:rsidRDefault="00D80FA4" w:rsidP="00421CBD">
            <w:r>
              <w:t>5</w:t>
            </w:r>
            <w:bookmarkStart w:id="0" w:name="_GoBack"/>
            <w:bookmarkEnd w:id="0"/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FA4" w:rsidRPr="00D80FA4" w:rsidRDefault="00D80FA4" w:rsidP="00D80FA4">
      <w:pPr>
        <w:autoSpaceDE/>
        <w:rPr>
          <w:b/>
          <w:sz w:val="28"/>
          <w:szCs w:val="28"/>
        </w:rPr>
      </w:pPr>
      <w:r w:rsidRPr="00D80FA4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DF16B64" wp14:editId="593B2F8B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FA4" w:rsidRPr="00D80FA4" w:rsidRDefault="00D80FA4" w:rsidP="00D80FA4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80FA4" w:rsidRPr="00D80FA4" w:rsidTr="00D80FA4">
        <w:tc>
          <w:tcPr>
            <w:tcW w:w="9854" w:type="dxa"/>
          </w:tcPr>
          <w:p w:rsidR="00D80FA4" w:rsidRPr="00D80FA4" w:rsidRDefault="00D80FA4" w:rsidP="00D80FA4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D80FA4" w:rsidRPr="00D80FA4" w:rsidRDefault="00D80FA4" w:rsidP="00D80FA4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D80FA4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D80FA4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D80FA4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D80FA4" w:rsidRPr="00D80FA4" w:rsidRDefault="00D80FA4" w:rsidP="00D80FA4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D80FA4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D80FA4" w:rsidRPr="00D80FA4" w:rsidRDefault="00D80FA4" w:rsidP="00D80FA4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D80FA4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D80FA4" w:rsidRPr="00D80FA4" w:rsidRDefault="00D80FA4" w:rsidP="00D80FA4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D80FA4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D80FA4" w:rsidRPr="00D80FA4" w:rsidRDefault="00D80FA4" w:rsidP="00D80FA4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D80FA4" w:rsidRPr="00D80FA4" w:rsidRDefault="00D80FA4" w:rsidP="00D80FA4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D80FA4">
        <w:rPr>
          <w:b/>
          <w:bCs/>
          <w:sz w:val="30"/>
          <w:szCs w:val="30"/>
          <w:lang w:eastAsia="ru-RU"/>
        </w:rPr>
        <w:t>РЕШЕНИЕ</w:t>
      </w:r>
    </w:p>
    <w:p w:rsidR="00D80FA4" w:rsidRPr="00D80FA4" w:rsidRDefault="00D80FA4" w:rsidP="00D80FA4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D80FA4" w:rsidRPr="00D80FA4" w:rsidRDefault="00D80FA4" w:rsidP="00D80FA4">
      <w:pPr>
        <w:widowControl w:val="0"/>
        <w:jc w:val="center"/>
        <w:rPr>
          <w:rFonts w:eastAsia="Arial"/>
          <w:b/>
          <w:bCs/>
          <w:sz w:val="28"/>
          <w:szCs w:val="28"/>
        </w:rPr>
      </w:pPr>
      <w:r w:rsidRPr="00D80FA4">
        <w:rPr>
          <w:rFonts w:eastAsia="Arial"/>
          <w:b/>
          <w:bCs/>
          <w:sz w:val="28"/>
          <w:szCs w:val="28"/>
        </w:rPr>
        <w:t xml:space="preserve">О внесении изменений в Устав муниципального образования «Муниципальный округ Якшур-Бодьинский район </w:t>
      </w:r>
    </w:p>
    <w:p w:rsidR="00D80FA4" w:rsidRPr="00D80FA4" w:rsidRDefault="00D80FA4" w:rsidP="00D80FA4">
      <w:pPr>
        <w:widowControl w:val="0"/>
        <w:jc w:val="center"/>
        <w:rPr>
          <w:rFonts w:eastAsia="Arial"/>
          <w:b/>
          <w:bCs/>
          <w:sz w:val="28"/>
          <w:szCs w:val="28"/>
        </w:rPr>
      </w:pPr>
      <w:r w:rsidRPr="00D80FA4">
        <w:rPr>
          <w:rFonts w:eastAsia="Arial"/>
          <w:b/>
          <w:bCs/>
          <w:sz w:val="28"/>
          <w:szCs w:val="28"/>
        </w:rPr>
        <w:t>Удмуртской Республики»</w:t>
      </w:r>
    </w:p>
    <w:p w:rsidR="00D80FA4" w:rsidRPr="00D80FA4" w:rsidRDefault="00D80FA4" w:rsidP="00D80FA4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D80FA4" w:rsidRPr="00D80FA4" w:rsidRDefault="00D80FA4" w:rsidP="00D80FA4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80FA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«Муниципальный округ Якшур-Бодьинский район Удмуртской Республики» и в целях приведения Устава муниципального образования «Муниципальный округ Якшур-Бодьинский район Удмуртской Республики» в соответствие с частью 4 статьи 101 Бюджетного кодекса Российской Федерации, со статьей 3 </w:t>
      </w:r>
      <w:r w:rsidRPr="00D80FA4">
        <w:rPr>
          <w:sz w:val="28"/>
          <w:szCs w:val="28"/>
          <w:lang w:eastAsia="ru-RU"/>
        </w:rPr>
        <w:t xml:space="preserve">Федерального закона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Федерации», </w:t>
      </w:r>
      <w:r w:rsidRPr="00D80FA4">
        <w:rPr>
          <w:sz w:val="28"/>
          <w:szCs w:val="28"/>
        </w:rPr>
        <w:t>со статьей 2.2 З</w:t>
      </w:r>
      <w:r w:rsidRPr="00D80FA4">
        <w:rPr>
          <w:sz w:val="28"/>
          <w:szCs w:val="28"/>
          <w:lang w:eastAsia="ru-RU"/>
        </w:rPr>
        <w:t>акона Удмуртской Республики от 19.06.2017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</w:t>
      </w:r>
      <w:r w:rsidRPr="00D80FA4">
        <w:rPr>
          <w:sz w:val="28"/>
          <w:szCs w:val="28"/>
        </w:rPr>
        <w:t xml:space="preserve"> Совет депутатов муниципального образования «Муниципальный округ Якшур-Бодьинский район Удмуртской Республики»</w:t>
      </w:r>
      <w:r w:rsidRPr="00D80FA4">
        <w:rPr>
          <w:b/>
          <w:sz w:val="28"/>
          <w:szCs w:val="28"/>
        </w:rPr>
        <w:t xml:space="preserve"> </w:t>
      </w:r>
      <w:r w:rsidRPr="00D80FA4">
        <w:rPr>
          <w:b/>
          <w:sz w:val="28"/>
          <w:szCs w:val="28"/>
          <w:u w:val="single"/>
        </w:rPr>
        <w:t>РЕШАЕТ:</w:t>
      </w:r>
    </w:p>
    <w:p w:rsidR="00D80FA4" w:rsidRPr="00D80FA4" w:rsidRDefault="00D80FA4" w:rsidP="00D80FA4">
      <w:pPr>
        <w:autoSpaceDE/>
        <w:ind w:firstLine="709"/>
        <w:jc w:val="both"/>
        <w:rPr>
          <w:b/>
          <w:bCs/>
          <w:sz w:val="28"/>
          <w:szCs w:val="28"/>
        </w:rPr>
      </w:pPr>
    </w:p>
    <w:p w:rsidR="00D80FA4" w:rsidRPr="00D80FA4" w:rsidRDefault="00D80FA4" w:rsidP="00D80FA4">
      <w:pPr>
        <w:autoSpaceDE/>
        <w:ind w:firstLine="709"/>
        <w:jc w:val="both"/>
        <w:rPr>
          <w:sz w:val="28"/>
          <w:szCs w:val="28"/>
        </w:rPr>
      </w:pPr>
      <w:r w:rsidRPr="00D80FA4">
        <w:rPr>
          <w:sz w:val="28"/>
          <w:szCs w:val="28"/>
        </w:rPr>
        <w:t>1. Внести в Устав муниципального образования «Муниципальный округ Якшур-Бодьинский район Удмуртской Республики», принятый решением Совета депутатов муниципального образования «Муниципальный округ Якшур-Бодьинский район Удмуртской Республики» от 16.11.2021 № 3/80, следующие изменения:</w:t>
      </w:r>
    </w:p>
    <w:p w:rsidR="00D80FA4" w:rsidRPr="00D80FA4" w:rsidRDefault="00D80FA4" w:rsidP="00D80FA4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80FA4">
        <w:rPr>
          <w:sz w:val="28"/>
          <w:szCs w:val="28"/>
        </w:rPr>
        <w:t xml:space="preserve">1) </w:t>
      </w:r>
      <w:r w:rsidRPr="00D80FA4">
        <w:rPr>
          <w:sz w:val="28"/>
          <w:szCs w:val="28"/>
          <w:lang w:eastAsia="ru-RU"/>
        </w:rPr>
        <w:t xml:space="preserve">в </w:t>
      </w:r>
      <w:hyperlink r:id="rId10" w:history="1">
        <w:r w:rsidRPr="00D80FA4">
          <w:rPr>
            <w:color w:val="0000FF"/>
            <w:sz w:val="28"/>
            <w:szCs w:val="28"/>
            <w:u w:val="single"/>
            <w:lang w:eastAsia="ru-RU"/>
          </w:rPr>
          <w:t xml:space="preserve">пункте 44 статьи </w:t>
        </w:r>
      </w:hyperlink>
      <w:r w:rsidRPr="00D80FA4">
        <w:rPr>
          <w:sz w:val="28"/>
          <w:szCs w:val="28"/>
          <w:lang w:eastAsia="ru-RU"/>
        </w:rPr>
        <w:t>7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D80FA4" w:rsidRPr="00D80FA4" w:rsidRDefault="00D80FA4" w:rsidP="00D80FA4">
      <w:pPr>
        <w:autoSpaceDE/>
        <w:ind w:firstLine="709"/>
        <w:jc w:val="both"/>
        <w:rPr>
          <w:sz w:val="28"/>
          <w:szCs w:val="28"/>
        </w:rPr>
      </w:pPr>
      <w:r w:rsidRPr="00D80FA4">
        <w:rPr>
          <w:sz w:val="28"/>
          <w:szCs w:val="28"/>
        </w:rPr>
        <w:t>2) дополнить статьей 8.1 следующего содержания:</w:t>
      </w:r>
    </w:p>
    <w:p w:rsidR="00D80FA4" w:rsidRPr="00D80FA4" w:rsidRDefault="00D80FA4" w:rsidP="00D80FA4">
      <w:pPr>
        <w:autoSpaceDE/>
        <w:ind w:firstLine="709"/>
        <w:jc w:val="both"/>
        <w:rPr>
          <w:sz w:val="28"/>
          <w:szCs w:val="28"/>
        </w:rPr>
      </w:pPr>
    </w:p>
    <w:p w:rsidR="00D80FA4" w:rsidRPr="00D80FA4" w:rsidRDefault="00D80FA4" w:rsidP="00D80FA4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  <w:r w:rsidRPr="00D80FA4">
        <w:rPr>
          <w:sz w:val="28"/>
          <w:szCs w:val="28"/>
        </w:rPr>
        <w:t xml:space="preserve">«Статья 8.1. </w:t>
      </w:r>
      <w:r w:rsidRPr="00D80FA4">
        <w:rPr>
          <w:b/>
          <w:bCs/>
          <w:sz w:val="28"/>
          <w:szCs w:val="28"/>
          <w:lang w:eastAsia="ru-RU"/>
        </w:rPr>
        <w:t>Муниципальный контроль</w:t>
      </w:r>
    </w:p>
    <w:p w:rsidR="00D80FA4" w:rsidRPr="00D80FA4" w:rsidRDefault="00D80FA4" w:rsidP="00D80FA4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80FA4">
        <w:rPr>
          <w:sz w:val="28"/>
          <w:szCs w:val="28"/>
          <w:lang w:eastAsia="ru-RU"/>
        </w:rPr>
        <w:t xml:space="preserve">Администрация </w:t>
      </w:r>
      <w:r w:rsidRPr="00D80FA4">
        <w:rPr>
          <w:sz w:val="28"/>
          <w:szCs w:val="28"/>
        </w:rPr>
        <w:t xml:space="preserve">муниципального образования </w:t>
      </w:r>
      <w:r w:rsidRPr="00D80FA4">
        <w:rPr>
          <w:bCs/>
          <w:iCs/>
          <w:sz w:val="28"/>
          <w:szCs w:val="28"/>
        </w:rPr>
        <w:t xml:space="preserve">«Муниципальный округ Якшур-Бодьинский район Удмуртской Республики» </w:t>
      </w:r>
      <w:r w:rsidRPr="00D80FA4">
        <w:rPr>
          <w:sz w:val="28"/>
          <w:szCs w:val="28"/>
          <w:lang w:eastAsia="ru-RU"/>
        </w:rPr>
        <w:t>организует и осуществляет муниципальный контроль на территории муниципального образования «Муниципальный округ Якшур-Бодьинский район Удмуртской Республики»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Удмуртской Республики.</w:t>
      </w:r>
    </w:p>
    <w:p w:rsidR="00D80FA4" w:rsidRPr="00D80FA4" w:rsidRDefault="00D80FA4" w:rsidP="00D80FA4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80FA4">
        <w:rPr>
          <w:sz w:val="28"/>
          <w:szCs w:val="28"/>
          <w:lang w:eastAsia="ru-RU"/>
        </w:rPr>
        <w:t xml:space="preserve">Организация и осуществление видов муниципального контроля регулируются Федеральным </w:t>
      </w:r>
      <w:hyperlink r:id="rId11" w:history="1">
        <w:r w:rsidRPr="00D80FA4">
          <w:rPr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D80FA4">
        <w:rPr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D80FA4" w:rsidRPr="00D80FA4" w:rsidRDefault="00D80FA4" w:rsidP="00D80FA4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80FA4">
        <w:rPr>
          <w:sz w:val="28"/>
          <w:szCs w:val="28"/>
          <w:lang w:eastAsia="ru-RU"/>
        </w:rPr>
        <w:t xml:space="preserve">В соответствии с частью 9 статьи 1 Федерального </w:t>
      </w:r>
      <w:hyperlink r:id="rId12" w:history="1">
        <w:r w:rsidRPr="00D80FA4">
          <w:rPr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D80FA4">
        <w:rPr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:rsidR="00D80FA4" w:rsidRPr="00D80FA4" w:rsidRDefault="00D80FA4" w:rsidP="00D80FA4">
      <w:pPr>
        <w:autoSpaceDE/>
        <w:ind w:firstLine="709"/>
        <w:jc w:val="both"/>
        <w:rPr>
          <w:sz w:val="28"/>
          <w:szCs w:val="28"/>
        </w:rPr>
      </w:pPr>
      <w:r w:rsidRPr="00D80FA4">
        <w:rPr>
          <w:sz w:val="28"/>
          <w:szCs w:val="28"/>
        </w:rPr>
        <w:t>3) в части 3 статьи 18 слова «и (или) иным нормативным правовым актом Удмуртской Республики» заменить словами «и (или) иными нормативными правовыми актами Удмуртской Республики»;</w:t>
      </w:r>
    </w:p>
    <w:p w:rsidR="00D80FA4" w:rsidRPr="00D80FA4" w:rsidRDefault="00D80FA4" w:rsidP="00D80FA4">
      <w:pPr>
        <w:autoSpaceDE/>
        <w:ind w:firstLine="709"/>
        <w:jc w:val="both"/>
        <w:rPr>
          <w:sz w:val="28"/>
          <w:szCs w:val="28"/>
        </w:rPr>
      </w:pPr>
      <w:r w:rsidRPr="00D80FA4">
        <w:rPr>
          <w:sz w:val="28"/>
          <w:szCs w:val="28"/>
        </w:rPr>
        <w:t>4) пункт 27 статьи 26 признать утратившим силу;</w:t>
      </w:r>
    </w:p>
    <w:p w:rsidR="00D80FA4" w:rsidRPr="00D80FA4" w:rsidRDefault="00D80FA4" w:rsidP="00D80FA4">
      <w:pPr>
        <w:widowControl w:val="0"/>
        <w:tabs>
          <w:tab w:val="left" w:pos="993"/>
        </w:tabs>
        <w:suppressAutoHyphens w:val="0"/>
        <w:autoSpaceDE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5) часть 4 статьи 28 дополнить абзацами следующего содержания:</w:t>
      </w:r>
    </w:p>
    <w:p w:rsidR="00D80FA4" w:rsidRPr="00D80FA4" w:rsidRDefault="00D80FA4" w:rsidP="00D80FA4">
      <w:pPr>
        <w:widowControl w:val="0"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«К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80FA4" w:rsidRPr="00D80FA4" w:rsidRDefault="00D80FA4" w:rsidP="00D80FA4">
      <w:pPr>
        <w:widowControl w:val="0"/>
        <w:numPr>
          <w:ilvl w:val="0"/>
          <w:numId w:val="35"/>
        </w:numPr>
        <w:tabs>
          <w:tab w:val="left" w:pos="974"/>
        </w:tabs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предупреждение;</w:t>
      </w:r>
    </w:p>
    <w:p w:rsidR="00D80FA4" w:rsidRPr="00D80FA4" w:rsidRDefault="00D80FA4" w:rsidP="00D80FA4">
      <w:pPr>
        <w:widowControl w:val="0"/>
        <w:numPr>
          <w:ilvl w:val="0"/>
          <w:numId w:val="35"/>
        </w:numPr>
        <w:tabs>
          <w:tab w:val="left" w:pos="142"/>
          <w:tab w:val="left" w:pos="1134"/>
        </w:tabs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освобождение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D80FA4" w:rsidRPr="00D80FA4" w:rsidRDefault="00D80FA4" w:rsidP="00D80FA4">
      <w:pPr>
        <w:widowControl w:val="0"/>
        <w:numPr>
          <w:ilvl w:val="0"/>
          <w:numId w:val="35"/>
        </w:numPr>
        <w:tabs>
          <w:tab w:val="left" w:pos="142"/>
          <w:tab w:val="left" w:pos="1076"/>
        </w:tabs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80FA4" w:rsidRPr="00D80FA4" w:rsidRDefault="00D80FA4" w:rsidP="00D80FA4">
      <w:pPr>
        <w:widowControl w:val="0"/>
        <w:numPr>
          <w:ilvl w:val="0"/>
          <w:numId w:val="35"/>
        </w:numPr>
        <w:tabs>
          <w:tab w:val="left" w:pos="142"/>
          <w:tab w:val="left" w:pos="1153"/>
        </w:tabs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запрет занимать должности в Совете депутатов до прекращения срока его полномочий;</w:t>
      </w:r>
    </w:p>
    <w:p w:rsidR="00D80FA4" w:rsidRPr="00D80FA4" w:rsidRDefault="00D80FA4" w:rsidP="00D80FA4">
      <w:pPr>
        <w:widowControl w:val="0"/>
        <w:numPr>
          <w:ilvl w:val="0"/>
          <w:numId w:val="35"/>
        </w:numPr>
        <w:tabs>
          <w:tab w:val="left" w:pos="142"/>
          <w:tab w:val="left" w:pos="1071"/>
        </w:tabs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запрет исполнять полномочия на постоянной основе до прекращения срока его полномочий.</w:t>
      </w:r>
    </w:p>
    <w:p w:rsidR="00D80FA4" w:rsidRPr="00D80FA4" w:rsidRDefault="00D80FA4" w:rsidP="00D80FA4">
      <w:pPr>
        <w:autoSpaceDE/>
        <w:ind w:firstLine="709"/>
        <w:jc w:val="both"/>
        <w:rPr>
          <w:color w:val="000000"/>
          <w:sz w:val="28"/>
          <w:szCs w:val="28"/>
        </w:rPr>
      </w:pPr>
      <w:r w:rsidRPr="00D80FA4">
        <w:rPr>
          <w:color w:val="000000"/>
          <w:sz w:val="28"/>
          <w:szCs w:val="28"/>
        </w:rPr>
        <w:lastRenderedPageBreak/>
        <w:t>Порядок принятия решения о применении к депутату Совета депутатов мер ответственности, указанных в абзаце третьем настоящей части, определяется решением Совета депутатов в соответствии с законом Удмуртской Республики.»;</w:t>
      </w:r>
    </w:p>
    <w:p w:rsidR="00D80FA4" w:rsidRPr="00D80FA4" w:rsidRDefault="00D80FA4" w:rsidP="00D80FA4">
      <w:pPr>
        <w:widowControl w:val="0"/>
        <w:tabs>
          <w:tab w:val="left" w:pos="993"/>
        </w:tabs>
        <w:suppressAutoHyphens w:val="0"/>
        <w:autoSpaceDE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6) часть 6 статьи 29 дополнить абзацами следующего содержания:</w:t>
      </w:r>
    </w:p>
    <w:p w:rsidR="00D80FA4" w:rsidRPr="00D80FA4" w:rsidRDefault="00D80FA4" w:rsidP="00D80FA4">
      <w:pPr>
        <w:widowControl w:val="0"/>
        <w:tabs>
          <w:tab w:val="left" w:pos="993"/>
        </w:tabs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«К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D80FA4" w:rsidRPr="00D80FA4" w:rsidRDefault="00D80FA4" w:rsidP="00D80FA4">
      <w:pPr>
        <w:suppressAutoHyphens w:val="0"/>
        <w:autoSpaceDE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D80FA4">
        <w:rPr>
          <w:rFonts w:eastAsia="Calibri"/>
          <w:color w:val="000000"/>
          <w:sz w:val="28"/>
          <w:szCs w:val="28"/>
          <w:lang w:eastAsia="en-US"/>
        </w:rPr>
        <w:t>Порядок принятия решения о применении к Главе муниципального образования меры ответственности, указанной в абзаце четвертом настоящей части, определяется решением Совета депутатов в соответствии с законом Удмуртской Республики.»;</w:t>
      </w:r>
    </w:p>
    <w:p w:rsidR="00D80FA4" w:rsidRPr="00D80FA4" w:rsidRDefault="00D80FA4" w:rsidP="00D80FA4">
      <w:pPr>
        <w:numPr>
          <w:ilvl w:val="0"/>
          <w:numId w:val="36"/>
        </w:numPr>
        <w:suppressAutoHyphens w:val="0"/>
        <w:autoSpaceDE/>
        <w:contextualSpacing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sz w:val="28"/>
          <w:szCs w:val="28"/>
          <w:lang w:eastAsia="en-US"/>
        </w:rPr>
        <w:t xml:space="preserve">в статье 32: </w:t>
      </w:r>
    </w:p>
    <w:p w:rsidR="00D80FA4" w:rsidRPr="00D80FA4" w:rsidRDefault="00D80FA4" w:rsidP="00D80FA4">
      <w:pPr>
        <w:suppressAutoHyphens w:val="0"/>
        <w:autoSpaceDE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sz w:val="28"/>
          <w:szCs w:val="28"/>
          <w:lang w:eastAsia="en-US"/>
        </w:rPr>
        <w:t xml:space="preserve">пункт 2 изложить в следующей редакции: </w:t>
      </w:r>
    </w:p>
    <w:p w:rsidR="00D80FA4" w:rsidRPr="00D80FA4" w:rsidRDefault="00D80FA4" w:rsidP="00D80FA4">
      <w:pPr>
        <w:suppressAutoHyphens w:val="0"/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0FA4">
        <w:rPr>
          <w:rFonts w:eastAsia="Calibri"/>
          <w:sz w:val="28"/>
          <w:szCs w:val="28"/>
          <w:lang w:eastAsia="en-US"/>
        </w:rPr>
        <w:t>«2) исполнение местного бюджета, управление муниципальным долгом;»;</w:t>
      </w:r>
    </w:p>
    <w:p w:rsidR="00D80FA4" w:rsidRPr="00D80FA4" w:rsidRDefault="00D80FA4" w:rsidP="00D80FA4">
      <w:pPr>
        <w:suppressAutoHyphens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D80FA4">
        <w:rPr>
          <w:rFonts w:eastAsia="Calibri"/>
          <w:sz w:val="28"/>
          <w:szCs w:val="28"/>
          <w:lang w:eastAsia="ru-RU"/>
        </w:rPr>
        <w:t xml:space="preserve">в </w:t>
      </w:r>
      <w:hyperlink r:id="rId13" w:history="1">
        <w:r w:rsidRPr="00D80FA4">
          <w:rPr>
            <w:rFonts w:eastAsia="Calibri"/>
            <w:color w:val="0000FF"/>
            <w:sz w:val="28"/>
            <w:szCs w:val="28"/>
            <w:u w:val="single"/>
            <w:lang w:eastAsia="ru-RU"/>
          </w:rPr>
          <w:t xml:space="preserve">пункте 47 </w:t>
        </w:r>
      </w:hyperlink>
      <w:r w:rsidRPr="00D80FA4">
        <w:rPr>
          <w:rFonts w:eastAsia="Calibri"/>
          <w:sz w:val="28"/>
          <w:szCs w:val="28"/>
          <w:lang w:eastAsia="ru-RU"/>
        </w:rPr>
        <w:t>слова «, проведение открытого аукциона на право заключить договор о создании искусственного земельного участка» исключить;</w:t>
      </w:r>
    </w:p>
    <w:p w:rsidR="00D80FA4" w:rsidRPr="00D80FA4" w:rsidRDefault="00D80FA4" w:rsidP="00D80FA4">
      <w:pPr>
        <w:numPr>
          <w:ilvl w:val="0"/>
          <w:numId w:val="36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D80FA4">
        <w:rPr>
          <w:rFonts w:eastAsia="Calibri"/>
          <w:sz w:val="28"/>
          <w:szCs w:val="28"/>
          <w:lang w:eastAsia="ru-RU"/>
        </w:rPr>
        <w:t>в статье 38:</w:t>
      </w:r>
    </w:p>
    <w:p w:rsidR="00D80FA4" w:rsidRPr="00D80FA4" w:rsidRDefault="00D80FA4" w:rsidP="00D80FA4">
      <w:pPr>
        <w:suppressAutoHyphens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D80FA4">
        <w:rPr>
          <w:rFonts w:eastAsia="Calibri"/>
          <w:sz w:val="28"/>
          <w:szCs w:val="28"/>
          <w:lang w:eastAsia="ru-RU"/>
        </w:rPr>
        <w:t>в пункте 7 части 1  слово «приказы» заменить словом «распоряжения»;</w:t>
      </w:r>
    </w:p>
    <w:p w:rsidR="00D80FA4" w:rsidRPr="00D80FA4" w:rsidRDefault="00D80FA4" w:rsidP="00D80FA4">
      <w:pPr>
        <w:suppressAutoHyphens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D80FA4">
        <w:rPr>
          <w:rFonts w:eastAsia="Calibri"/>
          <w:sz w:val="28"/>
          <w:szCs w:val="28"/>
          <w:lang w:eastAsia="ru-RU"/>
        </w:rPr>
        <w:t>в части 7 слово «приказы» заменить словом «распоряжения».</w:t>
      </w:r>
    </w:p>
    <w:p w:rsidR="00D80FA4" w:rsidRPr="00D80FA4" w:rsidRDefault="00D80FA4" w:rsidP="00D80FA4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0FA4">
        <w:rPr>
          <w:rFonts w:eastAsia="Calibri"/>
          <w:sz w:val="28"/>
          <w:szCs w:val="28"/>
        </w:rPr>
        <w:t xml:space="preserve">2. Главе муниципального образования «Муниципальный округ Якшур-Бодьинский район Удмуртской Республики» направить настоящее решение на государственную регистрацию в порядке, предусмотренном Федеральным </w:t>
      </w:r>
      <w:hyperlink r:id="rId14" w:history="1">
        <w:r w:rsidRPr="00D80FA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Pr="00D80FA4">
        <w:rPr>
          <w:rFonts w:eastAsia="Calibri"/>
          <w:sz w:val="28"/>
          <w:szCs w:val="28"/>
        </w:rPr>
        <w:t xml:space="preserve"> от </w:t>
      </w:r>
      <w:r w:rsidRPr="00D80FA4">
        <w:rPr>
          <w:sz w:val="28"/>
          <w:szCs w:val="28"/>
        </w:rPr>
        <w:t xml:space="preserve">21.07.2005 № 97-ФЗ </w:t>
      </w:r>
      <w:r w:rsidRPr="00D80FA4">
        <w:rPr>
          <w:rFonts w:eastAsia="Calibri"/>
          <w:sz w:val="28"/>
          <w:szCs w:val="28"/>
        </w:rPr>
        <w:t>«О государственной регистрации уставов муниципальных образований».</w:t>
      </w:r>
    </w:p>
    <w:p w:rsidR="00D80FA4" w:rsidRPr="00D80FA4" w:rsidRDefault="00D80FA4" w:rsidP="00D80FA4">
      <w:pPr>
        <w:autoSpaceDE/>
        <w:ind w:firstLine="709"/>
        <w:jc w:val="both"/>
        <w:rPr>
          <w:sz w:val="28"/>
          <w:szCs w:val="28"/>
        </w:rPr>
      </w:pPr>
      <w:r w:rsidRPr="00D80FA4">
        <w:rPr>
          <w:rFonts w:eastAsia="Calibri"/>
          <w:sz w:val="28"/>
          <w:szCs w:val="28"/>
          <w:lang w:eastAsia="en-US"/>
        </w:rPr>
        <w:t xml:space="preserve">3. </w:t>
      </w:r>
      <w:r w:rsidRPr="00D80FA4">
        <w:rPr>
          <w:sz w:val="28"/>
          <w:szCs w:val="28"/>
        </w:rPr>
        <w:t>Настоящее решение подлежит официальному опубликованию после государственной регистрации и вступает в силу после официального опубликования.</w:t>
      </w:r>
    </w:p>
    <w:p w:rsidR="00D80FA4" w:rsidRPr="00D80FA4" w:rsidRDefault="00D80FA4" w:rsidP="00D80FA4">
      <w:pPr>
        <w:suppressAutoHyphens w:val="0"/>
        <w:autoSpaceDE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D80FA4" w:rsidRPr="00D80FA4" w:rsidRDefault="00D80FA4" w:rsidP="00D80FA4">
      <w:pPr>
        <w:autoSpaceDE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>Глава муниципального образования</w:t>
      </w:r>
    </w:p>
    <w:p w:rsidR="00D80FA4" w:rsidRPr="00D80FA4" w:rsidRDefault="00D80FA4" w:rsidP="00D80FA4">
      <w:pPr>
        <w:autoSpaceDE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>«Муниципальный округ</w:t>
      </w:r>
    </w:p>
    <w:p w:rsidR="00D80FA4" w:rsidRPr="00D80FA4" w:rsidRDefault="00D80FA4" w:rsidP="00D80FA4">
      <w:pPr>
        <w:autoSpaceDE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>Якшур-Бодьинский район</w:t>
      </w:r>
    </w:p>
    <w:p w:rsidR="00D80FA4" w:rsidRPr="00D80FA4" w:rsidRDefault="00D80FA4" w:rsidP="00D80FA4">
      <w:pPr>
        <w:autoSpaceDE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>Удмуртской Республики»</w:t>
      </w:r>
      <w:r w:rsidRPr="00D80FA4">
        <w:rPr>
          <w:b/>
          <w:sz w:val="28"/>
          <w:szCs w:val="28"/>
        </w:rPr>
        <w:tab/>
      </w:r>
      <w:r w:rsidRPr="00D80FA4">
        <w:rPr>
          <w:b/>
          <w:sz w:val="28"/>
          <w:szCs w:val="28"/>
        </w:rPr>
        <w:tab/>
        <w:t xml:space="preserve">                                 А.В. Леконцев</w:t>
      </w:r>
    </w:p>
    <w:p w:rsidR="00D80FA4" w:rsidRPr="00D80FA4" w:rsidRDefault="00D80FA4" w:rsidP="00D80FA4">
      <w:pPr>
        <w:autoSpaceDE/>
        <w:rPr>
          <w:b/>
          <w:sz w:val="28"/>
          <w:szCs w:val="28"/>
        </w:rPr>
      </w:pPr>
    </w:p>
    <w:p w:rsidR="00D80FA4" w:rsidRPr="00D80FA4" w:rsidRDefault="00D80FA4" w:rsidP="00D80FA4">
      <w:pPr>
        <w:autoSpaceDE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>Председатель Совета депутатов</w:t>
      </w:r>
    </w:p>
    <w:p w:rsidR="00D80FA4" w:rsidRPr="00D80FA4" w:rsidRDefault="00D80FA4" w:rsidP="00D80FA4">
      <w:pPr>
        <w:autoSpaceDE/>
        <w:jc w:val="both"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>муниципального образования</w:t>
      </w:r>
    </w:p>
    <w:p w:rsidR="00D80FA4" w:rsidRPr="00D80FA4" w:rsidRDefault="00D80FA4" w:rsidP="00D80FA4">
      <w:pPr>
        <w:autoSpaceDE/>
        <w:jc w:val="both"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 xml:space="preserve">«Муниципальный округ </w:t>
      </w:r>
    </w:p>
    <w:p w:rsidR="00D80FA4" w:rsidRPr="00D80FA4" w:rsidRDefault="00D80FA4" w:rsidP="00D80FA4">
      <w:pPr>
        <w:autoSpaceDE/>
        <w:jc w:val="both"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>Якшур-Бодьинский район</w:t>
      </w:r>
    </w:p>
    <w:p w:rsidR="00D80FA4" w:rsidRPr="00D80FA4" w:rsidRDefault="00D80FA4" w:rsidP="00D80FA4">
      <w:pPr>
        <w:autoSpaceDE/>
        <w:jc w:val="both"/>
        <w:rPr>
          <w:b/>
          <w:sz w:val="28"/>
          <w:szCs w:val="28"/>
        </w:rPr>
      </w:pPr>
      <w:r w:rsidRPr="00D80FA4">
        <w:rPr>
          <w:b/>
          <w:sz w:val="28"/>
          <w:szCs w:val="28"/>
        </w:rPr>
        <w:t>Удмуртской Республики»                                                    С.В. Поторочин</w:t>
      </w:r>
    </w:p>
    <w:p w:rsidR="00D80FA4" w:rsidRPr="00D80FA4" w:rsidRDefault="00D80FA4" w:rsidP="00D80FA4">
      <w:pPr>
        <w:suppressAutoHyphens w:val="0"/>
        <w:autoSpaceDE/>
        <w:jc w:val="both"/>
        <w:rPr>
          <w:lang w:eastAsia="ru-RU"/>
        </w:rPr>
      </w:pPr>
      <w:r w:rsidRPr="00D80FA4">
        <w:rPr>
          <w:lang w:eastAsia="ru-RU"/>
        </w:rPr>
        <w:t>с. Якшур-Бодья</w:t>
      </w:r>
    </w:p>
    <w:p w:rsidR="00D80FA4" w:rsidRPr="00D80FA4" w:rsidRDefault="00D80FA4" w:rsidP="00D80FA4">
      <w:pPr>
        <w:suppressAutoHyphens w:val="0"/>
        <w:autoSpaceDE/>
        <w:jc w:val="both"/>
        <w:rPr>
          <w:lang w:eastAsia="ru-RU"/>
        </w:rPr>
      </w:pPr>
      <w:r w:rsidRPr="00D80FA4">
        <w:rPr>
          <w:lang w:eastAsia="ru-RU"/>
        </w:rPr>
        <w:t>«31» августа 2022 года</w:t>
      </w:r>
    </w:p>
    <w:p w:rsidR="00D80FA4" w:rsidRPr="00D80FA4" w:rsidRDefault="00D80FA4" w:rsidP="00D80FA4">
      <w:pPr>
        <w:tabs>
          <w:tab w:val="left" w:pos="2010"/>
        </w:tabs>
        <w:autoSpaceDE/>
        <w:rPr>
          <w:lang w:eastAsia="ru-RU"/>
        </w:rPr>
      </w:pPr>
      <w:r w:rsidRPr="00D80FA4">
        <w:rPr>
          <w:lang w:eastAsia="ru-RU"/>
        </w:rPr>
        <w:t>№ 1/296</w:t>
      </w:r>
    </w:p>
    <w:p w:rsidR="00D80FA4" w:rsidRPr="00D80FA4" w:rsidRDefault="00D80FA4" w:rsidP="00D80FA4">
      <w:pPr>
        <w:jc w:val="center"/>
        <w:rPr>
          <w:sz w:val="28"/>
          <w:szCs w:val="28"/>
        </w:rPr>
      </w:pPr>
      <w:r w:rsidRPr="00D80FA4">
        <w:rPr>
          <w:sz w:val="28"/>
          <w:szCs w:val="28"/>
        </w:rPr>
        <w:lastRenderedPageBreak/>
        <w:t>Извещение</w:t>
      </w:r>
    </w:p>
    <w:p w:rsidR="00D80FA4" w:rsidRPr="00D80FA4" w:rsidRDefault="00D80FA4" w:rsidP="00D80FA4">
      <w:pPr>
        <w:tabs>
          <w:tab w:val="left" w:pos="10459"/>
        </w:tabs>
        <w:jc w:val="both"/>
        <w:rPr>
          <w:bCs/>
          <w:sz w:val="28"/>
          <w:szCs w:val="28"/>
        </w:rPr>
      </w:pPr>
      <w:r w:rsidRPr="00D80FA4">
        <w:rPr>
          <w:bCs/>
          <w:sz w:val="28"/>
          <w:szCs w:val="28"/>
        </w:rPr>
        <w:t xml:space="preserve">     </w:t>
      </w:r>
    </w:p>
    <w:p w:rsidR="00D80FA4" w:rsidRPr="00D80FA4" w:rsidRDefault="00D80FA4" w:rsidP="00D80FA4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D80FA4">
        <w:rPr>
          <w:bCs/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D80FA4" w:rsidRPr="00D80FA4" w:rsidRDefault="00D80FA4" w:rsidP="00D80FA4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D80FA4">
        <w:rPr>
          <w:bCs/>
          <w:sz w:val="28"/>
          <w:szCs w:val="28"/>
          <w:u w:val="single"/>
        </w:rPr>
        <w:t xml:space="preserve"> из земель населенных пунктов</w:t>
      </w:r>
      <w:r w:rsidRPr="00D80FA4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D80FA4" w:rsidRPr="00D80FA4" w:rsidRDefault="00D80FA4" w:rsidP="00D80FA4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80FA4">
        <w:rPr>
          <w:bCs/>
          <w:sz w:val="28"/>
          <w:szCs w:val="28"/>
        </w:rPr>
        <w:t>- земельный участок с кадастровым номером 18:24:075002:6, расположенный по адресу: Удмуртская Республика, Якшур-Бодьинский район, д. Мукши, ул. Полевая, д. 21, площадью 4341 кв.м., с разрешенным использованием:</w:t>
      </w:r>
      <w:r w:rsidRPr="00D80FA4">
        <w:rPr>
          <w:sz w:val="28"/>
          <w:szCs w:val="28"/>
        </w:rPr>
        <w:t xml:space="preserve"> для ведения личного подсобного хозяйства;</w:t>
      </w:r>
    </w:p>
    <w:p w:rsidR="00D80FA4" w:rsidRPr="00D80FA4" w:rsidRDefault="00D80FA4" w:rsidP="00D80FA4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80FA4">
        <w:rPr>
          <w:bCs/>
          <w:sz w:val="28"/>
          <w:szCs w:val="28"/>
        </w:rPr>
        <w:t>- земельный участок с условным кадастровым номером 18:24:032001:ЗУ1, расположенный по адресу: Удмуртская Республика, Якшур-Бодьинский район, д. Большая Итча, площадью 40 000 кв.м., с разрешенным использованием:</w:t>
      </w:r>
      <w:r w:rsidRPr="00D80FA4">
        <w:rPr>
          <w:sz w:val="28"/>
          <w:szCs w:val="28"/>
        </w:rPr>
        <w:t xml:space="preserve"> для выращивания плодово - ягодных культур.</w:t>
      </w:r>
    </w:p>
    <w:p w:rsidR="00D80FA4" w:rsidRPr="00D80FA4" w:rsidRDefault="00D80FA4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80FA4" w:rsidRDefault="00D80FA4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80FA4">
        <w:rPr>
          <w:sz w:val="28"/>
          <w:szCs w:val="28"/>
        </w:rPr>
        <w:t xml:space="preserve">          </w:t>
      </w:r>
      <w:r w:rsidRPr="00D80FA4">
        <w:rPr>
          <w:bCs/>
          <w:sz w:val="28"/>
          <w:szCs w:val="28"/>
        </w:rPr>
        <w:t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 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 4 ноября 2022 года.</w:t>
      </w:r>
    </w:p>
    <w:p w:rsidR="00D80FA4" w:rsidRDefault="00D80FA4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80FA4" w:rsidRPr="00D80FA4" w:rsidRDefault="00D80FA4" w:rsidP="00D80FA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D80FA4" w:rsidP="00D80FA4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5 октября</w:t>
            </w:r>
            <w:r w:rsidR="009E4F2B" w:rsidRPr="00D80BAF">
              <w:rPr>
                <w:lang w:eastAsia="en-US"/>
              </w:rPr>
              <w:t xml:space="preserve"> 2022 года</w:t>
            </w:r>
          </w:p>
        </w:tc>
      </w:tr>
    </w:tbl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574F8"/>
    <w:rsid w:val="00165742"/>
    <w:rsid w:val="00194A55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75E3"/>
    <w:rsid w:val="00A37669"/>
    <w:rsid w:val="00A40842"/>
    <w:rsid w:val="00A44D96"/>
    <w:rsid w:val="00A52D2D"/>
    <w:rsid w:val="00A61CFD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8253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4C243CA7F5CF8B090406550DA2B1E93B2E5DE4B7A9C75D2A14F08D6197EB5FE0B06FA37853AA018D59EF92BD367AEC05B907DBF9376E311JDJ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6AB5702CFC26E5D529F340E32C7C02F3D86D2048531B5BDE6703B1D861FFCA52A3F06CDB99CE916DA0F75579A9xC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AB5702CFC26E5D529F340E32C7C02F3D86D2048531B5BDE6703B1D861FFCA52A3F06CDB99CE916DA0F75579A9x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4C243CA7F5CF8B090406550DA2B1E93B2E5DE4B7A9C75D2A14F08D6197EB5FE0B06FA37853AA018D59EF92BD367AEC05B907DBF9376E311JDJ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67738DB8885402B88F13B15E0DA5CD1DDC4D310B3B06AFB33CB5444AB6FBDB79BDDAF82DEDB69EA0CC0C53A391qAO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DCAB-2C43-430C-8E00-5D91DA08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46</cp:revision>
  <cp:lastPrinted>2018-07-16T12:07:00Z</cp:lastPrinted>
  <dcterms:created xsi:type="dcterms:W3CDTF">2021-08-05T12:01:00Z</dcterms:created>
  <dcterms:modified xsi:type="dcterms:W3CDTF">2022-10-06T04:43:00Z</dcterms:modified>
</cp:coreProperties>
</file>