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D10019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2022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2A782E" w:rsidRDefault="001F397B" w:rsidP="0062157B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4 мая </w:t>
            </w:r>
          </w:p>
          <w:p w:rsidR="003548A0" w:rsidRDefault="001F397B" w:rsidP="002A782E">
            <w:pPr>
              <w:pStyle w:val="15"/>
              <w:jc w:val="center"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13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930" w:type="dxa"/>
        <w:tblInd w:w="-43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669"/>
        <w:gridCol w:w="694"/>
      </w:tblGrid>
      <w:tr w:rsidR="003548A0" w:rsidTr="00D50D90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3548A0" w:rsidP="00421CBD">
            <w:pPr>
              <w:snapToGrid w:val="0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Pr="001422D6" w:rsidRDefault="00411F1E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411F1E">
              <w:rPr>
                <w:rFonts w:ascii="Bookman Old Style" w:hAnsi="Bookman Old Style"/>
              </w:rPr>
              <w:t>ИЗВЕЩЕНИЕ О ПРОВЕДЕНИИ СОБРАНИЯ ПО СОГЛАСОВАНИЮ ГРАНИЦ ЗЕМЕЛЬНОГО УЧАСТКА</w:t>
            </w:r>
            <w:bookmarkStart w:id="0" w:name="_GoBack"/>
            <w:bookmarkEnd w:id="0"/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870348" w:rsidP="00421CBD">
            <w:r>
              <w:t>2</w:t>
            </w:r>
          </w:p>
        </w:tc>
      </w:tr>
    </w:tbl>
    <w:p w:rsidR="00A37669" w:rsidRPr="00A37669" w:rsidRDefault="00A37669" w:rsidP="00A37669">
      <w:pPr>
        <w:tabs>
          <w:tab w:val="left" w:pos="10459"/>
        </w:tabs>
        <w:ind w:right="15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F41CFC">
      <w:pPr>
        <w:pStyle w:val="1"/>
        <w:rPr>
          <w:bdr w:val="none" w:sz="0" w:space="0" w:color="auto" w:frame="1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0C42" w:rsidRDefault="001F0C42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6B2A" w:rsidRDefault="00866B2A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6B2A" w:rsidRDefault="00866B2A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397B" w:rsidRDefault="001F397B" w:rsidP="001F397B">
      <w:pPr>
        <w:suppressAutoHyphens w:val="0"/>
        <w:autoSpaceDE/>
        <w:jc w:val="center"/>
        <w:rPr>
          <w:sz w:val="26"/>
          <w:szCs w:val="26"/>
          <w:lang w:eastAsia="ru-RU"/>
        </w:rPr>
      </w:pPr>
      <w:r w:rsidRPr="001F397B">
        <w:rPr>
          <w:sz w:val="26"/>
          <w:szCs w:val="26"/>
          <w:lang w:eastAsia="ru-RU"/>
        </w:rPr>
        <w:lastRenderedPageBreak/>
        <w:t>ИЗВЕЩЕНИЕ О ПРОВЕДЕНИИ СОБРАНИЯ ПО СОГЛАСОВАНИЮ ГРАНИЦ ЗЕМЕЛЬНОГО УЧАСТКА</w:t>
      </w:r>
    </w:p>
    <w:p w:rsidR="00411F1E" w:rsidRPr="001F397B" w:rsidRDefault="00411F1E" w:rsidP="001F397B">
      <w:pPr>
        <w:suppressAutoHyphens w:val="0"/>
        <w:autoSpaceDE/>
        <w:jc w:val="center"/>
        <w:rPr>
          <w:sz w:val="26"/>
          <w:szCs w:val="26"/>
          <w:lang w:eastAsia="ru-RU"/>
        </w:rPr>
      </w:pPr>
    </w:p>
    <w:p w:rsidR="001F397B" w:rsidRPr="001F397B" w:rsidRDefault="001F397B" w:rsidP="001F397B">
      <w:pPr>
        <w:suppressAutoHyphens w:val="0"/>
        <w:autoSpaceDE/>
        <w:jc w:val="both"/>
        <w:rPr>
          <w:sz w:val="26"/>
          <w:szCs w:val="26"/>
          <w:lang w:eastAsia="ru-RU"/>
        </w:rPr>
      </w:pPr>
      <w:r w:rsidRPr="001F397B">
        <w:rPr>
          <w:sz w:val="26"/>
          <w:szCs w:val="26"/>
          <w:lang w:eastAsia="ru-RU"/>
        </w:rPr>
        <w:t xml:space="preserve">02.06.2022 </w:t>
      </w:r>
      <w:proofErr w:type="gramStart"/>
      <w:r w:rsidRPr="001F397B">
        <w:rPr>
          <w:sz w:val="26"/>
          <w:szCs w:val="26"/>
          <w:lang w:eastAsia="ru-RU"/>
        </w:rPr>
        <w:t>года,  в</w:t>
      </w:r>
      <w:proofErr w:type="gramEnd"/>
      <w:r w:rsidRPr="001F397B">
        <w:rPr>
          <w:sz w:val="26"/>
          <w:szCs w:val="26"/>
          <w:lang w:eastAsia="ru-RU"/>
        </w:rPr>
        <w:t xml:space="preserve"> 10-00 состоится собрание собственников земельных участков по адресу: УР, с. Якшур-Бодья, ул. Пушиной, д. 99.</w:t>
      </w:r>
    </w:p>
    <w:p w:rsidR="001F397B" w:rsidRPr="001F397B" w:rsidRDefault="001F397B" w:rsidP="001F397B">
      <w:pPr>
        <w:suppressAutoHyphens w:val="0"/>
        <w:autoSpaceDE/>
        <w:ind w:firstLine="720"/>
        <w:jc w:val="both"/>
        <w:rPr>
          <w:color w:val="000000"/>
          <w:sz w:val="26"/>
          <w:szCs w:val="26"/>
          <w:shd w:val="clear" w:color="auto" w:fill="F8F9FA"/>
          <w:lang w:eastAsia="ru-RU"/>
        </w:rPr>
      </w:pPr>
      <w:r w:rsidRPr="001F397B">
        <w:rPr>
          <w:sz w:val="26"/>
          <w:szCs w:val="26"/>
          <w:lang w:eastAsia="ru-RU"/>
        </w:rPr>
        <w:t xml:space="preserve">Повестка собрания: согласование местоположения границ земельного </w:t>
      </w:r>
      <w:proofErr w:type="gramStart"/>
      <w:r w:rsidRPr="001F397B">
        <w:rPr>
          <w:sz w:val="26"/>
          <w:szCs w:val="26"/>
          <w:lang w:eastAsia="ru-RU"/>
        </w:rPr>
        <w:t>участка  расположенного</w:t>
      </w:r>
      <w:proofErr w:type="gramEnd"/>
      <w:r w:rsidRPr="001F397B">
        <w:rPr>
          <w:sz w:val="26"/>
          <w:szCs w:val="26"/>
          <w:lang w:eastAsia="ru-RU"/>
        </w:rPr>
        <w:t xml:space="preserve">: </w:t>
      </w:r>
      <w:r w:rsidRPr="001F397B">
        <w:rPr>
          <w:color w:val="000000"/>
          <w:sz w:val="26"/>
          <w:szCs w:val="26"/>
          <w:shd w:val="clear" w:color="auto" w:fill="F8F9FA"/>
          <w:lang w:eastAsia="ru-RU"/>
        </w:rPr>
        <w:t xml:space="preserve">Удмуртская Республика, Якшур-Бодьинский район, д. </w:t>
      </w:r>
      <w:proofErr w:type="spellStart"/>
      <w:r w:rsidRPr="001F397B">
        <w:rPr>
          <w:color w:val="000000"/>
          <w:sz w:val="26"/>
          <w:szCs w:val="26"/>
          <w:shd w:val="clear" w:color="auto" w:fill="F8F9FA"/>
          <w:lang w:eastAsia="ru-RU"/>
        </w:rPr>
        <w:t>Гожмувыр</w:t>
      </w:r>
      <w:proofErr w:type="spellEnd"/>
      <w:r w:rsidRPr="001F397B">
        <w:rPr>
          <w:color w:val="000000"/>
          <w:sz w:val="26"/>
          <w:szCs w:val="26"/>
          <w:shd w:val="clear" w:color="auto" w:fill="F8F9FA"/>
          <w:lang w:eastAsia="ru-RU"/>
        </w:rPr>
        <w:t>, ул. Центральная, д. 24</w:t>
      </w:r>
      <w:r w:rsidRPr="001F397B">
        <w:rPr>
          <w:sz w:val="26"/>
          <w:szCs w:val="26"/>
          <w:lang w:eastAsia="ru-RU"/>
        </w:rPr>
        <w:t xml:space="preserve">, со смежным земельным участком с кадастровым номером 18:24:039001:6, расположенного по адресу: </w:t>
      </w:r>
      <w:r w:rsidRPr="001F397B">
        <w:rPr>
          <w:color w:val="000000"/>
          <w:sz w:val="26"/>
          <w:szCs w:val="26"/>
          <w:shd w:val="clear" w:color="auto" w:fill="F8F9FA"/>
          <w:lang w:eastAsia="ru-RU"/>
        </w:rPr>
        <w:t xml:space="preserve">Удмуртская Республика, Якшур-Бодьинский район, д. </w:t>
      </w:r>
      <w:proofErr w:type="spellStart"/>
      <w:r w:rsidRPr="001F397B">
        <w:rPr>
          <w:color w:val="000000"/>
          <w:sz w:val="26"/>
          <w:szCs w:val="26"/>
          <w:shd w:val="clear" w:color="auto" w:fill="F8F9FA"/>
          <w:lang w:eastAsia="ru-RU"/>
        </w:rPr>
        <w:t>Гожмувыр</w:t>
      </w:r>
      <w:proofErr w:type="spellEnd"/>
      <w:r w:rsidRPr="001F397B">
        <w:rPr>
          <w:color w:val="000000"/>
          <w:sz w:val="26"/>
          <w:szCs w:val="26"/>
          <w:shd w:val="clear" w:color="auto" w:fill="F8F9FA"/>
          <w:lang w:eastAsia="ru-RU"/>
        </w:rPr>
        <w:t>, ул. Центральная, дом 22.</w:t>
      </w:r>
    </w:p>
    <w:p w:rsidR="001F397B" w:rsidRPr="001F397B" w:rsidRDefault="001F397B" w:rsidP="001F397B">
      <w:pPr>
        <w:suppressAutoHyphens w:val="0"/>
        <w:autoSpaceDE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1F397B">
        <w:rPr>
          <w:sz w:val="26"/>
          <w:szCs w:val="26"/>
          <w:lang w:eastAsia="ru-RU"/>
        </w:rPr>
        <w:t>Заказчиком кадастровых работ по подготовке межевого плана является Гаврилов В.И. (почтовый адрес: УР, г. Ижевск, ул. Баранова, 82-28, номер контактного телефона 89127597327).</w:t>
      </w:r>
    </w:p>
    <w:p w:rsidR="001F397B" w:rsidRPr="001F397B" w:rsidRDefault="001F397B" w:rsidP="001F397B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  <w:r w:rsidRPr="001F397B">
        <w:rPr>
          <w:sz w:val="26"/>
          <w:szCs w:val="26"/>
          <w:lang w:eastAsia="ru-RU"/>
        </w:rPr>
        <w:t xml:space="preserve"> Работы проводятся кадастровым инженером Виноградовым А.Н. (квалификационный аттестат №18-14-354, адрес: с. Якшур-Бодья, ул. Пушиной, д. 99; </w:t>
      </w:r>
      <w:hyperlink r:id="rId9" w:history="1">
        <w:r w:rsidRPr="001F397B">
          <w:rPr>
            <w:color w:val="0000FF"/>
            <w:sz w:val="26"/>
            <w:szCs w:val="26"/>
            <w:u w:val="single"/>
            <w:lang w:val="en-US" w:eastAsia="ru-RU"/>
          </w:rPr>
          <w:t>udmcomp</w:t>
        </w:r>
        <w:r w:rsidRPr="001F397B">
          <w:rPr>
            <w:color w:val="0000FF"/>
            <w:sz w:val="26"/>
            <w:szCs w:val="26"/>
            <w:u w:val="single"/>
            <w:lang w:eastAsia="ru-RU"/>
          </w:rPr>
          <w:t>@</w:t>
        </w:r>
        <w:r w:rsidRPr="001F397B">
          <w:rPr>
            <w:color w:val="0000FF"/>
            <w:sz w:val="26"/>
            <w:szCs w:val="26"/>
            <w:u w:val="single"/>
            <w:lang w:val="en-US" w:eastAsia="ru-RU"/>
          </w:rPr>
          <w:t>rambler</w:t>
        </w:r>
        <w:r w:rsidRPr="001F397B">
          <w:rPr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1F397B">
          <w:rPr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1F397B">
        <w:rPr>
          <w:sz w:val="26"/>
          <w:szCs w:val="26"/>
          <w:lang w:eastAsia="ru-RU"/>
        </w:rPr>
        <w:t>; 8(34162)4-14-50).</w:t>
      </w:r>
    </w:p>
    <w:p w:rsidR="001F397B" w:rsidRPr="001F397B" w:rsidRDefault="001F397B" w:rsidP="001F397B">
      <w:pPr>
        <w:suppressAutoHyphens w:val="0"/>
        <w:autoSpaceDE/>
        <w:ind w:firstLine="720"/>
        <w:jc w:val="both"/>
        <w:rPr>
          <w:sz w:val="26"/>
          <w:szCs w:val="26"/>
          <w:lang w:eastAsia="ru-RU"/>
        </w:rPr>
      </w:pPr>
      <w:r w:rsidRPr="001F397B">
        <w:rPr>
          <w:sz w:val="26"/>
          <w:szCs w:val="26"/>
          <w:lang w:eastAsia="ru-RU"/>
        </w:rPr>
        <w:t xml:space="preserve">С межевым планом можно ознакомиться по адресу: УР, с. Якшур-Бодья, ул. Пушиной, д. 99, со дня опубликования извещения в течение 30 дней в рабочее время с 9-00 до 17-00, обед с 12-00 до 13-00.  </w:t>
      </w:r>
    </w:p>
    <w:p w:rsidR="001F397B" w:rsidRPr="001F397B" w:rsidRDefault="001F397B" w:rsidP="001F397B">
      <w:pPr>
        <w:suppressAutoHyphens w:val="0"/>
        <w:autoSpaceDE/>
        <w:jc w:val="both"/>
        <w:rPr>
          <w:sz w:val="26"/>
          <w:szCs w:val="26"/>
          <w:lang w:eastAsia="ru-RU"/>
        </w:rPr>
      </w:pPr>
      <w:r w:rsidRPr="001F397B">
        <w:rPr>
          <w:sz w:val="26"/>
          <w:szCs w:val="26"/>
          <w:lang w:eastAsia="ru-RU"/>
        </w:rPr>
        <w:t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с. Якшур-Бодья, ул. Пушиной,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1F397B" w:rsidRPr="001F397B" w:rsidRDefault="001F397B" w:rsidP="001F397B">
      <w:pPr>
        <w:suppressAutoHyphens w:val="0"/>
        <w:autoSpaceDE/>
        <w:ind w:firstLine="720"/>
        <w:jc w:val="both"/>
        <w:rPr>
          <w:lang w:eastAsia="ru-RU"/>
        </w:rPr>
      </w:pPr>
    </w:p>
    <w:p w:rsidR="00BA0E33" w:rsidRPr="00BA0E33" w:rsidRDefault="00BA0E33" w:rsidP="00BA0E33">
      <w:pPr>
        <w:ind w:right="-31"/>
        <w:jc w:val="both"/>
        <w:rPr>
          <w:b/>
          <w:bCs/>
          <w:sz w:val="22"/>
          <w:szCs w:val="22"/>
        </w:rPr>
      </w:pPr>
    </w:p>
    <w:p w:rsidR="00CA0F46" w:rsidRPr="00CA0F46" w:rsidRDefault="00CA0F46" w:rsidP="00CA0F46">
      <w:pPr>
        <w:suppressAutoHyphens w:val="0"/>
        <w:autoSpaceDE/>
        <w:ind w:firstLine="720"/>
        <w:jc w:val="both"/>
        <w:rPr>
          <w:lang w:eastAsia="ru-RU"/>
        </w:rPr>
      </w:pPr>
    </w:p>
    <w:p w:rsidR="00DF1415" w:rsidRDefault="00DF1415" w:rsidP="001F0C42">
      <w:pPr>
        <w:tabs>
          <w:tab w:val="left" w:pos="1635"/>
          <w:tab w:val="left" w:pos="3105"/>
        </w:tabs>
        <w:jc w:val="both"/>
        <w:rPr>
          <w:b/>
          <w:lang w:eastAsia="ru-RU"/>
        </w:rPr>
      </w:pPr>
    </w:p>
    <w:p w:rsidR="00D50D90" w:rsidRPr="00D50D90" w:rsidRDefault="00D50D90" w:rsidP="001F0C42">
      <w:pPr>
        <w:tabs>
          <w:tab w:val="left" w:pos="1635"/>
          <w:tab w:val="left" w:pos="3105"/>
        </w:tabs>
        <w:jc w:val="both"/>
        <w:rPr>
          <w:b/>
          <w:lang w:eastAsia="ru-RU"/>
        </w:rPr>
      </w:pPr>
      <w:r w:rsidRPr="00D50D90">
        <w:rPr>
          <w:b/>
          <w:lang w:eastAsia="ru-RU"/>
        </w:rPr>
        <w:t>_________________________________________________________________________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D50D90" w:rsidRPr="00D50D90" w:rsidTr="00F052FC">
        <w:trPr>
          <w:trHeight w:val="1971"/>
        </w:trPr>
        <w:tc>
          <w:tcPr>
            <w:tcW w:w="3127" w:type="dxa"/>
            <w:shd w:val="clear" w:color="auto" w:fill="auto"/>
          </w:tcPr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Учредитель: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Совет депутатов МО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«Якшур-Бодьинский район»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 xml:space="preserve">427100, с. Якшур-Бодья, 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Тираж 50 экземпляров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Подписано в печать</w:t>
            </w:r>
          </w:p>
          <w:p w:rsidR="008454D5" w:rsidRDefault="00D50D90" w:rsidP="008454D5">
            <w:pPr>
              <w:tabs>
                <w:tab w:val="left" w:pos="6150"/>
              </w:tabs>
              <w:rPr>
                <w:lang w:eastAsia="en-US"/>
              </w:rPr>
            </w:pPr>
            <w:r w:rsidRPr="00D50D90">
              <w:rPr>
                <w:lang w:eastAsia="en-US"/>
              </w:rPr>
              <w:t>Руководителем редакционного совета Поторочин С.В.</w:t>
            </w:r>
          </w:p>
          <w:p w:rsidR="00D50D90" w:rsidRPr="00D50D90" w:rsidRDefault="001F397B" w:rsidP="001F397B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4 мая</w:t>
            </w:r>
            <w:r w:rsidR="004E7D77">
              <w:rPr>
                <w:lang w:eastAsia="en-US"/>
              </w:rPr>
              <w:t xml:space="preserve"> </w:t>
            </w:r>
            <w:r w:rsidR="00D10019">
              <w:rPr>
                <w:lang w:eastAsia="en-US"/>
              </w:rPr>
              <w:t>2022</w:t>
            </w:r>
            <w:r w:rsidR="00D50D90" w:rsidRPr="00D50D90">
              <w:rPr>
                <w:lang w:eastAsia="en-US"/>
              </w:rPr>
              <w:t xml:space="preserve"> </w:t>
            </w:r>
            <w:r w:rsidR="001D6BD7">
              <w:rPr>
                <w:lang w:eastAsia="en-US"/>
              </w:rPr>
              <w:t>г</w:t>
            </w:r>
            <w:r w:rsidR="00D50D90" w:rsidRPr="00D50D90">
              <w:rPr>
                <w:lang w:eastAsia="en-US"/>
              </w:rPr>
              <w:t>ода</w:t>
            </w:r>
          </w:p>
        </w:tc>
      </w:tr>
    </w:tbl>
    <w:p w:rsidR="00D50D90" w:rsidRPr="00D50D90" w:rsidRDefault="00D50D90" w:rsidP="004B0129">
      <w:pPr>
        <w:suppressAutoHyphens w:val="0"/>
        <w:autoSpaceDE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D50D90" w:rsidRPr="00D50D90" w:rsidSect="00DF1415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FC" w:rsidRDefault="00F052FC" w:rsidP="009565AE">
      <w:r>
        <w:separator/>
      </w:r>
    </w:p>
  </w:endnote>
  <w:endnote w:type="continuationSeparator" w:id="0">
    <w:p w:rsidR="00F052FC" w:rsidRDefault="00F052F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8213"/>
      <w:docPartObj>
        <w:docPartGallery w:val="Page Numbers (Bottom of Page)"/>
        <w:docPartUnique/>
      </w:docPartObj>
    </w:sdtPr>
    <w:sdtEndPr/>
    <w:sdtContent>
      <w:p w:rsidR="00F052FC" w:rsidRDefault="00F052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F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52FC" w:rsidRDefault="00F05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FC" w:rsidRDefault="00F052FC" w:rsidP="009565AE">
      <w:r>
        <w:separator/>
      </w:r>
    </w:p>
  </w:footnote>
  <w:footnote w:type="continuationSeparator" w:id="0">
    <w:p w:rsidR="00F052FC" w:rsidRDefault="00F052F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5" w15:restartNumberingAfterBreak="0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6" w15:restartNumberingAfterBreak="0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19"/>
  </w:num>
  <w:num w:numId="10">
    <w:abstractNumId w:val="21"/>
  </w:num>
  <w:num w:numId="11">
    <w:abstractNumId w:val="4"/>
  </w:num>
  <w:num w:numId="12">
    <w:abstractNumId w:val="2"/>
  </w:num>
  <w:num w:numId="13">
    <w:abstractNumId w:val="10"/>
  </w:num>
  <w:num w:numId="14">
    <w:abstractNumId w:val="5"/>
  </w:num>
  <w:num w:numId="15">
    <w:abstractNumId w:val="20"/>
  </w:num>
  <w:num w:numId="16">
    <w:abstractNumId w:val="18"/>
  </w:num>
  <w:num w:numId="17">
    <w:abstractNumId w:val="12"/>
  </w:num>
  <w:num w:numId="18">
    <w:abstractNumId w:val="1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22"/>
  </w:num>
  <w:num w:numId="31">
    <w:abstractNumId w:val="15"/>
  </w:num>
  <w:num w:numId="32">
    <w:abstractNumId w:val="8"/>
  </w:num>
  <w:num w:numId="33">
    <w:abstractNumId w:val="17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15D0"/>
    <w:rsid w:val="00043280"/>
    <w:rsid w:val="00061439"/>
    <w:rsid w:val="00081FF2"/>
    <w:rsid w:val="00084D26"/>
    <w:rsid w:val="000A381A"/>
    <w:rsid w:val="000B3B88"/>
    <w:rsid w:val="000B6D93"/>
    <w:rsid w:val="000C53C6"/>
    <w:rsid w:val="000D125D"/>
    <w:rsid w:val="000D5D85"/>
    <w:rsid w:val="000E0E38"/>
    <w:rsid w:val="000F74B5"/>
    <w:rsid w:val="001041BC"/>
    <w:rsid w:val="001051EE"/>
    <w:rsid w:val="00105794"/>
    <w:rsid w:val="00107703"/>
    <w:rsid w:val="00112202"/>
    <w:rsid w:val="00123B0F"/>
    <w:rsid w:val="00124BF2"/>
    <w:rsid w:val="00141272"/>
    <w:rsid w:val="001422D6"/>
    <w:rsid w:val="00154E2B"/>
    <w:rsid w:val="00165742"/>
    <w:rsid w:val="00194A55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397B"/>
    <w:rsid w:val="00204818"/>
    <w:rsid w:val="00221547"/>
    <w:rsid w:val="0022396C"/>
    <w:rsid w:val="00226CFA"/>
    <w:rsid w:val="002314AE"/>
    <w:rsid w:val="00235E8B"/>
    <w:rsid w:val="00240AE0"/>
    <w:rsid w:val="0024740B"/>
    <w:rsid w:val="0025427B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C0755"/>
    <w:rsid w:val="002D6189"/>
    <w:rsid w:val="002F4046"/>
    <w:rsid w:val="00322D14"/>
    <w:rsid w:val="00326ADC"/>
    <w:rsid w:val="00327EC7"/>
    <w:rsid w:val="00347EA5"/>
    <w:rsid w:val="003548A0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40670B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B0129"/>
    <w:rsid w:val="004B2878"/>
    <w:rsid w:val="004C45A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717B"/>
    <w:rsid w:val="00537307"/>
    <w:rsid w:val="00553879"/>
    <w:rsid w:val="00566AF8"/>
    <w:rsid w:val="005A6A4D"/>
    <w:rsid w:val="005A7233"/>
    <w:rsid w:val="005B0B14"/>
    <w:rsid w:val="005C1B72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46CDA"/>
    <w:rsid w:val="0065379D"/>
    <w:rsid w:val="00657078"/>
    <w:rsid w:val="006720F5"/>
    <w:rsid w:val="00680B36"/>
    <w:rsid w:val="006A2EB8"/>
    <w:rsid w:val="006A56EA"/>
    <w:rsid w:val="006D1D3C"/>
    <w:rsid w:val="006D6B7B"/>
    <w:rsid w:val="006E2EE1"/>
    <w:rsid w:val="006F43F4"/>
    <w:rsid w:val="00720D03"/>
    <w:rsid w:val="00721B3E"/>
    <w:rsid w:val="0073006A"/>
    <w:rsid w:val="0073039B"/>
    <w:rsid w:val="00746D45"/>
    <w:rsid w:val="00751A38"/>
    <w:rsid w:val="00754B72"/>
    <w:rsid w:val="007557FF"/>
    <w:rsid w:val="007637FC"/>
    <w:rsid w:val="007703B8"/>
    <w:rsid w:val="00770E26"/>
    <w:rsid w:val="00771676"/>
    <w:rsid w:val="0078550A"/>
    <w:rsid w:val="007861DB"/>
    <w:rsid w:val="00792ED7"/>
    <w:rsid w:val="00794B75"/>
    <w:rsid w:val="00795496"/>
    <w:rsid w:val="007C0104"/>
    <w:rsid w:val="007C5738"/>
    <w:rsid w:val="00802916"/>
    <w:rsid w:val="00807D7B"/>
    <w:rsid w:val="008114F2"/>
    <w:rsid w:val="0082041D"/>
    <w:rsid w:val="00823AB8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A4306"/>
    <w:rsid w:val="008C1E94"/>
    <w:rsid w:val="008C265D"/>
    <w:rsid w:val="008C2B2B"/>
    <w:rsid w:val="008D5417"/>
    <w:rsid w:val="008E12EE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E482A"/>
    <w:rsid w:val="00A375E3"/>
    <w:rsid w:val="00A37669"/>
    <w:rsid w:val="00A40842"/>
    <w:rsid w:val="00A44D96"/>
    <w:rsid w:val="00A52D2D"/>
    <w:rsid w:val="00A72855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7184"/>
    <w:rsid w:val="00B56082"/>
    <w:rsid w:val="00B74519"/>
    <w:rsid w:val="00B95401"/>
    <w:rsid w:val="00B96717"/>
    <w:rsid w:val="00BA0E33"/>
    <w:rsid w:val="00BB5FF9"/>
    <w:rsid w:val="00BC7D0F"/>
    <w:rsid w:val="00BC7D2B"/>
    <w:rsid w:val="00BD3D18"/>
    <w:rsid w:val="00BE2588"/>
    <w:rsid w:val="00BF1CFB"/>
    <w:rsid w:val="00C00E5E"/>
    <w:rsid w:val="00C2431A"/>
    <w:rsid w:val="00C42AC4"/>
    <w:rsid w:val="00C43498"/>
    <w:rsid w:val="00C6409C"/>
    <w:rsid w:val="00C80F67"/>
    <w:rsid w:val="00C95445"/>
    <w:rsid w:val="00CA0F46"/>
    <w:rsid w:val="00CB577B"/>
    <w:rsid w:val="00CB7301"/>
    <w:rsid w:val="00CC07DD"/>
    <w:rsid w:val="00CC2262"/>
    <w:rsid w:val="00CC7F31"/>
    <w:rsid w:val="00CD3829"/>
    <w:rsid w:val="00CE503E"/>
    <w:rsid w:val="00CE5684"/>
    <w:rsid w:val="00CF49CA"/>
    <w:rsid w:val="00D050CB"/>
    <w:rsid w:val="00D10019"/>
    <w:rsid w:val="00D22F3A"/>
    <w:rsid w:val="00D25324"/>
    <w:rsid w:val="00D32195"/>
    <w:rsid w:val="00D32C74"/>
    <w:rsid w:val="00D37970"/>
    <w:rsid w:val="00D47ECC"/>
    <w:rsid w:val="00D503B9"/>
    <w:rsid w:val="00D50D90"/>
    <w:rsid w:val="00D81B82"/>
    <w:rsid w:val="00DC282F"/>
    <w:rsid w:val="00DC3021"/>
    <w:rsid w:val="00DF1415"/>
    <w:rsid w:val="00E13F2F"/>
    <w:rsid w:val="00E20AAE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417F1"/>
    <w:rsid w:val="00F41CFC"/>
    <w:rsid w:val="00F44B4B"/>
    <w:rsid w:val="00F504FD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53135-A290-4D9D-A793-15A2248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dmcomp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5F16-2307-4362-B636-F36A07DD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NagovitsinaTA</cp:lastModifiedBy>
  <cp:revision>33</cp:revision>
  <cp:lastPrinted>2018-07-16T12:07:00Z</cp:lastPrinted>
  <dcterms:created xsi:type="dcterms:W3CDTF">2021-08-05T12:01:00Z</dcterms:created>
  <dcterms:modified xsi:type="dcterms:W3CDTF">2022-05-04T11:36:00Z</dcterms:modified>
</cp:coreProperties>
</file>