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0CC" w:rsidRPr="00885466" w:rsidRDefault="00E450CC" w:rsidP="00E450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54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F3FBF8" wp14:editId="7D1665F5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355" cy="1134745"/>
                <wp:effectExtent l="0" t="0" r="10795" b="27305"/>
                <wp:wrapNone/>
                <wp:docPr id="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35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0CC" w:rsidRDefault="00E450CC" w:rsidP="00E450CC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450CC" w:rsidRDefault="00E450CC" w:rsidP="00E450CC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E450CC" w:rsidRDefault="00E450CC" w:rsidP="00E450CC">
                            <w:pPr>
                              <w:pStyle w:val="a3"/>
                              <w:jc w:val="center"/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E450CC" w:rsidRDefault="00E450CC" w:rsidP="00E450CC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E450CC" w:rsidRDefault="00E450CC" w:rsidP="00E450CC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450CC" w:rsidRDefault="00E450CC" w:rsidP="00E450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8pt;margin-top:-5pt;width:213.65pt;height:8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" strokecolor="white">
                <v:textbox>
                  <w:txbxContent>
                    <w:p w:rsidR="00E450CC" w:rsidRDefault="00E450CC" w:rsidP="00E450CC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450CC" w:rsidRDefault="00E450CC" w:rsidP="00E450CC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E450CC" w:rsidRDefault="00E450CC" w:rsidP="00E450CC">
                      <w:pPr>
                        <w:pStyle w:val="a3"/>
                        <w:jc w:val="center"/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E450CC" w:rsidRDefault="00E450CC" w:rsidP="00E450CC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E450CC" w:rsidRDefault="00E450CC" w:rsidP="00E450CC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450CC" w:rsidRDefault="00E450CC" w:rsidP="00E450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854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52546C" wp14:editId="747DAD24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0CC" w:rsidRDefault="00E450CC" w:rsidP="00E450CC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450CC" w:rsidRDefault="00E450CC" w:rsidP="00E450CC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E450CC" w:rsidRDefault="00E450CC" w:rsidP="00E450CC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E450CC" w:rsidRDefault="00E450CC" w:rsidP="00E450CC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E450CC" w:rsidRDefault="00E450CC" w:rsidP="00E450CC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273.95pt;margin-top:-5pt;width:203.35pt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I92U4B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E450CC" w:rsidRDefault="00E450CC" w:rsidP="00E450CC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450CC" w:rsidRDefault="00E450CC" w:rsidP="00E450CC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E450CC" w:rsidRDefault="00E450CC" w:rsidP="00E450CC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E450CC" w:rsidRDefault="00E450CC" w:rsidP="00E450CC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E450CC" w:rsidRDefault="00E450CC" w:rsidP="00E450CC">
                      <w:pPr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854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14682C3A" wp14:editId="7B756124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50CC" w:rsidRPr="00885466" w:rsidRDefault="00E450CC" w:rsidP="00E450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450CC" w:rsidRPr="00885466" w:rsidRDefault="00E450CC" w:rsidP="00E450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450CC" w:rsidRPr="00885466" w:rsidRDefault="00E450CC" w:rsidP="00E450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450CC" w:rsidRPr="00885466" w:rsidRDefault="00E450CC" w:rsidP="00E450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450CC" w:rsidRPr="00885466" w:rsidRDefault="00E450CC" w:rsidP="00E450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450CC" w:rsidRPr="00885466" w:rsidRDefault="00E450CC" w:rsidP="00E450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450CC" w:rsidRPr="00885466" w:rsidRDefault="00E450CC" w:rsidP="00E450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54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E450CC" w:rsidRPr="00E450CC" w:rsidRDefault="00E450CC" w:rsidP="00E450C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50CC" w:rsidRPr="00E450CC" w:rsidRDefault="00E450CC" w:rsidP="00E450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 </w:t>
      </w:r>
      <w:proofErr w:type="gramStart"/>
      <w:r w:rsidRPr="00E450C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Соглашениях</w:t>
      </w:r>
      <w:proofErr w:type="gramEnd"/>
      <w:r w:rsidRPr="00E450C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 передаче части полномочий </w:t>
      </w:r>
      <w:r w:rsidRPr="00E450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Администрациями муниципальных образований - сельских поселений </w:t>
      </w:r>
      <w:r w:rsidRPr="00E450C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Якшур-Бодьинского района</w:t>
      </w:r>
      <w:r w:rsidRPr="00E450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Администрации муниципального образования</w:t>
      </w:r>
    </w:p>
    <w:p w:rsidR="00E450CC" w:rsidRPr="00E450CC" w:rsidRDefault="00E450CC" w:rsidP="00E450CC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«Якшур-Бодьинский район»</w:t>
      </w:r>
    </w:p>
    <w:p w:rsidR="00E450CC" w:rsidRPr="00E450CC" w:rsidRDefault="00E450CC" w:rsidP="00E450CC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450CC" w:rsidRPr="00E450CC" w:rsidRDefault="00E450CC" w:rsidP="00E450CC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Рассмотрев предложение Администрации МО «Якшур-Бодьинский район», руководствуясь частью 4 статьи 15 Федерального закона «Об общих принципах организации местного самоуправления в Российской Федерации» № 131-ФЗ от 06.10.2003 года и в соответствии со статьёй 8, пунктом 5 статьи 24 Устава муниципального образования «Якшур-Бодьинский район», Совет депутатов муниципального образования «Якшур-Бодьинский район» </w:t>
      </w:r>
      <w:r w:rsidRPr="00E450C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РЕШАЕТ:</w:t>
      </w:r>
    </w:p>
    <w:p w:rsidR="00E450CC" w:rsidRPr="00E450CC" w:rsidRDefault="00E450CC" w:rsidP="00E450CC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450CC" w:rsidRPr="00E450CC" w:rsidRDefault="00E450CC" w:rsidP="00E450CC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t>1. Одобрить представленные проекты Соглашений между Администрацией муниципального образования «Якшур-Бодьинский район» и Администрациями муниципальных образований - сельских поселений Якшур-Бодьинского района о передаче части полномочий по решению следующих вопросов местного значения поселений:</w:t>
      </w:r>
    </w:p>
    <w:p w:rsidR="00E450CC" w:rsidRPr="00E450CC" w:rsidRDefault="00E450CC" w:rsidP="00E450CC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Обеспечение </w:t>
      </w:r>
      <w:proofErr w:type="gramStart"/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проживающих</w:t>
      </w:r>
      <w:proofErr w:type="gramEnd"/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поселении и нуждающихся в жилых</w:t>
      </w:r>
    </w:p>
    <w:p w:rsidR="00E450CC" w:rsidRPr="00E450CC" w:rsidRDefault="00E450CC" w:rsidP="00E450C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  <w:proofErr w:type="gramEnd"/>
    </w:p>
    <w:p w:rsidR="00E450CC" w:rsidRPr="00E450CC" w:rsidRDefault="00E450CC" w:rsidP="00E450CC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t>1.2. Создание условий для организации досуга и обеспечения жителей поселения услугами организации культуры;</w:t>
      </w:r>
    </w:p>
    <w:p w:rsidR="00E450CC" w:rsidRPr="00E450CC" w:rsidRDefault="00E450CC" w:rsidP="00E450CC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t>1.3.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E450CC" w:rsidRPr="00E450CC" w:rsidRDefault="00E450CC" w:rsidP="00E450CC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t>1.4. Организация и осуществление мероприятий по работе с детьми и молодежью в поселении;</w:t>
      </w:r>
    </w:p>
    <w:p w:rsidR="00E450CC" w:rsidRPr="00E450CC" w:rsidRDefault="00E450CC" w:rsidP="00E450CC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1.5. </w:t>
      </w:r>
      <w:proofErr w:type="gramStart"/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Утверждение генеральных планов поселения, правил землепользования и застройки, утверждение подготовленной на основе </w:t>
      </w:r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</w:r>
      <w:proofErr w:type="gramEnd"/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E450CC" w:rsidRPr="00E450CC" w:rsidRDefault="00E450CC" w:rsidP="00E450C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sz w:val="28"/>
          <w:szCs w:val="28"/>
          <w:lang w:eastAsia="ar-SA"/>
        </w:rPr>
        <w:t>1.6. О</w:t>
      </w:r>
      <w:r w:rsidRPr="00E450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E450CC" w:rsidRPr="00E450CC" w:rsidRDefault="00E450CC" w:rsidP="00E450C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2. Настоящее решение вступает в силу в соответствии с действующим законодательством.</w:t>
      </w:r>
    </w:p>
    <w:p w:rsidR="00E450CC" w:rsidRPr="00E450CC" w:rsidRDefault="00E450CC" w:rsidP="00E450CC">
      <w:pPr>
        <w:shd w:val="clear" w:color="auto" w:fill="FFFFFF"/>
        <w:tabs>
          <w:tab w:val="left" w:pos="7037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</w:pPr>
    </w:p>
    <w:p w:rsidR="00E450CC" w:rsidRPr="00E450CC" w:rsidRDefault="00E450CC" w:rsidP="00E450CC">
      <w:pPr>
        <w:shd w:val="clear" w:color="auto" w:fill="FFFFFF"/>
        <w:tabs>
          <w:tab w:val="left" w:pos="70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</w:pPr>
    </w:p>
    <w:p w:rsidR="00E450CC" w:rsidRPr="00E450CC" w:rsidRDefault="00E450CC" w:rsidP="00E450CC">
      <w:pPr>
        <w:shd w:val="clear" w:color="auto" w:fill="FFFFFF"/>
        <w:tabs>
          <w:tab w:val="left" w:pos="70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 xml:space="preserve">Председатель Совета депутатов </w:t>
      </w:r>
    </w:p>
    <w:p w:rsidR="00E450CC" w:rsidRPr="00E450CC" w:rsidRDefault="00E450CC" w:rsidP="00E450CC">
      <w:pPr>
        <w:shd w:val="clear" w:color="auto" w:fill="FFFFFF"/>
        <w:tabs>
          <w:tab w:val="left" w:pos="70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 xml:space="preserve">муниципального образования </w:t>
      </w:r>
    </w:p>
    <w:p w:rsidR="00E450CC" w:rsidRPr="00E450CC" w:rsidRDefault="00E450CC" w:rsidP="00E450CC">
      <w:pPr>
        <w:shd w:val="clear" w:color="auto" w:fill="FFFFFF"/>
        <w:tabs>
          <w:tab w:val="left" w:pos="70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 xml:space="preserve">«Якшур-Бодьинский район» </w:t>
      </w:r>
      <w:r w:rsidRPr="00E450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ab/>
        <w:t xml:space="preserve">  </w:t>
      </w:r>
      <w:r w:rsidR="00A757A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 xml:space="preserve"> </w:t>
      </w:r>
      <w:bookmarkStart w:id="0" w:name="_GoBack"/>
      <w:bookmarkEnd w:id="0"/>
      <w:r w:rsidRPr="00E450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 xml:space="preserve"> </w:t>
      </w:r>
      <w:proofErr w:type="spellStart"/>
      <w:r w:rsidRPr="00E450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>С.В.Поторочин</w:t>
      </w:r>
      <w:proofErr w:type="spellEnd"/>
    </w:p>
    <w:p w:rsidR="00E450CC" w:rsidRPr="00E450CC" w:rsidRDefault="00E450CC" w:rsidP="00E450CC">
      <w:pPr>
        <w:shd w:val="clear" w:color="auto" w:fill="FFFFFF"/>
        <w:tabs>
          <w:tab w:val="left" w:pos="70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</w:pPr>
    </w:p>
    <w:p w:rsidR="00E450CC" w:rsidRPr="00E450CC" w:rsidRDefault="00E450CC" w:rsidP="00E450CC">
      <w:pPr>
        <w:shd w:val="clear" w:color="auto" w:fill="FFFFFF"/>
        <w:tabs>
          <w:tab w:val="left" w:pos="70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</w:pPr>
    </w:p>
    <w:p w:rsidR="00E450CC" w:rsidRPr="00E450CC" w:rsidRDefault="00E450CC" w:rsidP="00E450CC">
      <w:pPr>
        <w:shd w:val="clear" w:color="auto" w:fill="FFFFFF"/>
        <w:tabs>
          <w:tab w:val="left" w:pos="70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</w:pPr>
    </w:p>
    <w:p w:rsidR="00E450CC" w:rsidRPr="00E450CC" w:rsidRDefault="00E450CC" w:rsidP="00E450CC">
      <w:pPr>
        <w:shd w:val="clear" w:color="auto" w:fill="FFFFFF"/>
        <w:tabs>
          <w:tab w:val="left" w:pos="70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>Глава муниципального образования</w:t>
      </w:r>
    </w:p>
    <w:p w:rsidR="00E450CC" w:rsidRPr="00E450CC" w:rsidRDefault="00E450CC" w:rsidP="00E450CC">
      <w:pPr>
        <w:shd w:val="clear" w:color="auto" w:fill="FFFFFF"/>
        <w:tabs>
          <w:tab w:val="left" w:pos="70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ar-SA"/>
        </w:rPr>
      </w:pPr>
      <w:r w:rsidRPr="00E450C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 xml:space="preserve">«Якшур-Бодьинский район»                                    </w:t>
      </w:r>
      <w:r w:rsidRPr="00E450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ar-SA"/>
        </w:rPr>
        <w:t xml:space="preserve">                      </w:t>
      </w:r>
      <w:proofErr w:type="spellStart"/>
      <w:r w:rsidRPr="00E450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ar-SA"/>
        </w:rPr>
        <w:t>А.В.Леконцев</w:t>
      </w:r>
      <w:proofErr w:type="spellEnd"/>
      <w:r w:rsidRPr="00E450C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ar-SA"/>
        </w:rPr>
        <w:t xml:space="preserve"> </w:t>
      </w:r>
    </w:p>
    <w:p w:rsidR="00E450CC" w:rsidRPr="00E450CC" w:rsidRDefault="00E450CC" w:rsidP="00E450CC">
      <w:pPr>
        <w:shd w:val="clear" w:color="auto" w:fill="FFFFFF"/>
        <w:tabs>
          <w:tab w:val="left" w:pos="70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ar-SA"/>
        </w:rPr>
      </w:pPr>
    </w:p>
    <w:p w:rsidR="00E450CC" w:rsidRDefault="00E450CC" w:rsidP="00E450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0CC" w:rsidRPr="00885466" w:rsidRDefault="00E450CC" w:rsidP="00E450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8546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85466">
        <w:rPr>
          <w:rFonts w:ascii="Times New Roman" w:eastAsia="Times New Roman" w:hAnsi="Times New Roman" w:cs="Times New Roman"/>
          <w:sz w:val="24"/>
          <w:szCs w:val="24"/>
          <w:lang w:eastAsia="ru-RU"/>
        </w:rPr>
        <w:t>. Якшур-Бодья</w:t>
      </w:r>
    </w:p>
    <w:p w:rsidR="00E450CC" w:rsidRPr="00885466" w:rsidRDefault="00E450CC" w:rsidP="00E450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466">
        <w:rPr>
          <w:rFonts w:ascii="Times New Roman" w:eastAsia="Times New Roman" w:hAnsi="Times New Roman" w:cs="Times New Roman"/>
          <w:sz w:val="24"/>
          <w:szCs w:val="24"/>
          <w:lang w:eastAsia="ru-RU"/>
        </w:rPr>
        <w:t>«28» декабря  2016 года</w:t>
      </w:r>
    </w:p>
    <w:p w:rsidR="00E450CC" w:rsidRPr="00885466" w:rsidRDefault="00E450CC" w:rsidP="00E450CC">
      <w:pPr>
        <w:tabs>
          <w:tab w:val="left" w:pos="18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3/47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450CC" w:rsidRPr="00E450CC" w:rsidRDefault="00E450CC" w:rsidP="00E450CC">
      <w:pPr>
        <w:shd w:val="clear" w:color="auto" w:fill="FFFFFF"/>
        <w:tabs>
          <w:tab w:val="left" w:pos="703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ar-SA"/>
        </w:rPr>
      </w:pPr>
    </w:p>
    <w:p w:rsidR="00E450CC" w:rsidRPr="00E450CC" w:rsidRDefault="00E450CC" w:rsidP="00E450CC">
      <w:pPr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E450CC" w:rsidRPr="00E450CC" w:rsidRDefault="00E450CC" w:rsidP="00E450C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0353C7" w:rsidRDefault="00E450CC" w:rsidP="00E450CC">
      <w:r w:rsidRPr="00E450C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br w:type="page"/>
      </w:r>
    </w:p>
    <w:sectPr w:rsidR="00035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0CC"/>
    <w:rsid w:val="000353C7"/>
    <w:rsid w:val="00A757A5"/>
    <w:rsid w:val="00C010E5"/>
    <w:rsid w:val="00E4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5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5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ShklyevaAA</dc:creator>
  <cp:lastModifiedBy>NagovitsinaTA</cp:lastModifiedBy>
  <cp:revision>2</cp:revision>
  <dcterms:created xsi:type="dcterms:W3CDTF">2016-12-29T06:23:00Z</dcterms:created>
  <dcterms:modified xsi:type="dcterms:W3CDTF">2017-01-09T11:24:00Z</dcterms:modified>
</cp:coreProperties>
</file>