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C11" w:rsidRPr="00A73C11" w:rsidRDefault="00A73C11" w:rsidP="00A73C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C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2 к решению </w:t>
      </w:r>
    </w:p>
    <w:p w:rsidR="00A73C11" w:rsidRPr="00A73C11" w:rsidRDefault="00A73C11" w:rsidP="00A73C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C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депутатов </w:t>
      </w:r>
    </w:p>
    <w:p w:rsidR="00A73C11" w:rsidRPr="00A73C11" w:rsidRDefault="00A73C11" w:rsidP="00A73C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C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A73C11" w:rsidRPr="00A73C11" w:rsidRDefault="00A73C11" w:rsidP="00A73C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C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«Якшур-Бодьинский район» </w:t>
      </w:r>
    </w:p>
    <w:p w:rsidR="00A73C11" w:rsidRPr="00A73C11" w:rsidRDefault="00A73C11" w:rsidP="00A73C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«25</w:t>
      </w:r>
      <w:r w:rsidRPr="00A73C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Pr="00A73C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2/248</w:t>
      </w:r>
    </w:p>
    <w:p w:rsidR="00A73C11" w:rsidRPr="00A73C11" w:rsidRDefault="00A73C11" w:rsidP="00A73C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3C11" w:rsidRPr="00A73C11" w:rsidRDefault="00A73C11" w:rsidP="00A73C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3C11" w:rsidRPr="00A73C11" w:rsidRDefault="00A73C11" w:rsidP="00A73C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C11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2</w:t>
      </w:r>
    </w:p>
    <w:p w:rsidR="00A73C11" w:rsidRPr="00A73C11" w:rsidRDefault="00A73C11" w:rsidP="00A73C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C11">
        <w:rPr>
          <w:rFonts w:ascii="Times New Roman" w:eastAsia="Times New Roman" w:hAnsi="Times New Roman" w:cs="Times New Roman"/>
          <w:sz w:val="28"/>
          <w:szCs w:val="28"/>
          <w:lang w:eastAsia="ru-RU"/>
        </w:rPr>
        <w:t>к Стратегии социально-экономического развития</w:t>
      </w:r>
    </w:p>
    <w:p w:rsidR="00A73C11" w:rsidRPr="00A73C11" w:rsidRDefault="00A73C11" w:rsidP="00A73C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C11">
        <w:rPr>
          <w:rFonts w:ascii="Times New Roman" w:eastAsia="Times New Roman" w:hAnsi="Times New Roman" w:cs="Times New Roman"/>
          <w:sz w:val="28"/>
          <w:szCs w:val="28"/>
          <w:lang w:eastAsia="ru-RU"/>
        </w:rPr>
        <w:t>МО «Якшур-Бодьинский район»</w:t>
      </w:r>
    </w:p>
    <w:p w:rsidR="00A73C11" w:rsidRPr="00A73C11" w:rsidRDefault="00A73C11" w:rsidP="00A73C1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3C11" w:rsidRPr="00A73C11" w:rsidRDefault="00A73C11" w:rsidP="00A73C1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3C11" w:rsidRPr="00A73C11" w:rsidRDefault="00A73C11" w:rsidP="00A73C11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A73C11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Перечень муниципальных программ</w:t>
      </w:r>
    </w:p>
    <w:p w:rsidR="00A73C11" w:rsidRPr="00A73C11" w:rsidRDefault="00A73C11" w:rsidP="00A73C1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A73C11" w:rsidRPr="00A73C11" w:rsidRDefault="00A73C11" w:rsidP="00A73C1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tbl>
      <w:tblPr>
        <w:tblW w:w="9464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7938"/>
      </w:tblGrid>
      <w:tr w:rsidR="00A73C11" w:rsidRPr="00A73C11" w:rsidTr="00E00865">
        <w:trPr>
          <w:trHeight w:val="322"/>
          <w:tblHeader/>
        </w:trPr>
        <w:tc>
          <w:tcPr>
            <w:tcW w:w="1526" w:type="dxa"/>
            <w:vMerge w:val="restart"/>
            <w:shd w:val="clear" w:color="auto" w:fill="auto"/>
            <w:vAlign w:val="center"/>
          </w:tcPr>
          <w:p w:rsidR="00A73C11" w:rsidRPr="00A73C11" w:rsidRDefault="00A73C11" w:rsidP="00A73C11">
            <w:pPr>
              <w:shd w:val="clear" w:color="auto" w:fill="FFFFFF"/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0"/>
                <w:szCs w:val="20"/>
                <w:lang w:eastAsia="ru-RU"/>
              </w:rPr>
            </w:pPr>
            <w:r w:rsidRPr="00A73C11">
              <w:rPr>
                <w:rFonts w:ascii="Times New Roman" w:eastAsia="Times New Roman" w:hAnsi="Times New Roman" w:cs="Times New Roman"/>
                <w:b/>
                <w:spacing w:val="2"/>
                <w:sz w:val="20"/>
                <w:szCs w:val="20"/>
                <w:lang w:eastAsia="ru-RU"/>
              </w:rPr>
              <w:t>№ программы</w:t>
            </w:r>
          </w:p>
        </w:tc>
        <w:tc>
          <w:tcPr>
            <w:tcW w:w="7938" w:type="dxa"/>
            <w:vMerge w:val="restart"/>
            <w:shd w:val="clear" w:color="auto" w:fill="auto"/>
            <w:vAlign w:val="center"/>
          </w:tcPr>
          <w:p w:rsidR="00A73C11" w:rsidRPr="00A73C11" w:rsidRDefault="00A73C11" w:rsidP="00A73C11">
            <w:pPr>
              <w:shd w:val="clear" w:color="auto" w:fill="FFFFFF"/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8"/>
                <w:szCs w:val="28"/>
                <w:lang w:eastAsia="ru-RU"/>
              </w:rPr>
            </w:pPr>
            <w:r w:rsidRPr="00A73C11">
              <w:rPr>
                <w:rFonts w:ascii="Times New Roman" w:eastAsia="Times New Roman" w:hAnsi="Times New Roman" w:cs="Times New Roman"/>
                <w:b/>
                <w:spacing w:val="2"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</w:tr>
      <w:tr w:rsidR="00A73C11" w:rsidRPr="00A73C11" w:rsidTr="00E00865">
        <w:trPr>
          <w:trHeight w:val="322"/>
          <w:tblHeader/>
        </w:trPr>
        <w:tc>
          <w:tcPr>
            <w:tcW w:w="1526" w:type="dxa"/>
            <w:vMerge/>
            <w:shd w:val="clear" w:color="auto" w:fill="auto"/>
            <w:vAlign w:val="center"/>
          </w:tcPr>
          <w:p w:rsidR="00A73C11" w:rsidRPr="00A73C11" w:rsidRDefault="00A73C11" w:rsidP="00A73C11">
            <w:pPr>
              <w:shd w:val="clear" w:color="auto" w:fill="FFFFFF"/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7938" w:type="dxa"/>
            <w:vMerge/>
            <w:shd w:val="clear" w:color="auto" w:fill="auto"/>
            <w:vAlign w:val="center"/>
          </w:tcPr>
          <w:p w:rsidR="00A73C11" w:rsidRPr="00A73C11" w:rsidRDefault="00A73C11" w:rsidP="00A73C11">
            <w:pPr>
              <w:shd w:val="clear" w:color="auto" w:fill="FFFFFF"/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8"/>
                <w:szCs w:val="28"/>
                <w:lang w:eastAsia="ru-RU"/>
              </w:rPr>
            </w:pPr>
          </w:p>
        </w:tc>
      </w:tr>
      <w:tr w:rsidR="00A73C11" w:rsidRPr="00A73C11" w:rsidTr="00E00865">
        <w:tc>
          <w:tcPr>
            <w:tcW w:w="1526" w:type="dxa"/>
            <w:shd w:val="clear" w:color="auto" w:fill="auto"/>
          </w:tcPr>
          <w:p w:rsidR="00A73C11" w:rsidRPr="00A73C11" w:rsidRDefault="00A73C11" w:rsidP="00A73C11">
            <w:pPr>
              <w:shd w:val="clear" w:color="auto" w:fill="FFFFFF"/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A73C11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938" w:type="dxa"/>
            <w:shd w:val="clear" w:color="auto" w:fill="auto"/>
          </w:tcPr>
          <w:p w:rsidR="00A73C11" w:rsidRPr="00A73C11" w:rsidRDefault="00A73C11" w:rsidP="00A73C11">
            <w:pPr>
              <w:shd w:val="clear" w:color="auto" w:fill="FFFFFF"/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A73C11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Развитие образования и воспитания</w:t>
            </w:r>
          </w:p>
        </w:tc>
      </w:tr>
      <w:tr w:rsidR="00A73C11" w:rsidRPr="00A73C11" w:rsidTr="00E00865">
        <w:tc>
          <w:tcPr>
            <w:tcW w:w="1526" w:type="dxa"/>
            <w:shd w:val="clear" w:color="auto" w:fill="auto"/>
          </w:tcPr>
          <w:p w:rsidR="00A73C11" w:rsidRPr="00A73C11" w:rsidRDefault="00A73C11" w:rsidP="00A73C11">
            <w:pPr>
              <w:shd w:val="clear" w:color="auto" w:fill="FFFFFF"/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A73C11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938" w:type="dxa"/>
            <w:tcBorders>
              <w:right w:val="single" w:sz="4" w:space="0" w:color="auto"/>
            </w:tcBorders>
            <w:shd w:val="clear" w:color="auto" w:fill="auto"/>
          </w:tcPr>
          <w:p w:rsidR="00A73C11" w:rsidRPr="00A73C11" w:rsidRDefault="00A73C11" w:rsidP="00A73C11">
            <w:pPr>
              <w:shd w:val="clear" w:color="auto" w:fill="FFFFFF"/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A73C11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Охрана здоровья и формирование здорового образа жизни населения, профилактика немедицинского потребления наркотиков и других психоактивных веществ</w:t>
            </w:r>
          </w:p>
        </w:tc>
      </w:tr>
      <w:tr w:rsidR="00A73C11" w:rsidRPr="00A73C11" w:rsidTr="00E00865">
        <w:tc>
          <w:tcPr>
            <w:tcW w:w="1526" w:type="dxa"/>
            <w:shd w:val="clear" w:color="auto" w:fill="auto"/>
          </w:tcPr>
          <w:p w:rsidR="00A73C11" w:rsidRPr="00A73C11" w:rsidRDefault="00A73C11" w:rsidP="00A73C11">
            <w:pPr>
              <w:shd w:val="clear" w:color="auto" w:fill="FFFFFF"/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A73C11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938" w:type="dxa"/>
            <w:shd w:val="clear" w:color="auto" w:fill="auto"/>
          </w:tcPr>
          <w:p w:rsidR="00A73C11" w:rsidRPr="00A73C11" w:rsidRDefault="00A73C11" w:rsidP="00A73C11">
            <w:pPr>
              <w:shd w:val="clear" w:color="auto" w:fill="FFFFFF"/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A73C11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Развитие культуры</w:t>
            </w:r>
          </w:p>
        </w:tc>
      </w:tr>
      <w:tr w:rsidR="00A73C11" w:rsidRPr="00A73C11" w:rsidTr="00E00865">
        <w:tc>
          <w:tcPr>
            <w:tcW w:w="1526" w:type="dxa"/>
            <w:shd w:val="clear" w:color="auto" w:fill="auto"/>
          </w:tcPr>
          <w:p w:rsidR="00A73C11" w:rsidRPr="00A73C11" w:rsidRDefault="00A73C11" w:rsidP="00A73C11">
            <w:pPr>
              <w:shd w:val="clear" w:color="auto" w:fill="FFFFFF"/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A73C11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938" w:type="dxa"/>
            <w:shd w:val="clear" w:color="auto" w:fill="auto"/>
          </w:tcPr>
          <w:p w:rsidR="00A73C11" w:rsidRPr="00A73C11" w:rsidRDefault="00A73C11" w:rsidP="00A73C11">
            <w:pPr>
              <w:shd w:val="clear" w:color="auto" w:fill="FFFFFF"/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A73C11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Социальная поддержка населения</w:t>
            </w:r>
          </w:p>
        </w:tc>
      </w:tr>
      <w:tr w:rsidR="00A73C11" w:rsidRPr="00A73C11" w:rsidTr="00E00865">
        <w:tc>
          <w:tcPr>
            <w:tcW w:w="1526" w:type="dxa"/>
            <w:shd w:val="clear" w:color="auto" w:fill="auto"/>
          </w:tcPr>
          <w:p w:rsidR="00A73C11" w:rsidRPr="00A73C11" w:rsidRDefault="00A73C11" w:rsidP="00A73C11">
            <w:pPr>
              <w:shd w:val="clear" w:color="auto" w:fill="FFFFFF"/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A73C11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938" w:type="dxa"/>
            <w:shd w:val="clear" w:color="auto" w:fill="auto"/>
          </w:tcPr>
          <w:p w:rsidR="00A73C11" w:rsidRPr="00A73C11" w:rsidRDefault="00A73C11" w:rsidP="00A73C11">
            <w:pPr>
              <w:shd w:val="clear" w:color="auto" w:fill="FFFFFF"/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A73C11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Создание условий для устойчивого экономического развития</w:t>
            </w:r>
          </w:p>
        </w:tc>
      </w:tr>
      <w:tr w:rsidR="00A73C11" w:rsidRPr="00A73C11" w:rsidTr="00E00865">
        <w:tc>
          <w:tcPr>
            <w:tcW w:w="1526" w:type="dxa"/>
            <w:shd w:val="clear" w:color="auto" w:fill="auto"/>
          </w:tcPr>
          <w:p w:rsidR="00A73C11" w:rsidRPr="00A73C11" w:rsidRDefault="00A73C11" w:rsidP="00A73C11">
            <w:pPr>
              <w:shd w:val="clear" w:color="auto" w:fill="FFFFFF"/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A73C11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938" w:type="dxa"/>
            <w:shd w:val="clear" w:color="auto" w:fill="auto"/>
          </w:tcPr>
          <w:p w:rsidR="00A73C11" w:rsidRPr="00A73C11" w:rsidRDefault="00A73C11" w:rsidP="00A73C11">
            <w:pPr>
              <w:shd w:val="clear" w:color="auto" w:fill="FFFFFF"/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A73C11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Безопасность</w:t>
            </w:r>
          </w:p>
        </w:tc>
      </w:tr>
      <w:tr w:rsidR="00A73C11" w:rsidRPr="00A73C11" w:rsidTr="00E00865">
        <w:tc>
          <w:tcPr>
            <w:tcW w:w="1526" w:type="dxa"/>
            <w:shd w:val="clear" w:color="auto" w:fill="auto"/>
          </w:tcPr>
          <w:p w:rsidR="00A73C11" w:rsidRPr="00A73C11" w:rsidRDefault="00A73C11" w:rsidP="00A73C11">
            <w:pPr>
              <w:shd w:val="clear" w:color="auto" w:fill="FFFFFF"/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A73C11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938" w:type="dxa"/>
            <w:shd w:val="clear" w:color="auto" w:fill="auto"/>
          </w:tcPr>
          <w:p w:rsidR="00A73C11" w:rsidRPr="00A73C11" w:rsidRDefault="00A73C11" w:rsidP="00A73C11">
            <w:pPr>
              <w:shd w:val="clear" w:color="auto" w:fill="FFFFFF"/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A73C11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Муниципальное хозяйство</w:t>
            </w:r>
          </w:p>
        </w:tc>
      </w:tr>
      <w:tr w:rsidR="00A73C11" w:rsidRPr="00A73C11" w:rsidTr="00A73C11">
        <w:trPr>
          <w:trHeight w:val="598"/>
        </w:trPr>
        <w:tc>
          <w:tcPr>
            <w:tcW w:w="1526" w:type="dxa"/>
            <w:shd w:val="clear" w:color="auto" w:fill="auto"/>
          </w:tcPr>
          <w:p w:rsidR="00A73C11" w:rsidRPr="00A73C11" w:rsidRDefault="00A73C11" w:rsidP="00A73C11">
            <w:pPr>
              <w:shd w:val="clear" w:color="auto" w:fill="FFFFFF"/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A73C11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938" w:type="dxa"/>
            <w:shd w:val="clear" w:color="auto" w:fill="auto"/>
          </w:tcPr>
          <w:p w:rsidR="00A73C11" w:rsidRPr="00A73C11" w:rsidRDefault="00A73C11" w:rsidP="00A73C11">
            <w:pPr>
              <w:shd w:val="clear" w:color="auto" w:fill="FFFFFF"/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A73C11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Энергосбережение и повышение энергетической эффективности</w:t>
            </w:r>
            <w:bookmarkStart w:id="0" w:name="_GoBack"/>
            <w:bookmarkEnd w:id="0"/>
          </w:p>
        </w:tc>
      </w:tr>
      <w:tr w:rsidR="00A73C11" w:rsidRPr="00A73C11" w:rsidTr="00E00865">
        <w:tc>
          <w:tcPr>
            <w:tcW w:w="1526" w:type="dxa"/>
            <w:shd w:val="clear" w:color="auto" w:fill="auto"/>
          </w:tcPr>
          <w:p w:rsidR="00A73C11" w:rsidRPr="00A73C11" w:rsidRDefault="00A73C11" w:rsidP="00A73C11">
            <w:pPr>
              <w:shd w:val="clear" w:color="auto" w:fill="FFFFFF"/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A73C11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938" w:type="dxa"/>
            <w:shd w:val="clear" w:color="auto" w:fill="auto"/>
          </w:tcPr>
          <w:p w:rsidR="00A73C11" w:rsidRPr="00A73C11" w:rsidRDefault="00A73C11" w:rsidP="00A73C11">
            <w:pPr>
              <w:shd w:val="clear" w:color="auto" w:fill="FFFFFF"/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A73C11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Муниципальное управление </w:t>
            </w:r>
          </w:p>
        </w:tc>
      </w:tr>
      <w:tr w:rsidR="00A73C11" w:rsidRPr="00A73C11" w:rsidTr="00E00865">
        <w:tc>
          <w:tcPr>
            <w:tcW w:w="1526" w:type="dxa"/>
            <w:shd w:val="clear" w:color="auto" w:fill="auto"/>
          </w:tcPr>
          <w:p w:rsidR="00A73C11" w:rsidRPr="00A73C11" w:rsidRDefault="00A73C11" w:rsidP="00A73C11">
            <w:pPr>
              <w:shd w:val="clear" w:color="auto" w:fill="FFFFFF"/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A73C11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938" w:type="dxa"/>
            <w:shd w:val="clear" w:color="auto" w:fill="auto"/>
          </w:tcPr>
          <w:p w:rsidR="00A73C11" w:rsidRPr="00A73C11" w:rsidRDefault="00A73C11" w:rsidP="00A73C11">
            <w:pPr>
              <w:shd w:val="clear" w:color="auto" w:fill="FFFFFF"/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A73C11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Управление муниципальными финансами </w:t>
            </w:r>
          </w:p>
        </w:tc>
      </w:tr>
    </w:tbl>
    <w:p w:rsidR="00A73C11" w:rsidRPr="00A73C11" w:rsidRDefault="00A73C11" w:rsidP="00A73C1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A73C11" w:rsidRPr="00A73C11" w:rsidRDefault="00A73C11" w:rsidP="00A73C11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A73C11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».</w:t>
      </w:r>
    </w:p>
    <w:p w:rsidR="00153BB9" w:rsidRDefault="00A73C11"/>
    <w:sectPr w:rsidR="00153BB9" w:rsidSect="008214A7">
      <w:pgSz w:w="11906" w:h="16838"/>
      <w:pgMar w:top="539" w:right="851" w:bottom="35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C11"/>
    <w:rsid w:val="00076791"/>
    <w:rsid w:val="00A73C11"/>
    <w:rsid w:val="00E13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DCD6E5-57FF-4BC0-B316-FF661FC6E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3C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73C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NagovitsinaTA</dc:creator>
  <cp:keywords/>
  <dc:description/>
  <cp:lastModifiedBy>NagovitsinaTA</cp:lastModifiedBy>
  <cp:revision>1</cp:revision>
  <cp:lastPrinted>2019-04-26T04:32:00Z</cp:lastPrinted>
  <dcterms:created xsi:type="dcterms:W3CDTF">2019-04-26T04:31:00Z</dcterms:created>
  <dcterms:modified xsi:type="dcterms:W3CDTF">2019-04-26T04:32:00Z</dcterms:modified>
</cp:coreProperties>
</file>