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78C" w:rsidRPr="00D4301E" w:rsidRDefault="0003478C" w:rsidP="0003478C">
      <w:pPr>
        <w:suppressAutoHyphens w:val="0"/>
        <w:rPr>
          <w:b/>
          <w:bCs/>
          <w:u w:val="single"/>
          <w:lang w:eastAsia="ru-RU"/>
        </w:rPr>
      </w:pPr>
    </w:p>
    <w:p w:rsidR="0003478C" w:rsidRPr="00D36FA7" w:rsidRDefault="0003478C" w:rsidP="0003478C">
      <w:pPr>
        <w:pStyle w:val="a7"/>
        <w:spacing w:after="0"/>
        <w:rPr>
          <w:b/>
          <w:sz w:val="28"/>
          <w:szCs w:val="28"/>
        </w:rPr>
      </w:pPr>
      <w:r>
        <w:rPr>
          <w:noProof/>
          <w:lang w:eastAsia="ru-RU"/>
        </w:rPr>
        <w:drawing>
          <wp:anchor distT="0" distB="0" distL="114300" distR="114300" simplePos="0" relativeHeight="251659264" behindDoc="0" locked="0" layoutInCell="1" allowOverlap="1">
            <wp:simplePos x="0" y="0"/>
            <wp:positionH relativeFrom="column">
              <wp:posOffset>2638425</wp:posOffset>
            </wp:positionH>
            <wp:positionV relativeFrom="paragraph">
              <wp:posOffset>-59055</wp:posOffset>
            </wp:positionV>
            <wp:extent cx="544195" cy="661670"/>
            <wp:effectExtent l="0" t="0" r="8255" b="5080"/>
            <wp:wrapNone/>
            <wp:docPr id="1" name="Рисунок 1" descr="C:\Documents and Settings\Пользователь\Мои документы\фото\Герб\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ользователь\Мои документы\фото\Герб\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9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478C" w:rsidRPr="00D36FA7" w:rsidRDefault="0003478C" w:rsidP="0003478C">
      <w:pPr>
        <w:pStyle w:val="a7"/>
        <w:spacing w:after="0"/>
        <w:rPr>
          <w:b/>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9570"/>
      </w:tblGrid>
      <w:tr w:rsidR="0003478C" w:rsidRPr="00D36FA7" w:rsidTr="00A006BA">
        <w:tc>
          <w:tcPr>
            <w:tcW w:w="9854" w:type="dxa"/>
            <w:shd w:val="clear" w:color="auto" w:fill="auto"/>
          </w:tcPr>
          <w:p w:rsidR="0003478C" w:rsidRPr="00D36FA7" w:rsidRDefault="0003478C" w:rsidP="00A006BA">
            <w:pPr>
              <w:keepNext/>
              <w:suppressAutoHyphens w:val="0"/>
              <w:ind w:right="-117"/>
              <w:contextualSpacing/>
              <w:jc w:val="center"/>
              <w:outlineLvl w:val="0"/>
              <w:rPr>
                <w:b/>
                <w:bCs/>
                <w:kern w:val="32"/>
                <w:sz w:val="28"/>
                <w:szCs w:val="28"/>
                <w:lang w:eastAsia="ru-RU"/>
              </w:rPr>
            </w:pPr>
          </w:p>
          <w:p w:rsidR="0003478C" w:rsidRPr="00D36FA7" w:rsidRDefault="0003478C" w:rsidP="00A006BA">
            <w:pPr>
              <w:keepNext/>
              <w:suppressAutoHyphens w:val="0"/>
              <w:ind w:right="-117"/>
              <w:contextualSpacing/>
              <w:jc w:val="center"/>
              <w:outlineLvl w:val="0"/>
              <w:rPr>
                <w:b/>
                <w:bCs/>
                <w:kern w:val="32"/>
                <w:sz w:val="28"/>
                <w:szCs w:val="28"/>
                <w:lang w:eastAsia="ru-RU"/>
              </w:rPr>
            </w:pPr>
            <w:r w:rsidRPr="00D36FA7">
              <w:rPr>
                <w:b/>
                <w:bCs/>
                <w:kern w:val="32"/>
                <w:sz w:val="28"/>
                <w:szCs w:val="28"/>
                <w:lang w:eastAsia="ru-RU"/>
              </w:rPr>
              <w:t xml:space="preserve">Совет </w:t>
            </w:r>
            <w:r w:rsidRPr="00D36FA7">
              <w:rPr>
                <w:b/>
                <w:bCs/>
                <w:kern w:val="32"/>
                <w:sz w:val="28"/>
                <w:szCs w:val="28"/>
              </w:rPr>
              <w:t xml:space="preserve">депутатов </w:t>
            </w:r>
            <w:r w:rsidRPr="00D36FA7">
              <w:rPr>
                <w:b/>
                <w:bCs/>
                <w:kern w:val="32"/>
                <w:sz w:val="28"/>
                <w:szCs w:val="28"/>
                <w:lang w:eastAsia="ru-RU"/>
              </w:rPr>
              <w:t xml:space="preserve">муниципального образования «Муниципальный округ </w:t>
            </w:r>
          </w:p>
          <w:p w:rsidR="0003478C" w:rsidRPr="00D36FA7" w:rsidRDefault="0003478C" w:rsidP="00A006BA">
            <w:pPr>
              <w:keepNext/>
              <w:suppressAutoHyphens w:val="0"/>
              <w:ind w:right="-117"/>
              <w:contextualSpacing/>
              <w:jc w:val="center"/>
              <w:outlineLvl w:val="0"/>
              <w:rPr>
                <w:b/>
                <w:bCs/>
                <w:kern w:val="32"/>
                <w:sz w:val="28"/>
                <w:szCs w:val="28"/>
                <w:lang w:eastAsia="ru-RU"/>
              </w:rPr>
            </w:pPr>
            <w:proofErr w:type="spellStart"/>
            <w:r w:rsidRPr="00D36FA7">
              <w:rPr>
                <w:b/>
                <w:bCs/>
                <w:kern w:val="32"/>
                <w:sz w:val="28"/>
                <w:szCs w:val="28"/>
                <w:lang w:eastAsia="ru-RU"/>
              </w:rPr>
              <w:t>Якшур-Бодьинский</w:t>
            </w:r>
            <w:proofErr w:type="spellEnd"/>
            <w:r w:rsidRPr="00D36FA7">
              <w:rPr>
                <w:b/>
                <w:bCs/>
                <w:kern w:val="32"/>
                <w:sz w:val="28"/>
                <w:szCs w:val="28"/>
                <w:lang w:eastAsia="ru-RU"/>
              </w:rPr>
              <w:t xml:space="preserve"> район Удмуртской Республики»</w:t>
            </w:r>
          </w:p>
          <w:p w:rsidR="0003478C" w:rsidRPr="00D36FA7" w:rsidRDefault="0003478C" w:rsidP="00A006BA">
            <w:pPr>
              <w:jc w:val="center"/>
              <w:rPr>
                <w:b/>
                <w:sz w:val="28"/>
                <w:szCs w:val="28"/>
              </w:rPr>
            </w:pPr>
            <w:r w:rsidRPr="00D36FA7">
              <w:rPr>
                <w:b/>
                <w:sz w:val="28"/>
                <w:szCs w:val="28"/>
              </w:rPr>
              <w:t xml:space="preserve">«Удмурт </w:t>
            </w:r>
            <w:proofErr w:type="spellStart"/>
            <w:r w:rsidRPr="00D36FA7">
              <w:rPr>
                <w:b/>
                <w:sz w:val="28"/>
                <w:szCs w:val="28"/>
              </w:rPr>
              <w:t>Элькунысь</w:t>
            </w:r>
            <w:proofErr w:type="spellEnd"/>
            <w:r w:rsidRPr="00D36FA7">
              <w:rPr>
                <w:b/>
                <w:sz w:val="28"/>
                <w:szCs w:val="28"/>
              </w:rPr>
              <w:t xml:space="preserve"> </w:t>
            </w:r>
            <w:proofErr w:type="spellStart"/>
            <w:r w:rsidRPr="00D36FA7">
              <w:rPr>
                <w:b/>
                <w:sz w:val="28"/>
                <w:szCs w:val="28"/>
              </w:rPr>
              <w:t>Якшур-Бӧдья</w:t>
            </w:r>
            <w:proofErr w:type="spellEnd"/>
            <w:r w:rsidRPr="00D36FA7">
              <w:rPr>
                <w:b/>
                <w:sz w:val="28"/>
                <w:szCs w:val="28"/>
              </w:rPr>
              <w:t xml:space="preserve"> </w:t>
            </w:r>
            <w:proofErr w:type="spellStart"/>
            <w:r w:rsidRPr="00D36FA7">
              <w:rPr>
                <w:b/>
                <w:sz w:val="28"/>
                <w:szCs w:val="28"/>
              </w:rPr>
              <w:t>ёрос</w:t>
            </w:r>
            <w:proofErr w:type="spellEnd"/>
            <w:r w:rsidRPr="00D36FA7">
              <w:rPr>
                <w:b/>
                <w:sz w:val="28"/>
                <w:szCs w:val="28"/>
              </w:rPr>
              <w:t xml:space="preserve"> муниципал округ» </w:t>
            </w:r>
          </w:p>
          <w:p w:rsidR="0003478C" w:rsidRPr="00D36FA7" w:rsidRDefault="0003478C" w:rsidP="00A006BA">
            <w:pPr>
              <w:jc w:val="center"/>
              <w:rPr>
                <w:b/>
                <w:sz w:val="26"/>
                <w:szCs w:val="26"/>
              </w:rPr>
            </w:pPr>
            <w:r w:rsidRPr="00D36FA7">
              <w:rPr>
                <w:b/>
                <w:sz w:val="28"/>
                <w:szCs w:val="28"/>
              </w:rPr>
              <w:t xml:space="preserve">муниципал </w:t>
            </w:r>
            <w:proofErr w:type="spellStart"/>
            <w:r w:rsidRPr="00D36FA7">
              <w:rPr>
                <w:b/>
                <w:sz w:val="28"/>
                <w:szCs w:val="28"/>
              </w:rPr>
              <w:t>кылдытэтысь</w:t>
            </w:r>
            <w:proofErr w:type="spellEnd"/>
            <w:r w:rsidRPr="00D36FA7">
              <w:rPr>
                <w:b/>
                <w:sz w:val="28"/>
                <w:szCs w:val="28"/>
              </w:rPr>
              <w:t xml:space="preserve"> </w:t>
            </w:r>
            <w:proofErr w:type="spellStart"/>
            <w:r w:rsidRPr="00D36FA7">
              <w:rPr>
                <w:b/>
                <w:sz w:val="28"/>
                <w:szCs w:val="28"/>
              </w:rPr>
              <w:t>депутатъёслэн</w:t>
            </w:r>
            <w:proofErr w:type="spellEnd"/>
            <w:r w:rsidRPr="00D36FA7">
              <w:rPr>
                <w:b/>
                <w:sz w:val="28"/>
                <w:szCs w:val="28"/>
              </w:rPr>
              <w:t xml:space="preserve"> </w:t>
            </w:r>
            <w:proofErr w:type="spellStart"/>
            <w:r w:rsidRPr="00D36FA7">
              <w:rPr>
                <w:b/>
                <w:sz w:val="28"/>
                <w:szCs w:val="28"/>
              </w:rPr>
              <w:t>Кенешсы</w:t>
            </w:r>
            <w:proofErr w:type="spellEnd"/>
          </w:p>
        </w:tc>
      </w:tr>
    </w:tbl>
    <w:p w:rsidR="0003478C" w:rsidRPr="00D36FA7" w:rsidRDefault="0003478C" w:rsidP="0003478C">
      <w:pPr>
        <w:suppressAutoHyphens w:val="0"/>
        <w:rPr>
          <w:b/>
          <w:bCs/>
          <w:sz w:val="28"/>
          <w:szCs w:val="28"/>
          <w:u w:val="single"/>
          <w:lang w:eastAsia="ru-RU"/>
        </w:rPr>
      </w:pPr>
    </w:p>
    <w:p w:rsidR="0003478C" w:rsidRPr="00D36FA7" w:rsidRDefault="0003478C" w:rsidP="0003478C">
      <w:pPr>
        <w:suppressAutoHyphens w:val="0"/>
        <w:jc w:val="center"/>
        <w:rPr>
          <w:b/>
          <w:bCs/>
          <w:sz w:val="27"/>
          <w:szCs w:val="27"/>
          <w:lang w:eastAsia="ru-RU"/>
        </w:rPr>
      </w:pPr>
      <w:r w:rsidRPr="00D36FA7">
        <w:rPr>
          <w:b/>
          <w:bCs/>
          <w:sz w:val="27"/>
          <w:szCs w:val="27"/>
          <w:lang w:eastAsia="ru-RU"/>
        </w:rPr>
        <w:t>РЕШЕНИЕ</w:t>
      </w:r>
    </w:p>
    <w:p w:rsidR="002B4163" w:rsidRPr="002B4163" w:rsidRDefault="002B4163" w:rsidP="00EC1E9D">
      <w:pPr>
        <w:suppressAutoHyphens w:val="0"/>
        <w:jc w:val="center"/>
        <w:rPr>
          <w:b/>
          <w:bCs/>
          <w:sz w:val="20"/>
          <w:szCs w:val="20"/>
          <w:lang w:eastAsia="ru-RU"/>
        </w:rPr>
      </w:pPr>
    </w:p>
    <w:p w:rsidR="003248F3" w:rsidRPr="007F3A9F" w:rsidRDefault="003248F3" w:rsidP="003248F3">
      <w:pPr>
        <w:autoSpaceDE w:val="0"/>
        <w:autoSpaceDN w:val="0"/>
        <w:adjustRightInd w:val="0"/>
        <w:jc w:val="center"/>
        <w:rPr>
          <w:rFonts w:ascii="Arial" w:hAnsi="Arial" w:cs="Arial"/>
          <w:b/>
          <w:bCs/>
          <w:sz w:val="28"/>
          <w:szCs w:val="28"/>
        </w:rPr>
      </w:pPr>
      <w:r w:rsidRPr="007F3A9F">
        <w:rPr>
          <w:b/>
          <w:bCs/>
          <w:sz w:val="28"/>
          <w:szCs w:val="28"/>
        </w:rPr>
        <w:t xml:space="preserve">Об утверждении Прогнозного плана (Программы) приватизации имущества, находящегося в собственности муниципального образования «Муниципальный округ </w:t>
      </w:r>
      <w:proofErr w:type="spellStart"/>
      <w:r w:rsidRPr="007F3A9F">
        <w:rPr>
          <w:b/>
          <w:bCs/>
          <w:sz w:val="28"/>
          <w:szCs w:val="28"/>
        </w:rPr>
        <w:t>Якшур-Бодьинский</w:t>
      </w:r>
      <w:proofErr w:type="spellEnd"/>
      <w:r w:rsidRPr="007F3A9F">
        <w:rPr>
          <w:b/>
          <w:bCs/>
          <w:sz w:val="28"/>
          <w:szCs w:val="28"/>
        </w:rPr>
        <w:t xml:space="preserve"> район</w:t>
      </w:r>
      <w:r>
        <w:rPr>
          <w:b/>
          <w:bCs/>
          <w:sz w:val="28"/>
          <w:szCs w:val="28"/>
        </w:rPr>
        <w:t xml:space="preserve"> Удмуртской Республики», на 2024</w:t>
      </w:r>
      <w:r w:rsidRPr="007F3A9F">
        <w:rPr>
          <w:b/>
          <w:bCs/>
          <w:sz w:val="28"/>
          <w:szCs w:val="28"/>
        </w:rPr>
        <w:t xml:space="preserve"> год и </w:t>
      </w:r>
      <w:r>
        <w:rPr>
          <w:b/>
          <w:bCs/>
          <w:sz w:val="28"/>
          <w:szCs w:val="28"/>
        </w:rPr>
        <w:t>на плановый период 2025-2026</w:t>
      </w:r>
      <w:r w:rsidRPr="007F3A9F">
        <w:rPr>
          <w:b/>
          <w:bCs/>
          <w:sz w:val="28"/>
          <w:szCs w:val="28"/>
        </w:rPr>
        <w:t xml:space="preserve"> годов </w:t>
      </w:r>
    </w:p>
    <w:p w:rsidR="003248F3" w:rsidRPr="007F3A9F" w:rsidRDefault="003248F3" w:rsidP="003248F3">
      <w:pPr>
        <w:autoSpaceDE w:val="0"/>
        <w:autoSpaceDN w:val="0"/>
        <w:adjustRightInd w:val="0"/>
        <w:ind w:firstLine="540"/>
        <w:jc w:val="both"/>
        <w:rPr>
          <w:sz w:val="28"/>
          <w:szCs w:val="28"/>
        </w:rPr>
      </w:pPr>
    </w:p>
    <w:p w:rsidR="003248F3" w:rsidRPr="007F3A9F" w:rsidRDefault="003248F3" w:rsidP="003248F3">
      <w:pPr>
        <w:widowControl w:val="0"/>
        <w:autoSpaceDE w:val="0"/>
        <w:autoSpaceDN w:val="0"/>
        <w:adjustRightInd w:val="0"/>
        <w:spacing w:line="276" w:lineRule="auto"/>
        <w:ind w:firstLine="540"/>
        <w:jc w:val="both"/>
        <w:rPr>
          <w:sz w:val="28"/>
          <w:szCs w:val="28"/>
        </w:rPr>
      </w:pPr>
      <w:proofErr w:type="gramStart"/>
      <w:r w:rsidRPr="007F3A9F">
        <w:rPr>
          <w:sz w:val="28"/>
          <w:szCs w:val="28"/>
        </w:rPr>
        <w:t xml:space="preserve">Рассмотрев представленный Администрацией муниципального образования «Муниципальный округ </w:t>
      </w:r>
      <w:proofErr w:type="spellStart"/>
      <w:r w:rsidRPr="007F3A9F">
        <w:rPr>
          <w:sz w:val="28"/>
          <w:szCs w:val="28"/>
        </w:rPr>
        <w:t>Якшур-Бодьинский</w:t>
      </w:r>
      <w:proofErr w:type="spellEnd"/>
      <w:r w:rsidRPr="007F3A9F">
        <w:rPr>
          <w:sz w:val="28"/>
          <w:szCs w:val="28"/>
        </w:rPr>
        <w:t xml:space="preserve"> район Удмуртской Республики»  проект Прогнозного плана (Программы) приватизации имущества, находящегося в собственности муниципального образования «Муниципальный округ </w:t>
      </w:r>
      <w:proofErr w:type="spellStart"/>
      <w:r w:rsidRPr="007F3A9F">
        <w:rPr>
          <w:sz w:val="28"/>
          <w:szCs w:val="28"/>
        </w:rPr>
        <w:t>Якшур-Бодьинский</w:t>
      </w:r>
      <w:proofErr w:type="spellEnd"/>
      <w:r w:rsidRPr="007F3A9F">
        <w:rPr>
          <w:sz w:val="28"/>
          <w:szCs w:val="28"/>
        </w:rPr>
        <w:t xml:space="preserve"> район Удмуртс</w:t>
      </w:r>
      <w:r>
        <w:rPr>
          <w:sz w:val="28"/>
          <w:szCs w:val="28"/>
        </w:rPr>
        <w:t>кой Республики», на 2024</w:t>
      </w:r>
      <w:r w:rsidRPr="007F3A9F">
        <w:rPr>
          <w:sz w:val="28"/>
          <w:szCs w:val="28"/>
        </w:rPr>
        <w:t xml:space="preserve"> и </w:t>
      </w:r>
      <w:r>
        <w:rPr>
          <w:sz w:val="28"/>
          <w:szCs w:val="28"/>
        </w:rPr>
        <w:t>на плановый период 2025-2026</w:t>
      </w:r>
      <w:r w:rsidRPr="007F3A9F">
        <w:rPr>
          <w:sz w:val="28"/>
          <w:szCs w:val="28"/>
        </w:rPr>
        <w:t xml:space="preserve"> годов, руководствуя</w:t>
      </w:r>
      <w:r>
        <w:rPr>
          <w:sz w:val="28"/>
          <w:szCs w:val="28"/>
        </w:rPr>
        <w:t xml:space="preserve">сь Федеральным законом </w:t>
      </w:r>
      <w:r w:rsidRPr="007F3A9F">
        <w:rPr>
          <w:sz w:val="28"/>
          <w:szCs w:val="28"/>
        </w:rPr>
        <w:t>от 21.12.2001 года</w:t>
      </w:r>
      <w:r>
        <w:rPr>
          <w:sz w:val="28"/>
          <w:szCs w:val="28"/>
        </w:rPr>
        <w:t xml:space="preserve"> № 178-ФЗ</w:t>
      </w:r>
      <w:r w:rsidRPr="007F3A9F">
        <w:rPr>
          <w:sz w:val="28"/>
          <w:szCs w:val="28"/>
        </w:rPr>
        <w:t xml:space="preserve"> «О приватизации государственного и муниципального имущества», в соответствии с постановлением Правите</w:t>
      </w:r>
      <w:r>
        <w:rPr>
          <w:sz w:val="28"/>
          <w:szCs w:val="28"/>
        </w:rPr>
        <w:t xml:space="preserve">льства Российской Федерации </w:t>
      </w:r>
      <w:r w:rsidRPr="007F3A9F">
        <w:rPr>
          <w:sz w:val="28"/>
          <w:szCs w:val="28"/>
        </w:rPr>
        <w:t xml:space="preserve">от  26.12.2005 года </w:t>
      </w:r>
      <w:r>
        <w:rPr>
          <w:sz w:val="28"/>
          <w:szCs w:val="28"/>
        </w:rPr>
        <w:t>№ 806</w:t>
      </w:r>
      <w:proofErr w:type="gramEnd"/>
      <w:r>
        <w:rPr>
          <w:sz w:val="28"/>
          <w:szCs w:val="28"/>
        </w:rPr>
        <w:t xml:space="preserve"> </w:t>
      </w:r>
      <w:r w:rsidRPr="007F3A9F">
        <w:rPr>
          <w:sz w:val="28"/>
          <w:szCs w:val="28"/>
        </w:rPr>
        <w:t>«</w:t>
      </w:r>
      <w:proofErr w:type="gramStart"/>
      <w:r w:rsidRPr="007F3A9F">
        <w:rPr>
          <w:sz w:val="28"/>
          <w:szCs w:val="28"/>
        </w:rPr>
        <w:t>Об утверждении Правил разработки прогнозных планов (программ)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 Положением «О порядке планирования приватизации и приватизации муниципального имущества, находящегося в собственности муниципального образования «</w:t>
      </w:r>
      <w:proofErr w:type="spellStart"/>
      <w:r w:rsidRPr="007F3A9F">
        <w:rPr>
          <w:sz w:val="28"/>
          <w:szCs w:val="28"/>
        </w:rPr>
        <w:t>Якшур-Бодьинский</w:t>
      </w:r>
      <w:proofErr w:type="spellEnd"/>
      <w:r w:rsidRPr="007F3A9F">
        <w:rPr>
          <w:sz w:val="28"/>
          <w:szCs w:val="28"/>
        </w:rPr>
        <w:t xml:space="preserve"> район»», утвержденным решением Якшур-Бодьинского районного Совета депутатов от 29.10.2010 года</w:t>
      </w:r>
      <w:r>
        <w:rPr>
          <w:sz w:val="28"/>
          <w:szCs w:val="28"/>
        </w:rPr>
        <w:t xml:space="preserve"> </w:t>
      </w:r>
      <w:r w:rsidRPr="007F3A9F">
        <w:rPr>
          <w:sz w:val="28"/>
          <w:szCs w:val="28"/>
        </w:rPr>
        <w:t>№ 4/337, пунктом 30 статьи 26 Устава муниципального образования</w:t>
      </w:r>
      <w:proofErr w:type="gramEnd"/>
      <w:r w:rsidRPr="007F3A9F">
        <w:rPr>
          <w:sz w:val="28"/>
          <w:szCs w:val="28"/>
        </w:rPr>
        <w:t xml:space="preserve"> «Муниципальный округ </w:t>
      </w:r>
      <w:proofErr w:type="spellStart"/>
      <w:r w:rsidRPr="007F3A9F">
        <w:rPr>
          <w:sz w:val="28"/>
          <w:szCs w:val="28"/>
        </w:rPr>
        <w:t>Якшур-Бодьинский</w:t>
      </w:r>
      <w:proofErr w:type="spellEnd"/>
      <w:r w:rsidRPr="007F3A9F">
        <w:rPr>
          <w:sz w:val="28"/>
          <w:szCs w:val="28"/>
        </w:rPr>
        <w:t xml:space="preserve"> район Удмуртской Республики»,  Совет депутатов муниципального образования «Муниципальный округ </w:t>
      </w:r>
      <w:proofErr w:type="spellStart"/>
      <w:r w:rsidRPr="007F3A9F">
        <w:rPr>
          <w:sz w:val="28"/>
          <w:szCs w:val="28"/>
        </w:rPr>
        <w:t>Якшур-Бодьинский</w:t>
      </w:r>
      <w:proofErr w:type="spellEnd"/>
      <w:r w:rsidRPr="007F3A9F">
        <w:rPr>
          <w:sz w:val="28"/>
          <w:szCs w:val="28"/>
        </w:rPr>
        <w:t xml:space="preserve"> район Удмуртской Республики» </w:t>
      </w:r>
      <w:r w:rsidRPr="007F3A9F">
        <w:rPr>
          <w:b/>
          <w:caps/>
          <w:sz w:val="28"/>
          <w:szCs w:val="28"/>
          <w:u w:val="single"/>
        </w:rPr>
        <w:t>решает</w:t>
      </w:r>
      <w:r w:rsidRPr="007F3A9F">
        <w:rPr>
          <w:b/>
          <w:sz w:val="28"/>
          <w:szCs w:val="28"/>
        </w:rPr>
        <w:t>:</w:t>
      </w:r>
    </w:p>
    <w:p w:rsidR="003248F3" w:rsidRPr="007F3A9F" w:rsidRDefault="003248F3" w:rsidP="003248F3">
      <w:pPr>
        <w:autoSpaceDE w:val="0"/>
        <w:autoSpaceDN w:val="0"/>
        <w:adjustRightInd w:val="0"/>
        <w:spacing w:line="276" w:lineRule="auto"/>
        <w:jc w:val="both"/>
        <w:rPr>
          <w:sz w:val="28"/>
          <w:szCs w:val="28"/>
        </w:rPr>
      </w:pPr>
    </w:p>
    <w:p w:rsidR="003248F3" w:rsidRPr="007F3A9F" w:rsidRDefault="003248F3" w:rsidP="003248F3">
      <w:pPr>
        <w:autoSpaceDE w:val="0"/>
        <w:autoSpaceDN w:val="0"/>
        <w:adjustRightInd w:val="0"/>
        <w:spacing w:line="276" w:lineRule="auto"/>
        <w:ind w:firstLine="709"/>
        <w:jc w:val="both"/>
        <w:rPr>
          <w:sz w:val="28"/>
          <w:szCs w:val="28"/>
        </w:rPr>
      </w:pPr>
      <w:r w:rsidRPr="007F3A9F">
        <w:rPr>
          <w:sz w:val="28"/>
          <w:szCs w:val="28"/>
        </w:rPr>
        <w:t xml:space="preserve">1. Утвердить Прогнозный план (Программу) приватизации имущества, находящегося в собственности муниципального образования </w:t>
      </w:r>
      <w:r w:rsidRPr="007F3A9F">
        <w:rPr>
          <w:sz w:val="28"/>
          <w:szCs w:val="28"/>
        </w:rPr>
        <w:lastRenderedPageBreak/>
        <w:t xml:space="preserve">«Муниципальный округ </w:t>
      </w:r>
      <w:proofErr w:type="spellStart"/>
      <w:r w:rsidRPr="007F3A9F">
        <w:rPr>
          <w:sz w:val="28"/>
          <w:szCs w:val="28"/>
        </w:rPr>
        <w:t>Якшур-Бодьинский</w:t>
      </w:r>
      <w:proofErr w:type="spellEnd"/>
      <w:r w:rsidRPr="007F3A9F">
        <w:rPr>
          <w:sz w:val="28"/>
          <w:szCs w:val="28"/>
        </w:rPr>
        <w:t xml:space="preserve"> район</w:t>
      </w:r>
      <w:r>
        <w:rPr>
          <w:sz w:val="28"/>
          <w:szCs w:val="28"/>
        </w:rPr>
        <w:t xml:space="preserve"> Удмуртской Республики», на 2024</w:t>
      </w:r>
      <w:r w:rsidRPr="007F3A9F">
        <w:rPr>
          <w:sz w:val="28"/>
          <w:szCs w:val="28"/>
        </w:rPr>
        <w:t xml:space="preserve"> год и </w:t>
      </w:r>
      <w:r>
        <w:rPr>
          <w:sz w:val="28"/>
          <w:szCs w:val="28"/>
        </w:rPr>
        <w:t>на плановый период 2025-2026</w:t>
      </w:r>
      <w:r w:rsidRPr="007F3A9F">
        <w:rPr>
          <w:sz w:val="28"/>
          <w:szCs w:val="28"/>
        </w:rPr>
        <w:t xml:space="preserve"> годов (прилагается).</w:t>
      </w:r>
    </w:p>
    <w:p w:rsidR="003248F3" w:rsidRDefault="003248F3" w:rsidP="003248F3">
      <w:pPr>
        <w:spacing w:line="276" w:lineRule="auto"/>
        <w:ind w:firstLine="709"/>
        <w:jc w:val="both"/>
        <w:rPr>
          <w:sz w:val="28"/>
          <w:szCs w:val="28"/>
        </w:rPr>
      </w:pPr>
      <w:r w:rsidRPr="007F3A9F">
        <w:rPr>
          <w:sz w:val="28"/>
          <w:szCs w:val="28"/>
        </w:rPr>
        <w:t xml:space="preserve">2. Опубликовать настоящее решение в средстве массовой информации «Вестник правовых актов муниципального образования «Муниципальный округ </w:t>
      </w:r>
      <w:proofErr w:type="spellStart"/>
      <w:r w:rsidRPr="007F3A9F">
        <w:rPr>
          <w:sz w:val="28"/>
          <w:szCs w:val="28"/>
        </w:rPr>
        <w:t>Якшур-Бодьинский</w:t>
      </w:r>
      <w:proofErr w:type="spellEnd"/>
      <w:r w:rsidRPr="007F3A9F">
        <w:rPr>
          <w:sz w:val="28"/>
          <w:szCs w:val="28"/>
        </w:rPr>
        <w:t xml:space="preserve"> район Удмуртской Республики» и разместить на официальном сайте муниципального образования «Муниципальный округ </w:t>
      </w:r>
      <w:proofErr w:type="spellStart"/>
      <w:r w:rsidRPr="007F3A9F">
        <w:rPr>
          <w:sz w:val="28"/>
          <w:szCs w:val="28"/>
        </w:rPr>
        <w:t>Якшур-Бодьинский</w:t>
      </w:r>
      <w:proofErr w:type="spellEnd"/>
      <w:r w:rsidRPr="007F3A9F">
        <w:rPr>
          <w:sz w:val="28"/>
          <w:szCs w:val="28"/>
        </w:rPr>
        <w:t xml:space="preserve"> район Удмуртской Республики» </w:t>
      </w:r>
      <w:r>
        <w:rPr>
          <w:sz w:val="28"/>
          <w:szCs w:val="28"/>
        </w:rPr>
        <w:t xml:space="preserve">в </w:t>
      </w:r>
      <w:r w:rsidRPr="007F3A9F">
        <w:rPr>
          <w:sz w:val="28"/>
          <w:szCs w:val="28"/>
        </w:rPr>
        <w:t>информационно-коммуникационной сети «Интернет»</w:t>
      </w:r>
      <w:r>
        <w:rPr>
          <w:sz w:val="28"/>
          <w:szCs w:val="28"/>
        </w:rPr>
        <w:t>.</w:t>
      </w:r>
    </w:p>
    <w:p w:rsidR="003248F3" w:rsidRPr="007F3A9F" w:rsidRDefault="003248F3" w:rsidP="003248F3">
      <w:pPr>
        <w:spacing w:line="276" w:lineRule="auto"/>
        <w:ind w:firstLine="709"/>
        <w:jc w:val="both"/>
        <w:rPr>
          <w:sz w:val="28"/>
          <w:szCs w:val="28"/>
        </w:rPr>
      </w:pPr>
      <w:r w:rsidRPr="007F3A9F">
        <w:rPr>
          <w:sz w:val="28"/>
          <w:szCs w:val="28"/>
        </w:rPr>
        <w:t>3. Настоящее решение вступает в силу после его официального опубликования.</w:t>
      </w:r>
    </w:p>
    <w:p w:rsidR="003248F3" w:rsidRDefault="003248F3" w:rsidP="003248F3">
      <w:pPr>
        <w:pStyle w:val="ConsPlusNormal"/>
        <w:widowControl/>
        <w:ind w:firstLine="0"/>
        <w:jc w:val="both"/>
        <w:rPr>
          <w:rFonts w:ascii="Times New Roman" w:hAnsi="Times New Roman"/>
          <w:sz w:val="28"/>
          <w:szCs w:val="28"/>
        </w:rPr>
      </w:pPr>
    </w:p>
    <w:p w:rsidR="003248F3" w:rsidRDefault="003248F3" w:rsidP="003248F3">
      <w:pPr>
        <w:pStyle w:val="ConsPlusNormal"/>
        <w:widowControl/>
        <w:ind w:firstLine="0"/>
        <w:jc w:val="both"/>
        <w:rPr>
          <w:rFonts w:ascii="Times New Roman" w:hAnsi="Times New Roman"/>
          <w:sz w:val="28"/>
          <w:szCs w:val="28"/>
        </w:rPr>
      </w:pPr>
    </w:p>
    <w:p w:rsidR="003248F3" w:rsidRDefault="003248F3" w:rsidP="003248F3">
      <w:pPr>
        <w:pStyle w:val="ConsPlusNormal"/>
        <w:widowControl/>
        <w:ind w:firstLine="0"/>
        <w:jc w:val="both"/>
        <w:rPr>
          <w:rFonts w:ascii="Times New Roman" w:hAnsi="Times New Roman"/>
          <w:sz w:val="28"/>
          <w:szCs w:val="28"/>
        </w:rPr>
      </w:pPr>
    </w:p>
    <w:p w:rsidR="003248F3" w:rsidRPr="0046692B" w:rsidRDefault="003248F3" w:rsidP="003248F3">
      <w:pPr>
        <w:pStyle w:val="ConsPlusNormal"/>
        <w:widowControl/>
        <w:ind w:firstLine="0"/>
        <w:jc w:val="both"/>
        <w:rPr>
          <w:rFonts w:ascii="Times New Roman" w:hAnsi="Times New Roman"/>
          <w:b/>
          <w:sz w:val="28"/>
          <w:szCs w:val="28"/>
        </w:rPr>
      </w:pPr>
      <w:r w:rsidRPr="0046692B">
        <w:rPr>
          <w:rFonts w:ascii="Times New Roman" w:hAnsi="Times New Roman"/>
          <w:b/>
          <w:sz w:val="28"/>
          <w:szCs w:val="28"/>
        </w:rPr>
        <w:t>Председатель Совета депутатов</w:t>
      </w:r>
    </w:p>
    <w:p w:rsidR="003248F3" w:rsidRPr="0046692B" w:rsidRDefault="003248F3" w:rsidP="003248F3">
      <w:pPr>
        <w:pStyle w:val="ConsPlusNormal"/>
        <w:widowControl/>
        <w:ind w:firstLine="0"/>
        <w:jc w:val="both"/>
        <w:rPr>
          <w:rFonts w:ascii="Times New Roman" w:hAnsi="Times New Roman"/>
          <w:b/>
          <w:sz w:val="28"/>
          <w:szCs w:val="28"/>
        </w:rPr>
      </w:pPr>
      <w:r w:rsidRPr="0046692B">
        <w:rPr>
          <w:rFonts w:ascii="Times New Roman" w:hAnsi="Times New Roman"/>
          <w:b/>
          <w:sz w:val="28"/>
          <w:szCs w:val="28"/>
        </w:rPr>
        <w:t xml:space="preserve">муниципального образования </w:t>
      </w:r>
    </w:p>
    <w:p w:rsidR="003248F3" w:rsidRPr="0046692B" w:rsidRDefault="003248F3" w:rsidP="003248F3">
      <w:pPr>
        <w:pStyle w:val="ConsPlusNormal"/>
        <w:widowControl/>
        <w:ind w:firstLine="0"/>
        <w:jc w:val="both"/>
        <w:rPr>
          <w:rFonts w:ascii="Times New Roman" w:hAnsi="Times New Roman"/>
          <w:b/>
          <w:sz w:val="28"/>
          <w:szCs w:val="28"/>
        </w:rPr>
      </w:pPr>
      <w:r w:rsidRPr="0046692B">
        <w:rPr>
          <w:rFonts w:ascii="Times New Roman" w:hAnsi="Times New Roman"/>
          <w:b/>
          <w:sz w:val="28"/>
          <w:szCs w:val="28"/>
        </w:rPr>
        <w:t>«Муниципальный округ</w:t>
      </w:r>
    </w:p>
    <w:p w:rsidR="003248F3" w:rsidRDefault="003248F3" w:rsidP="003248F3">
      <w:pPr>
        <w:pStyle w:val="ConsPlusNormal"/>
        <w:widowControl/>
        <w:ind w:firstLine="0"/>
        <w:jc w:val="both"/>
        <w:rPr>
          <w:rFonts w:ascii="Times New Roman" w:hAnsi="Times New Roman"/>
          <w:b/>
          <w:sz w:val="28"/>
          <w:szCs w:val="28"/>
        </w:rPr>
      </w:pPr>
      <w:proofErr w:type="spellStart"/>
      <w:r w:rsidRPr="0046692B">
        <w:rPr>
          <w:rFonts w:ascii="Times New Roman" w:hAnsi="Times New Roman"/>
          <w:b/>
          <w:sz w:val="28"/>
          <w:szCs w:val="28"/>
        </w:rPr>
        <w:t>Якшур-Бодьинский</w:t>
      </w:r>
      <w:proofErr w:type="spellEnd"/>
      <w:r w:rsidRPr="0046692B">
        <w:rPr>
          <w:rFonts w:ascii="Times New Roman" w:hAnsi="Times New Roman"/>
          <w:b/>
          <w:sz w:val="28"/>
          <w:szCs w:val="28"/>
        </w:rPr>
        <w:t xml:space="preserve"> район</w:t>
      </w:r>
    </w:p>
    <w:p w:rsidR="003248F3" w:rsidRPr="0046692B" w:rsidRDefault="003248F3" w:rsidP="003248F3">
      <w:pPr>
        <w:pStyle w:val="ConsPlusNormal"/>
        <w:widowControl/>
        <w:ind w:firstLine="0"/>
        <w:jc w:val="both"/>
        <w:rPr>
          <w:rFonts w:ascii="Times New Roman" w:hAnsi="Times New Roman"/>
          <w:b/>
          <w:sz w:val="28"/>
          <w:szCs w:val="28"/>
        </w:rPr>
      </w:pPr>
      <w:r>
        <w:rPr>
          <w:rFonts w:ascii="Times New Roman" w:hAnsi="Times New Roman"/>
          <w:b/>
          <w:sz w:val="28"/>
          <w:szCs w:val="28"/>
        </w:rPr>
        <w:t>Удмуртской Республики</w:t>
      </w:r>
      <w:r w:rsidRPr="0046692B">
        <w:rPr>
          <w:rFonts w:ascii="Times New Roman" w:hAnsi="Times New Roman"/>
          <w:b/>
          <w:sz w:val="28"/>
          <w:szCs w:val="28"/>
        </w:rPr>
        <w:t xml:space="preserve">»                                                   </w:t>
      </w:r>
      <w:r>
        <w:rPr>
          <w:rFonts w:ascii="Times New Roman" w:hAnsi="Times New Roman"/>
          <w:b/>
          <w:sz w:val="28"/>
          <w:szCs w:val="28"/>
        </w:rPr>
        <w:t xml:space="preserve">  </w:t>
      </w:r>
      <w:r w:rsidRPr="0046692B">
        <w:rPr>
          <w:rFonts w:ascii="Times New Roman" w:hAnsi="Times New Roman"/>
          <w:b/>
          <w:sz w:val="28"/>
          <w:szCs w:val="28"/>
        </w:rPr>
        <w:t xml:space="preserve">С.В. </w:t>
      </w:r>
      <w:proofErr w:type="spellStart"/>
      <w:r w:rsidRPr="0046692B">
        <w:rPr>
          <w:rFonts w:ascii="Times New Roman" w:hAnsi="Times New Roman"/>
          <w:b/>
          <w:sz w:val="28"/>
          <w:szCs w:val="28"/>
        </w:rPr>
        <w:t>Поторочин</w:t>
      </w:r>
      <w:proofErr w:type="spellEnd"/>
    </w:p>
    <w:p w:rsidR="003248F3" w:rsidRDefault="003248F3" w:rsidP="003248F3">
      <w:pPr>
        <w:rPr>
          <w:b/>
          <w:sz w:val="28"/>
          <w:szCs w:val="28"/>
        </w:rPr>
      </w:pPr>
    </w:p>
    <w:p w:rsidR="003248F3" w:rsidRDefault="003248F3" w:rsidP="003248F3">
      <w:pPr>
        <w:rPr>
          <w:b/>
          <w:sz w:val="28"/>
          <w:szCs w:val="28"/>
        </w:rPr>
      </w:pPr>
    </w:p>
    <w:p w:rsidR="003248F3" w:rsidRPr="0046692B" w:rsidRDefault="003248F3" w:rsidP="003248F3">
      <w:pPr>
        <w:rPr>
          <w:b/>
          <w:sz w:val="28"/>
          <w:szCs w:val="28"/>
        </w:rPr>
      </w:pPr>
    </w:p>
    <w:p w:rsidR="003248F3" w:rsidRPr="0046692B" w:rsidRDefault="003248F3" w:rsidP="003248F3">
      <w:pPr>
        <w:rPr>
          <w:b/>
          <w:sz w:val="28"/>
          <w:szCs w:val="28"/>
        </w:rPr>
      </w:pPr>
      <w:r w:rsidRPr="0046692B">
        <w:rPr>
          <w:b/>
          <w:sz w:val="28"/>
          <w:szCs w:val="28"/>
        </w:rPr>
        <w:t xml:space="preserve">Глава муниципального образования </w:t>
      </w:r>
    </w:p>
    <w:p w:rsidR="003248F3" w:rsidRPr="0046692B" w:rsidRDefault="003248F3" w:rsidP="003248F3">
      <w:pPr>
        <w:pStyle w:val="ConsPlusNormal"/>
        <w:widowControl/>
        <w:ind w:firstLine="0"/>
        <w:jc w:val="both"/>
        <w:rPr>
          <w:rFonts w:ascii="Times New Roman" w:hAnsi="Times New Roman"/>
          <w:b/>
          <w:sz w:val="28"/>
          <w:szCs w:val="28"/>
        </w:rPr>
      </w:pPr>
      <w:r w:rsidRPr="0046692B">
        <w:rPr>
          <w:rFonts w:ascii="Times New Roman" w:hAnsi="Times New Roman"/>
          <w:b/>
          <w:sz w:val="28"/>
          <w:szCs w:val="28"/>
        </w:rPr>
        <w:t>«Муниципальный округ</w:t>
      </w:r>
    </w:p>
    <w:p w:rsidR="003248F3" w:rsidRDefault="003248F3" w:rsidP="003248F3">
      <w:pPr>
        <w:rPr>
          <w:b/>
          <w:sz w:val="28"/>
          <w:szCs w:val="28"/>
        </w:rPr>
      </w:pPr>
      <w:proofErr w:type="spellStart"/>
      <w:r w:rsidRPr="0046692B">
        <w:rPr>
          <w:b/>
          <w:sz w:val="28"/>
          <w:szCs w:val="28"/>
        </w:rPr>
        <w:t>Якшур-Бодьинский</w:t>
      </w:r>
      <w:proofErr w:type="spellEnd"/>
      <w:r w:rsidRPr="0046692B">
        <w:rPr>
          <w:b/>
          <w:sz w:val="28"/>
          <w:szCs w:val="28"/>
        </w:rPr>
        <w:t xml:space="preserve"> район</w:t>
      </w:r>
      <w:r w:rsidRPr="006342A6">
        <w:rPr>
          <w:b/>
          <w:sz w:val="28"/>
          <w:szCs w:val="28"/>
        </w:rPr>
        <w:t xml:space="preserve"> </w:t>
      </w:r>
    </w:p>
    <w:p w:rsidR="003248F3" w:rsidRPr="0046692B" w:rsidRDefault="003248F3" w:rsidP="003248F3">
      <w:pPr>
        <w:rPr>
          <w:b/>
          <w:sz w:val="28"/>
          <w:szCs w:val="28"/>
        </w:rPr>
      </w:pPr>
      <w:r>
        <w:rPr>
          <w:b/>
          <w:sz w:val="28"/>
          <w:szCs w:val="28"/>
        </w:rPr>
        <w:t>Удмуртской Республики</w:t>
      </w:r>
      <w:r w:rsidRPr="0046692B">
        <w:rPr>
          <w:b/>
          <w:sz w:val="28"/>
          <w:szCs w:val="28"/>
        </w:rPr>
        <w:t>»</w:t>
      </w:r>
      <w:r w:rsidRPr="0046692B">
        <w:rPr>
          <w:b/>
          <w:sz w:val="28"/>
          <w:szCs w:val="28"/>
        </w:rPr>
        <w:tab/>
      </w:r>
      <w:r w:rsidRPr="0046692B">
        <w:rPr>
          <w:b/>
          <w:sz w:val="28"/>
          <w:szCs w:val="28"/>
        </w:rPr>
        <w:tab/>
      </w:r>
      <w:r w:rsidRPr="0046692B">
        <w:rPr>
          <w:b/>
          <w:sz w:val="28"/>
          <w:szCs w:val="28"/>
        </w:rPr>
        <w:tab/>
        <w:t xml:space="preserve">                         </w:t>
      </w:r>
      <w:r w:rsidRPr="0046692B">
        <w:rPr>
          <w:b/>
          <w:sz w:val="28"/>
          <w:szCs w:val="28"/>
        </w:rPr>
        <w:tab/>
        <w:t xml:space="preserve">      А.В. </w:t>
      </w:r>
      <w:proofErr w:type="spellStart"/>
      <w:r w:rsidRPr="0046692B">
        <w:rPr>
          <w:b/>
          <w:sz w:val="28"/>
          <w:szCs w:val="28"/>
        </w:rPr>
        <w:t>Леконцев</w:t>
      </w:r>
      <w:proofErr w:type="spellEnd"/>
    </w:p>
    <w:p w:rsidR="00960AF0" w:rsidRDefault="00960AF0" w:rsidP="00EC1E9D">
      <w:pPr>
        <w:jc w:val="both"/>
        <w:rPr>
          <w:b/>
          <w:sz w:val="28"/>
          <w:szCs w:val="28"/>
        </w:rPr>
      </w:pPr>
    </w:p>
    <w:p w:rsidR="00960AF0" w:rsidRDefault="00960AF0" w:rsidP="00EC1E9D">
      <w:pPr>
        <w:jc w:val="both"/>
        <w:rPr>
          <w:b/>
          <w:sz w:val="28"/>
          <w:szCs w:val="28"/>
        </w:rPr>
      </w:pPr>
    </w:p>
    <w:p w:rsidR="0003478C" w:rsidRPr="00CA1DAD" w:rsidRDefault="0003478C" w:rsidP="0003478C">
      <w:pPr>
        <w:suppressAutoHyphens w:val="0"/>
        <w:jc w:val="both"/>
        <w:rPr>
          <w:lang w:eastAsia="ru-RU"/>
        </w:rPr>
      </w:pPr>
      <w:proofErr w:type="gramStart"/>
      <w:r w:rsidRPr="00CA1DAD">
        <w:rPr>
          <w:lang w:eastAsia="ru-RU"/>
        </w:rPr>
        <w:t>с</w:t>
      </w:r>
      <w:proofErr w:type="gramEnd"/>
      <w:r w:rsidRPr="00CA1DAD">
        <w:rPr>
          <w:lang w:eastAsia="ru-RU"/>
        </w:rPr>
        <w:t>. Якшур-Бодья</w:t>
      </w:r>
    </w:p>
    <w:p w:rsidR="0003478C" w:rsidRPr="00CA1DAD" w:rsidRDefault="0031285B" w:rsidP="0003478C">
      <w:pPr>
        <w:suppressAutoHyphens w:val="0"/>
        <w:jc w:val="both"/>
        <w:rPr>
          <w:lang w:eastAsia="ru-RU"/>
        </w:rPr>
      </w:pPr>
      <w:r>
        <w:rPr>
          <w:lang w:eastAsia="ru-RU"/>
        </w:rPr>
        <w:t>«23</w:t>
      </w:r>
      <w:r w:rsidR="0003478C" w:rsidRPr="00CA1DAD">
        <w:rPr>
          <w:lang w:eastAsia="ru-RU"/>
        </w:rPr>
        <w:t xml:space="preserve">» </w:t>
      </w:r>
      <w:r>
        <w:t>ноября</w:t>
      </w:r>
      <w:r w:rsidR="0003478C" w:rsidRPr="00CA1DAD">
        <w:rPr>
          <w:lang w:eastAsia="ru-RU"/>
        </w:rPr>
        <w:t xml:space="preserve"> 2023 года</w:t>
      </w:r>
    </w:p>
    <w:p w:rsidR="0031285B" w:rsidRDefault="0003478C" w:rsidP="0003478C">
      <w:pPr>
        <w:pStyle w:val="af"/>
        <w:tabs>
          <w:tab w:val="left" w:pos="2010"/>
        </w:tabs>
        <w:rPr>
          <w:lang w:eastAsia="ru-RU"/>
        </w:rPr>
      </w:pPr>
      <w:r w:rsidRPr="00CA1DAD">
        <w:rPr>
          <w:lang w:eastAsia="ru-RU"/>
        </w:rPr>
        <w:t xml:space="preserve">№ </w:t>
      </w:r>
      <w:r w:rsidR="003248F3">
        <w:rPr>
          <w:lang w:eastAsia="ru-RU"/>
        </w:rPr>
        <w:t>4/433</w:t>
      </w: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Default="003248F3" w:rsidP="0003478C">
      <w:pPr>
        <w:pStyle w:val="af"/>
        <w:tabs>
          <w:tab w:val="left" w:pos="2010"/>
        </w:tabs>
        <w:rPr>
          <w:lang w:eastAsia="ru-RU"/>
        </w:rPr>
      </w:pPr>
    </w:p>
    <w:p w:rsidR="003248F3" w:rsidRPr="00280498" w:rsidRDefault="003248F3" w:rsidP="003248F3">
      <w:pPr>
        <w:ind w:left="3544"/>
        <w:jc w:val="right"/>
      </w:pPr>
      <w:r w:rsidRPr="00280498">
        <w:lastRenderedPageBreak/>
        <w:t xml:space="preserve">Приложение к решению </w:t>
      </w:r>
    </w:p>
    <w:p w:rsidR="003248F3" w:rsidRPr="00280498" w:rsidRDefault="003248F3" w:rsidP="003248F3">
      <w:pPr>
        <w:ind w:left="3544"/>
        <w:jc w:val="right"/>
      </w:pPr>
      <w:r w:rsidRPr="00280498">
        <w:t xml:space="preserve">Совета депутатов муниципального </w:t>
      </w:r>
    </w:p>
    <w:p w:rsidR="003248F3" w:rsidRPr="00280498" w:rsidRDefault="003248F3" w:rsidP="003248F3">
      <w:pPr>
        <w:ind w:left="3544"/>
        <w:jc w:val="right"/>
      </w:pPr>
      <w:r w:rsidRPr="00280498">
        <w:t xml:space="preserve">образования «Муниципальный округ </w:t>
      </w:r>
      <w:proofErr w:type="spellStart"/>
      <w:r w:rsidRPr="00280498">
        <w:t>Якшур-Бодьинский</w:t>
      </w:r>
      <w:proofErr w:type="spellEnd"/>
      <w:r w:rsidRPr="00280498">
        <w:t xml:space="preserve"> район Удмуртской Республики» </w:t>
      </w:r>
    </w:p>
    <w:p w:rsidR="003248F3" w:rsidRPr="00280498" w:rsidRDefault="003248F3" w:rsidP="003248F3">
      <w:pPr>
        <w:ind w:left="3544"/>
        <w:jc w:val="right"/>
      </w:pPr>
      <w:r>
        <w:t>от «23</w:t>
      </w:r>
      <w:r w:rsidRPr="00280498">
        <w:t xml:space="preserve">» </w:t>
      </w:r>
      <w:r>
        <w:t>ноября</w:t>
      </w:r>
      <w:r w:rsidRPr="00280498">
        <w:t xml:space="preserve"> 202</w:t>
      </w:r>
      <w:r>
        <w:t>3</w:t>
      </w:r>
      <w:r>
        <w:t xml:space="preserve"> года № 4/433</w:t>
      </w:r>
      <w:r w:rsidRPr="00280498">
        <w:t xml:space="preserve"> </w:t>
      </w:r>
    </w:p>
    <w:p w:rsidR="003248F3" w:rsidRDefault="003248F3" w:rsidP="003248F3">
      <w:pPr>
        <w:ind w:left="3544"/>
        <w:jc w:val="both"/>
      </w:pPr>
    </w:p>
    <w:p w:rsidR="003248F3" w:rsidRPr="00280498" w:rsidRDefault="003248F3" w:rsidP="003248F3">
      <w:pPr>
        <w:jc w:val="center"/>
      </w:pPr>
      <w:r w:rsidRPr="00280498">
        <w:t>ПРОГНОЗНЫЙ ПЛАН (ПРОГРАММА)</w:t>
      </w:r>
    </w:p>
    <w:p w:rsidR="003248F3" w:rsidRPr="00280498" w:rsidRDefault="003248F3" w:rsidP="003248F3">
      <w:pPr>
        <w:jc w:val="center"/>
      </w:pPr>
      <w:r w:rsidRPr="00280498">
        <w:t xml:space="preserve">приватизации имущества, находящегося в собственности </w:t>
      </w:r>
    </w:p>
    <w:p w:rsidR="003248F3" w:rsidRPr="00280498" w:rsidRDefault="003248F3" w:rsidP="003248F3">
      <w:pPr>
        <w:jc w:val="center"/>
      </w:pPr>
      <w:r w:rsidRPr="00280498">
        <w:t xml:space="preserve">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 на 202</w:t>
      </w:r>
      <w:r>
        <w:t>4</w:t>
      </w:r>
      <w:r w:rsidRPr="00280498">
        <w:t xml:space="preserve"> год и </w:t>
      </w:r>
      <w:r>
        <w:t xml:space="preserve">на </w:t>
      </w:r>
      <w:r w:rsidRPr="00280498">
        <w:t>плановый период 202</w:t>
      </w:r>
      <w:r>
        <w:t>5-</w:t>
      </w:r>
      <w:r w:rsidRPr="00280498">
        <w:t>202</w:t>
      </w:r>
      <w:r>
        <w:t>6</w:t>
      </w:r>
      <w:r w:rsidRPr="00280498">
        <w:t xml:space="preserve"> годов</w:t>
      </w:r>
    </w:p>
    <w:p w:rsidR="003248F3" w:rsidRPr="00280498" w:rsidRDefault="003248F3" w:rsidP="003248F3">
      <w:pPr>
        <w:jc w:val="center"/>
      </w:pPr>
    </w:p>
    <w:p w:rsidR="003248F3" w:rsidRPr="00280498" w:rsidRDefault="003248F3" w:rsidP="003248F3">
      <w:pPr>
        <w:ind w:firstLine="567"/>
        <w:jc w:val="both"/>
      </w:pPr>
      <w:proofErr w:type="gramStart"/>
      <w:r w:rsidRPr="00280498">
        <w:t xml:space="preserve">Настоящая Программа разработана на основании Федерального закона от 21 декабря 2001 года № 178-ФЗ «О приватизации государственного и муниципального имущества»,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w:t>
      </w:r>
      <w:r>
        <w:t>Правилами</w:t>
      </w:r>
      <w:proofErr w:type="gramEnd"/>
      <w:r>
        <w:t xml:space="preserve"> </w:t>
      </w:r>
      <w:proofErr w:type="gramStart"/>
      <w:r>
        <w:t>разработки прогнозных</w:t>
      </w:r>
      <w:r w:rsidRPr="00280498">
        <w:t xml:space="preserve"> план</w:t>
      </w:r>
      <w:r>
        <w:t>ов</w:t>
      </w:r>
      <w:r w:rsidRPr="00280498">
        <w:t xml:space="preserve"> (программ) приватизации </w:t>
      </w:r>
      <w:r>
        <w:t>государственного и муниципального</w:t>
      </w:r>
      <w:r w:rsidRPr="00280498">
        <w:t xml:space="preserve"> имущества, утвержденными постановлением Правительства Российской Федерации от 26 декабря 2005 года № 806, и </w:t>
      </w:r>
      <w:r w:rsidRPr="00D67E94">
        <w:t>Положением «О порядке планирования приватизации и приватизации муниципального имущества, находящегося в собственности муниципального образования «</w:t>
      </w:r>
      <w:proofErr w:type="spellStart"/>
      <w:r w:rsidRPr="00D67E94">
        <w:t>Якшур-Бодьинский</w:t>
      </w:r>
      <w:proofErr w:type="spellEnd"/>
      <w:r w:rsidRPr="00D67E94">
        <w:t xml:space="preserve"> район»», утвержденным решением Якшур-Бодьинского районного Совета депутатов от 29 октября 2010 года</w:t>
      </w:r>
      <w:r>
        <w:t xml:space="preserve"> </w:t>
      </w:r>
      <w:r w:rsidRPr="00D67E94">
        <w:t>№ 4/337</w:t>
      </w:r>
      <w:r w:rsidRPr="00280498">
        <w:t>, и определяет перечень объектов муниципальной собственности муниципального образования «Муниципальный округ</w:t>
      </w:r>
      <w:proofErr w:type="gramEnd"/>
      <w:r w:rsidRPr="00280498">
        <w:t xml:space="preserve"> </w:t>
      </w:r>
      <w:proofErr w:type="spellStart"/>
      <w:r w:rsidRPr="00280498">
        <w:t>Якшур-Бодьинский</w:t>
      </w:r>
      <w:proofErr w:type="spellEnd"/>
      <w:r w:rsidRPr="00280498">
        <w:t xml:space="preserve"> район Удмуртской Республики», подлежащих приватизации в 202</w:t>
      </w:r>
      <w:r>
        <w:t>4</w:t>
      </w:r>
      <w:r w:rsidRPr="00280498">
        <w:t xml:space="preserve"> году и в плановом периоде 202</w:t>
      </w:r>
      <w:r>
        <w:t>5</w:t>
      </w:r>
      <w:r w:rsidRPr="00280498">
        <w:t>-202</w:t>
      </w:r>
      <w:r>
        <w:t>6</w:t>
      </w:r>
      <w:r w:rsidRPr="00280498">
        <w:t xml:space="preserve"> годов.</w:t>
      </w:r>
    </w:p>
    <w:p w:rsidR="003248F3" w:rsidRPr="00280498" w:rsidRDefault="003248F3" w:rsidP="003248F3">
      <w:pPr>
        <w:ind w:firstLine="360"/>
        <w:jc w:val="both"/>
      </w:pPr>
    </w:p>
    <w:p w:rsidR="003248F3" w:rsidRPr="00280498" w:rsidRDefault="003248F3" w:rsidP="003248F3">
      <w:pPr>
        <w:jc w:val="center"/>
      </w:pPr>
      <w:r>
        <w:t>Раздел 1. ОБЩИЕ ПОЛОЖЕНИЯ</w:t>
      </w:r>
    </w:p>
    <w:p w:rsidR="003248F3" w:rsidRPr="00280498" w:rsidRDefault="003248F3" w:rsidP="003248F3">
      <w:pPr>
        <w:ind w:firstLine="567"/>
        <w:jc w:val="both"/>
      </w:pPr>
      <w:r w:rsidRPr="00280498">
        <w:t>Статья 1. Понятие приватизации и основные направления политики органов местного самоуправления в сфере упра</w:t>
      </w:r>
      <w:r>
        <w:t>вления муниципальным имуществом</w:t>
      </w:r>
    </w:p>
    <w:p w:rsidR="003248F3" w:rsidRPr="00280498" w:rsidRDefault="003248F3" w:rsidP="003248F3">
      <w:pPr>
        <w:ind w:firstLine="567"/>
        <w:jc w:val="both"/>
      </w:pPr>
      <w:r w:rsidRPr="00280498">
        <w:t xml:space="preserve">1.1. Под приватизацией муниципального имущества понимается возмездное отчуждение имущества, находящегося в собственности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 в собственность физических и (или) юридических лиц. </w:t>
      </w:r>
    </w:p>
    <w:p w:rsidR="003248F3" w:rsidRPr="00280498" w:rsidRDefault="003248F3" w:rsidP="003248F3">
      <w:pPr>
        <w:ind w:firstLine="567"/>
        <w:jc w:val="both"/>
      </w:pPr>
      <w:r>
        <w:t xml:space="preserve">1.2. </w:t>
      </w:r>
      <w:r w:rsidRPr="00280498">
        <w:t xml:space="preserve">Основными направлениями политики органов местного самоуправления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w:t>
      </w:r>
      <w:r>
        <w:t xml:space="preserve"> </w:t>
      </w:r>
      <w:r w:rsidRPr="00280498">
        <w:t>в сфере управления имуществом, находящимся в муниципальной собственности, являются:</w:t>
      </w:r>
    </w:p>
    <w:p w:rsidR="003248F3" w:rsidRPr="00280498" w:rsidRDefault="003248F3" w:rsidP="003248F3">
      <w:pPr>
        <w:ind w:firstLine="567"/>
        <w:jc w:val="both"/>
      </w:pPr>
      <w:r w:rsidRPr="00280498">
        <w:t xml:space="preserve">1) приведение в соответствие состава муниципального имущества функциям органов местного самоуправления, определенным статьей 50 Федерального закона </w:t>
      </w:r>
      <w:r>
        <w:t xml:space="preserve">от </w:t>
      </w:r>
      <w:r w:rsidRPr="00280498">
        <w:t>6 октября 2003 года № 131-ФЗ «Об общих принципах организации местного самоуправления в Российской Федерации»;</w:t>
      </w:r>
    </w:p>
    <w:p w:rsidR="003248F3" w:rsidRPr="00280498" w:rsidRDefault="003248F3" w:rsidP="003248F3">
      <w:pPr>
        <w:ind w:firstLine="567"/>
        <w:jc w:val="both"/>
      </w:pPr>
      <w:r w:rsidRPr="00280498">
        <w:t>2) эффективное использование муниципального имущества для удовлетворения социально-бытовых и культурно-просветительских потребностей населения;</w:t>
      </w:r>
    </w:p>
    <w:p w:rsidR="003248F3" w:rsidRPr="00280498" w:rsidRDefault="003248F3" w:rsidP="003248F3">
      <w:pPr>
        <w:ind w:firstLine="567"/>
        <w:jc w:val="both"/>
      </w:pPr>
      <w:r w:rsidRPr="00280498">
        <w:t>3) освобождение от неиспользуемого муниципального имущества для снижения бремени затрат муниципальных организаций-балансодержателей на содержание данного имущества;</w:t>
      </w:r>
    </w:p>
    <w:p w:rsidR="003248F3" w:rsidRPr="00280498" w:rsidRDefault="003248F3" w:rsidP="003248F3">
      <w:pPr>
        <w:ind w:firstLine="567"/>
        <w:jc w:val="both"/>
      </w:pPr>
      <w:r w:rsidRPr="00280498">
        <w:t>4) получение дополнительных доходов в бюджет от привати</w:t>
      </w:r>
      <w:r>
        <w:t>зации муниципального имущества.</w:t>
      </w:r>
      <w:bookmarkStart w:id="0" w:name="_GoBack"/>
      <w:bookmarkEnd w:id="0"/>
    </w:p>
    <w:p w:rsidR="003248F3" w:rsidRPr="00280498" w:rsidRDefault="003248F3" w:rsidP="003248F3">
      <w:pPr>
        <w:ind w:firstLine="567"/>
        <w:jc w:val="both"/>
      </w:pPr>
      <w:r w:rsidRPr="00280498">
        <w:lastRenderedPageBreak/>
        <w:t xml:space="preserve">Статья 2. Прогноз влияния приватизации на структурные изменения в экономике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w:t>
      </w:r>
      <w:r>
        <w:t>»</w:t>
      </w:r>
    </w:p>
    <w:p w:rsidR="003248F3" w:rsidRPr="00280498" w:rsidRDefault="003248F3" w:rsidP="003248F3">
      <w:pPr>
        <w:ind w:firstLine="567"/>
        <w:jc w:val="both"/>
      </w:pPr>
      <w:r w:rsidRPr="00280498">
        <w:t xml:space="preserve">2.1. Объекты приватизации, включенные в раздел </w:t>
      </w:r>
      <w:r w:rsidRPr="00CF1CE0">
        <w:t>2</w:t>
      </w:r>
      <w:r w:rsidRPr="00280498">
        <w:t xml:space="preserve"> настоящей Программы, классифицируются следующим образом:</w:t>
      </w:r>
    </w:p>
    <w:p w:rsidR="003248F3" w:rsidRPr="00280498" w:rsidRDefault="003248F3" w:rsidP="003248F3">
      <w:pPr>
        <w:ind w:firstLine="567"/>
        <w:jc w:val="both"/>
      </w:pPr>
      <w:r w:rsidRPr="00280498">
        <w:t>- объекты муниципального нежилого фонда, учитываемые ранее на балансах муниципальных предприятий и учреждений, высвобожденные при проведении их оптимизации и подлежащие продаже после передачи в состав муниципальной имущественной казны;</w:t>
      </w:r>
    </w:p>
    <w:p w:rsidR="003248F3" w:rsidRPr="00280498" w:rsidRDefault="003248F3" w:rsidP="003248F3">
      <w:pPr>
        <w:ind w:firstLine="567"/>
        <w:jc w:val="both"/>
      </w:pPr>
      <w:r w:rsidRPr="00280498">
        <w:t xml:space="preserve">-  объекты муниципального нежилого фонда, не отвечающие функциям органов местного самоуправления, входящие в состав муниципальной имущественной казны и приносящие низкий доход в бюджет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 из-за необходимости вложения инвестиций в проведение капитального ремонта или реконструкции;</w:t>
      </w:r>
    </w:p>
    <w:p w:rsidR="003248F3" w:rsidRPr="00280498" w:rsidRDefault="003248F3" w:rsidP="003248F3">
      <w:pPr>
        <w:ind w:firstLine="567"/>
        <w:jc w:val="both"/>
      </w:pPr>
      <w:proofErr w:type="gramStart"/>
      <w:r w:rsidRPr="00280498">
        <w:t xml:space="preserve">- объекты муниципального нежилого фонда, не отвечающие функциям органов местного самоуправления, входящие в состав муниципальной имущественной казны и не включенные в муниципальный залоговый фонд, не возможные (или нецелесообразные) к перепрофилированию, имеющие высокую ликвидность, реализуемые для исполнения доходной части бюджета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w:t>
      </w:r>
      <w:proofErr w:type="gramEnd"/>
    </w:p>
    <w:p w:rsidR="003248F3" w:rsidRPr="00280498" w:rsidRDefault="003248F3" w:rsidP="003248F3">
      <w:pPr>
        <w:ind w:firstLine="567"/>
        <w:jc w:val="both"/>
      </w:pPr>
      <w:r w:rsidRPr="00280498">
        <w:t xml:space="preserve">2.2. Объекты, подлежащие приватизации, реализуются в существующем техническом состоянии. </w:t>
      </w:r>
    </w:p>
    <w:p w:rsidR="003248F3" w:rsidRPr="00280498" w:rsidRDefault="003248F3" w:rsidP="003248F3">
      <w:pPr>
        <w:ind w:firstLine="567"/>
        <w:jc w:val="both"/>
      </w:pPr>
      <w:r w:rsidRPr="00280498">
        <w:t xml:space="preserve">Для  обеспечения мероприятий для проведения приватизации муниципального имущества в бюджете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 заложены средства </w:t>
      </w:r>
      <w:r w:rsidRPr="00D67E94">
        <w:t xml:space="preserve">в размере </w:t>
      </w:r>
      <w:r>
        <w:t>20,00 тыс.</w:t>
      </w:r>
      <w:r w:rsidRPr="00D67E94">
        <w:t xml:space="preserve">  рублей.</w:t>
      </w:r>
      <w:r w:rsidRPr="00280498">
        <w:t xml:space="preserve">  </w:t>
      </w:r>
    </w:p>
    <w:p w:rsidR="003248F3" w:rsidRPr="00280498" w:rsidRDefault="003248F3" w:rsidP="003248F3">
      <w:pPr>
        <w:ind w:firstLine="567"/>
        <w:jc w:val="both"/>
      </w:pPr>
      <w:r w:rsidRPr="00280498">
        <w:t xml:space="preserve">2.3. Передача в собственность физических и (или) юридических лиц при приватизации указанных в разделе </w:t>
      </w:r>
      <w:r w:rsidRPr="00CF1CE0">
        <w:t>2</w:t>
      </w:r>
      <w:r>
        <w:t xml:space="preserve"> настоящей Программы</w:t>
      </w:r>
      <w:r w:rsidRPr="00280498">
        <w:t xml:space="preserve"> объектов муниципальной собственности не повлечет за собой коренных изменений в</w:t>
      </w:r>
      <w:r>
        <w:t xml:space="preserve"> </w:t>
      </w:r>
      <w:r w:rsidRPr="00280498">
        <w:t>экономике, но позволит:</w:t>
      </w:r>
    </w:p>
    <w:p w:rsidR="003248F3" w:rsidRPr="00280498" w:rsidRDefault="003248F3" w:rsidP="003248F3">
      <w:pPr>
        <w:ind w:firstLine="567"/>
        <w:jc w:val="both"/>
      </w:pPr>
      <w:r w:rsidRPr="00280498">
        <w:t xml:space="preserve">- уменьшить затраты бюджета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 на содержание неиспользуемых или непригодных к использованию объектов муниципального нежилого фонда;</w:t>
      </w:r>
    </w:p>
    <w:p w:rsidR="003248F3" w:rsidRPr="00280498" w:rsidRDefault="003248F3" w:rsidP="003248F3">
      <w:pPr>
        <w:ind w:firstLine="567"/>
        <w:jc w:val="both"/>
      </w:pPr>
      <w:r w:rsidRPr="00280498">
        <w:t>- передать имущество в собственность эффективных собственников, заинтересованных в развитии своей деятельности за счет вносимых инвестиций;</w:t>
      </w:r>
    </w:p>
    <w:p w:rsidR="003248F3" w:rsidRPr="00280498" w:rsidRDefault="003248F3" w:rsidP="003248F3">
      <w:pPr>
        <w:ind w:firstLine="567"/>
        <w:jc w:val="both"/>
      </w:pPr>
      <w:r w:rsidRPr="00280498">
        <w:t xml:space="preserve">- получить дополнительные доходы в бюджет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  </w:t>
      </w:r>
    </w:p>
    <w:p w:rsidR="003248F3" w:rsidRPr="00280498" w:rsidRDefault="003248F3" w:rsidP="003248F3">
      <w:pPr>
        <w:ind w:firstLine="360"/>
        <w:jc w:val="both"/>
      </w:pPr>
    </w:p>
    <w:p w:rsidR="003248F3" w:rsidRDefault="003248F3" w:rsidP="003248F3">
      <w:pPr>
        <w:ind w:firstLine="567"/>
        <w:jc w:val="both"/>
      </w:pPr>
      <w:r w:rsidRPr="00280498">
        <w:t xml:space="preserve">Статья 3. Прогноз поступления в бюджет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w:t>
      </w:r>
      <w:r>
        <w:t xml:space="preserve"> средств от приватизации</w:t>
      </w:r>
    </w:p>
    <w:p w:rsidR="003248F3" w:rsidRDefault="003248F3" w:rsidP="003248F3">
      <w:pPr>
        <w:ind w:firstLine="567"/>
        <w:jc w:val="both"/>
      </w:pPr>
      <w:proofErr w:type="gramStart"/>
      <w:r w:rsidRPr="00280498">
        <w:t>В зависимости от спроса на объекты приватизации, от рыночной стоимости, определенной по результатам оценки, от степени готовности объектов к приватизации, с учетом срока рассрочки оплаты приватизируемого имущества в соответствии с Федеральным законом от</w:t>
      </w:r>
      <w:r w:rsidRPr="00280498">
        <w:rPr>
          <w:caps/>
        </w:rPr>
        <w:t xml:space="preserve"> 22 </w:t>
      </w:r>
      <w:r w:rsidRPr="00280498">
        <w:t>июля 2008 года</w:t>
      </w:r>
      <w:r w:rsidRPr="00280498">
        <w:rPr>
          <w:caps/>
        </w:rPr>
        <w:t xml:space="preserve"> № 159-ФЗ «</w:t>
      </w:r>
      <w:r w:rsidRPr="00280498">
        <w:rPr>
          <w:bCs/>
          <w:kern w:val="36"/>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w:t>
      </w:r>
      <w:proofErr w:type="gramEnd"/>
      <w:r w:rsidRPr="00280498">
        <w:rPr>
          <w:bCs/>
          <w:kern w:val="36"/>
        </w:rPr>
        <w:t xml:space="preserve"> изменений в отдельные законодательные акты Российской Федерации» </w:t>
      </w:r>
      <w:r w:rsidRPr="00280498">
        <w:t xml:space="preserve">предполагаются следующие поступления доходов от приватизации в бюджет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w:t>
      </w:r>
    </w:p>
    <w:p w:rsidR="003248F3" w:rsidRDefault="003248F3" w:rsidP="003248F3">
      <w:pPr>
        <w:ind w:firstLine="567"/>
        <w:jc w:val="both"/>
      </w:pPr>
      <w:r w:rsidRPr="00280498">
        <w:t>1) 202</w:t>
      </w:r>
      <w:r>
        <w:t>4</w:t>
      </w:r>
      <w:r w:rsidRPr="00280498">
        <w:t xml:space="preserve"> год – </w:t>
      </w:r>
      <w:r>
        <w:t>569,0</w:t>
      </w:r>
      <w:r w:rsidRPr="00280498">
        <w:t xml:space="preserve"> тыс. руб.;</w:t>
      </w:r>
    </w:p>
    <w:p w:rsidR="003248F3" w:rsidRDefault="003248F3" w:rsidP="003248F3">
      <w:pPr>
        <w:ind w:firstLine="567"/>
        <w:jc w:val="both"/>
      </w:pPr>
      <w:r w:rsidRPr="00280498">
        <w:t>2) 20</w:t>
      </w:r>
      <w:r>
        <w:t>25</w:t>
      </w:r>
      <w:r w:rsidRPr="00280498">
        <w:t xml:space="preserve"> год – 0 тыс. руб.;</w:t>
      </w:r>
    </w:p>
    <w:p w:rsidR="003248F3" w:rsidRPr="00280498" w:rsidRDefault="003248F3" w:rsidP="003248F3">
      <w:pPr>
        <w:ind w:firstLine="567"/>
        <w:jc w:val="both"/>
      </w:pPr>
      <w:r>
        <w:lastRenderedPageBreak/>
        <w:t>3) 2026</w:t>
      </w:r>
      <w:r w:rsidRPr="00280498">
        <w:t xml:space="preserve"> год – 0 тыс. руб</w:t>
      </w:r>
      <w:proofErr w:type="gramStart"/>
      <w:r w:rsidRPr="00280498">
        <w:t>..</w:t>
      </w:r>
      <w:proofErr w:type="gramEnd"/>
    </w:p>
    <w:p w:rsidR="003248F3" w:rsidRPr="00280498" w:rsidRDefault="003248F3" w:rsidP="003248F3">
      <w:pPr>
        <w:tabs>
          <w:tab w:val="left" w:pos="-2340"/>
        </w:tabs>
        <w:jc w:val="both"/>
      </w:pPr>
    </w:p>
    <w:p w:rsidR="003248F3" w:rsidRPr="00280498" w:rsidRDefault="003248F3" w:rsidP="003248F3">
      <w:pPr>
        <w:jc w:val="center"/>
      </w:pPr>
      <w:r w:rsidRPr="00280498">
        <w:t xml:space="preserve">Раздел </w:t>
      </w:r>
      <w:r w:rsidRPr="00405C18">
        <w:t>2</w:t>
      </w:r>
      <w:r w:rsidRPr="00280498">
        <w:t>. ПЕРЕЧЕНЬ МУНИЦИПАЛЬНОГО ИМУЩЕСТВА,</w:t>
      </w:r>
    </w:p>
    <w:p w:rsidR="003248F3" w:rsidRPr="00280498" w:rsidRDefault="003248F3" w:rsidP="003248F3">
      <w:pPr>
        <w:ind w:firstLine="360"/>
        <w:jc w:val="center"/>
      </w:pPr>
      <w:r w:rsidRPr="00280498">
        <w:t xml:space="preserve">ПОДЛЕЖАЩЕГО ПРИВАТИЗАЦИИ </w:t>
      </w:r>
    </w:p>
    <w:p w:rsidR="003248F3" w:rsidRPr="00280498" w:rsidRDefault="003248F3" w:rsidP="003248F3">
      <w:pPr>
        <w:ind w:firstLine="567"/>
        <w:jc w:val="both"/>
      </w:pPr>
      <w:r w:rsidRPr="00280498">
        <w:t xml:space="preserve">В состав приватизируемого муниципального имущества муниципального образования «Муниципальный округ </w:t>
      </w:r>
      <w:proofErr w:type="spellStart"/>
      <w:r w:rsidRPr="00280498">
        <w:t>Якшур-Бодьинский</w:t>
      </w:r>
      <w:proofErr w:type="spellEnd"/>
      <w:r w:rsidRPr="00280498">
        <w:t xml:space="preserve"> район Удмуртской Республики» включается следующее имущество:</w:t>
      </w:r>
    </w:p>
    <w:p w:rsidR="003248F3" w:rsidRPr="00280498" w:rsidRDefault="003248F3" w:rsidP="003248F3">
      <w:pPr>
        <w:ind w:firstLine="360"/>
        <w:jc w:val="both"/>
      </w:pPr>
    </w:p>
    <w:tbl>
      <w:tblPr>
        <w:tblW w:w="0" w:type="auto"/>
        <w:tblInd w:w="-252" w:type="dxa"/>
        <w:tblLook w:val="0000" w:firstRow="0" w:lastRow="0" w:firstColumn="0" w:lastColumn="0" w:noHBand="0" w:noVBand="0"/>
      </w:tblPr>
      <w:tblGrid>
        <w:gridCol w:w="579"/>
        <w:gridCol w:w="2030"/>
        <w:gridCol w:w="3076"/>
        <w:gridCol w:w="557"/>
        <w:gridCol w:w="557"/>
        <w:gridCol w:w="2068"/>
        <w:gridCol w:w="955"/>
      </w:tblGrid>
      <w:tr w:rsidR="003248F3" w:rsidRPr="00280498" w:rsidTr="003C38C4">
        <w:trPr>
          <w:trHeight w:val="1296"/>
          <w:tblHeader/>
        </w:trPr>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rPr>
                <w:b/>
                <w:bCs/>
              </w:rPr>
            </w:pPr>
            <w:r w:rsidRPr="00280498">
              <w:rPr>
                <w:b/>
                <w:bCs/>
              </w:rPr>
              <w:t xml:space="preserve">№ </w:t>
            </w:r>
            <w:proofErr w:type="gramStart"/>
            <w:r w:rsidRPr="00280498">
              <w:rPr>
                <w:b/>
                <w:bCs/>
              </w:rPr>
              <w:t>п</w:t>
            </w:r>
            <w:proofErr w:type="gramEnd"/>
            <w:r w:rsidRPr="00280498">
              <w:rPr>
                <w:b/>
                <w:bCs/>
              </w:rPr>
              <w:t>/п</w:t>
            </w:r>
          </w:p>
          <w:p w:rsidR="003248F3" w:rsidRPr="00280498" w:rsidRDefault="003248F3" w:rsidP="003C38C4">
            <w:pPr>
              <w:jc w:val="center"/>
              <w:rPr>
                <w:b/>
                <w:bCs/>
              </w:rPr>
            </w:pPr>
          </w:p>
        </w:tc>
        <w:tc>
          <w:tcPr>
            <w:tcW w:w="0" w:type="auto"/>
            <w:tcBorders>
              <w:top w:val="single" w:sz="4" w:space="0" w:color="auto"/>
              <w:left w:val="nil"/>
              <w:bottom w:val="single" w:sz="4" w:space="0" w:color="auto"/>
              <w:right w:val="single" w:sz="4" w:space="0" w:color="auto"/>
            </w:tcBorders>
          </w:tcPr>
          <w:p w:rsidR="003248F3" w:rsidRPr="00280498" w:rsidRDefault="003248F3" w:rsidP="003C38C4">
            <w:pPr>
              <w:jc w:val="center"/>
              <w:rPr>
                <w:b/>
                <w:bCs/>
              </w:rPr>
            </w:pPr>
            <w:r w:rsidRPr="00280498">
              <w:rPr>
                <w:b/>
                <w:bCs/>
              </w:rPr>
              <w:t>Наименование объекта</w:t>
            </w:r>
          </w:p>
        </w:tc>
        <w:tc>
          <w:tcPr>
            <w:tcW w:w="0" w:type="auto"/>
            <w:tcBorders>
              <w:top w:val="single" w:sz="4" w:space="0" w:color="auto"/>
              <w:left w:val="nil"/>
              <w:bottom w:val="single" w:sz="4" w:space="0" w:color="auto"/>
              <w:right w:val="single" w:sz="4" w:space="0" w:color="auto"/>
            </w:tcBorders>
          </w:tcPr>
          <w:p w:rsidR="003248F3" w:rsidRPr="00280498" w:rsidRDefault="003248F3" w:rsidP="003C38C4">
            <w:pPr>
              <w:jc w:val="center"/>
              <w:rPr>
                <w:b/>
                <w:bCs/>
              </w:rPr>
            </w:pPr>
            <w:r w:rsidRPr="00280498">
              <w:rPr>
                <w:b/>
                <w:bCs/>
              </w:rPr>
              <w:t>Местонахождение и краткая характеристика объекта</w:t>
            </w:r>
          </w:p>
        </w:tc>
        <w:tc>
          <w:tcPr>
            <w:tcW w:w="0" w:type="auto"/>
            <w:gridSpan w:val="2"/>
            <w:tcBorders>
              <w:top w:val="single" w:sz="4" w:space="0" w:color="auto"/>
              <w:left w:val="nil"/>
              <w:bottom w:val="single" w:sz="4" w:space="0" w:color="auto"/>
              <w:right w:val="single" w:sz="4" w:space="0" w:color="auto"/>
            </w:tcBorders>
          </w:tcPr>
          <w:p w:rsidR="003248F3" w:rsidRPr="00280498" w:rsidRDefault="003248F3" w:rsidP="003C38C4">
            <w:pPr>
              <w:ind w:left="-108" w:right="-108"/>
              <w:jc w:val="center"/>
              <w:rPr>
                <w:b/>
                <w:bCs/>
              </w:rPr>
            </w:pPr>
            <w:r w:rsidRPr="00280498">
              <w:rPr>
                <w:b/>
                <w:bCs/>
              </w:rPr>
              <w:t xml:space="preserve">Площадь, </w:t>
            </w:r>
            <w:proofErr w:type="spellStart"/>
            <w:r w:rsidRPr="00280498">
              <w:rPr>
                <w:b/>
                <w:bCs/>
              </w:rPr>
              <w:t>кв.м</w:t>
            </w:r>
            <w:proofErr w:type="spellEnd"/>
            <w:r w:rsidRPr="00280498">
              <w:rPr>
                <w:b/>
                <w:bCs/>
              </w:rPr>
              <w:t>.</w:t>
            </w:r>
          </w:p>
        </w:tc>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rPr>
                <w:b/>
                <w:bCs/>
              </w:rPr>
            </w:pPr>
            <w:r w:rsidRPr="00280498">
              <w:rPr>
                <w:b/>
                <w:bCs/>
              </w:rPr>
              <w:t xml:space="preserve">Площадь закрепленного земельного участка, </w:t>
            </w:r>
            <w:proofErr w:type="spellStart"/>
            <w:r w:rsidRPr="00280498">
              <w:rPr>
                <w:b/>
                <w:bCs/>
              </w:rPr>
              <w:t>кв</w:t>
            </w:r>
            <w:proofErr w:type="gramStart"/>
            <w:r w:rsidRPr="00280498">
              <w:rPr>
                <w:b/>
                <w:bCs/>
              </w:rPr>
              <w:t>.м</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rPr>
                <w:b/>
                <w:bCs/>
              </w:rPr>
            </w:pPr>
            <w:r w:rsidRPr="00280498">
              <w:rPr>
                <w:b/>
                <w:bCs/>
              </w:rPr>
              <w:t>% износа</w:t>
            </w:r>
          </w:p>
        </w:tc>
      </w:tr>
      <w:tr w:rsidR="003248F3" w:rsidRPr="00280498" w:rsidTr="003C38C4">
        <w:trPr>
          <w:trHeight w:val="334"/>
          <w:tblHeader/>
        </w:trPr>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rPr>
                <w:b/>
              </w:rPr>
            </w:pPr>
            <w:r w:rsidRPr="00280498">
              <w:rPr>
                <w:b/>
              </w:rPr>
              <w:t>1</w:t>
            </w:r>
          </w:p>
        </w:tc>
        <w:tc>
          <w:tcPr>
            <w:tcW w:w="0" w:type="auto"/>
            <w:tcBorders>
              <w:top w:val="single" w:sz="4" w:space="0" w:color="auto"/>
              <w:left w:val="nil"/>
              <w:bottom w:val="single" w:sz="4" w:space="0" w:color="auto"/>
              <w:right w:val="single" w:sz="4" w:space="0" w:color="auto"/>
            </w:tcBorders>
          </w:tcPr>
          <w:p w:rsidR="003248F3" w:rsidRPr="00280498" w:rsidRDefault="003248F3" w:rsidP="003C38C4">
            <w:pPr>
              <w:jc w:val="center"/>
              <w:rPr>
                <w:b/>
              </w:rPr>
            </w:pPr>
            <w:r w:rsidRPr="00280498">
              <w:rPr>
                <w:b/>
              </w:rPr>
              <w:t>2</w:t>
            </w:r>
          </w:p>
        </w:tc>
        <w:tc>
          <w:tcPr>
            <w:tcW w:w="0" w:type="auto"/>
            <w:tcBorders>
              <w:top w:val="single" w:sz="4" w:space="0" w:color="auto"/>
              <w:left w:val="nil"/>
              <w:bottom w:val="single" w:sz="4" w:space="0" w:color="auto"/>
              <w:right w:val="single" w:sz="4" w:space="0" w:color="auto"/>
            </w:tcBorders>
          </w:tcPr>
          <w:p w:rsidR="003248F3" w:rsidRPr="00280498" w:rsidRDefault="003248F3" w:rsidP="003C38C4">
            <w:pPr>
              <w:jc w:val="center"/>
              <w:rPr>
                <w:b/>
              </w:rPr>
            </w:pPr>
            <w:r w:rsidRPr="00280498">
              <w:rPr>
                <w:b/>
              </w:rPr>
              <w:t>3</w:t>
            </w:r>
          </w:p>
        </w:tc>
        <w:tc>
          <w:tcPr>
            <w:tcW w:w="0" w:type="auto"/>
            <w:gridSpan w:val="2"/>
            <w:tcBorders>
              <w:top w:val="single" w:sz="4" w:space="0" w:color="auto"/>
              <w:left w:val="nil"/>
              <w:bottom w:val="single" w:sz="4" w:space="0" w:color="auto"/>
              <w:right w:val="single" w:sz="4" w:space="0" w:color="auto"/>
            </w:tcBorders>
          </w:tcPr>
          <w:p w:rsidR="003248F3" w:rsidRPr="00280498" w:rsidRDefault="003248F3" w:rsidP="003C38C4">
            <w:pPr>
              <w:jc w:val="center"/>
              <w:rPr>
                <w:b/>
              </w:rPr>
            </w:pPr>
            <w:r w:rsidRPr="00280498">
              <w:rPr>
                <w:b/>
              </w:rPr>
              <w:t>4</w:t>
            </w:r>
          </w:p>
        </w:tc>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rPr>
                <w:b/>
              </w:rPr>
            </w:pPr>
            <w:r w:rsidRPr="00280498">
              <w:rPr>
                <w:b/>
              </w:rPr>
              <w:t>5</w:t>
            </w:r>
          </w:p>
        </w:tc>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rPr>
                <w:b/>
              </w:rPr>
            </w:pPr>
            <w:r w:rsidRPr="00280498">
              <w:rPr>
                <w:b/>
              </w:rPr>
              <w:t>6</w:t>
            </w:r>
          </w:p>
        </w:tc>
      </w:tr>
      <w:tr w:rsidR="003248F3" w:rsidRPr="00280498" w:rsidTr="003C38C4">
        <w:trPr>
          <w:trHeight w:val="334"/>
          <w:tblHeader/>
        </w:trPr>
        <w:tc>
          <w:tcPr>
            <w:tcW w:w="0" w:type="auto"/>
            <w:gridSpan w:val="7"/>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rPr>
                <w:b/>
                <w:bCs/>
              </w:rPr>
            </w:pPr>
            <w:r w:rsidRPr="00280498">
              <w:rPr>
                <w:b/>
                <w:bCs/>
              </w:rPr>
              <w:t>202</w:t>
            </w:r>
            <w:r>
              <w:rPr>
                <w:b/>
                <w:bCs/>
              </w:rPr>
              <w:t>4</w:t>
            </w:r>
            <w:r w:rsidRPr="00280498">
              <w:rPr>
                <w:b/>
                <w:bCs/>
              </w:rPr>
              <w:t xml:space="preserve"> год </w:t>
            </w:r>
          </w:p>
        </w:tc>
      </w:tr>
      <w:tr w:rsidR="003248F3" w:rsidRPr="00280498" w:rsidTr="003C38C4">
        <w:trPr>
          <w:trHeight w:val="334"/>
          <w:tblHeader/>
        </w:trPr>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pPr>
            <w:r>
              <w:t>1</w:t>
            </w:r>
          </w:p>
        </w:tc>
        <w:tc>
          <w:tcPr>
            <w:tcW w:w="0" w:type="auto"/>
            <w:tcBorders>
              <w:top w:val="single" w:sz="4" w:space="0" w:color="auto"/>
              <w:left w:val="nil"/>
              <w:bottom w:val="single" w:sz="4" w:space="0" w:color="auto"/>
              <w:right w:val="single" w:sz="4" w:space="0" w:color="auto"/>
            </w:tcBorders>
          </w:tcPr>
          <w:p w:rsidR="003248F3" w:rsidRPr="0000080A" w:rsidRDefault="003248F3" w:rsidP="003C38C4">
            <w:pPr>
              <w:jc w:val="center"/>
            </w:pPr>
            <w:r w:rsidRPr="0000080A">
              <w:t>Здание</w:t>
            </w:r>
            <w:r>
              <w:t xml:space="preserve"> котельной</w:t>
            </w:r>
          </w:p>
        </w:tc>
        <w:tc>
          <w:tcPr>
            <w:tcW w:w="0" w:type="auto"/>
            <w:tcBorders>
              <w:top w:val="single" w:sz="4" w:space="0" w:color="auto"/>
              <w:left w:val="nil"/>
              <w:bottom w:val="single" w:sz="4" w:space="0" w:color="auto"/>
              <w:right w:val="single" w:sz="4" w:space="0" w:color="auto"/>
            </w:tcBorders>
          </w:tcPr>
          <w:p w:rsidR="003248F3" w:rsidRPr="0000080A" w:rsidRDefault="003248F3" w:rsidP="003C38C4">
            <w:pPr>
              <w:jc w:val="center"/>
            </w:pPr>
            <w:r>
              <w:rPr>
                <w:color w:val="000000"/>
              </w:rPr>
              <w:t>УР,</w:t>
            </w:r>
            <w:r w:rsidRPr="0000080A">
              <w:rPr>
                <w:color w:val="000000"/>
              </w:rPr>
              <w:t xml:space="preserve"> </w:t>
            </w:r>
            <w:proofErr w:type="spellStart"/>
            <w:r w:rsidRPr="0000080A">
              <w:rPr>
                <w:color w:val="000000"/>
              </w:rPr>
              <w:t>Якшур-Бодьинский</w:t>
            </w:r>
            <w:proofErr w:type="spellEnd"/>
            <w:r w:rsidRPr="0000080A">
              <w:rPr>
                <w:color w:val="000000"/>
              </w:rPr>
              <w:t xml:space="preserve"> район, </w:t>
            </w:r>
            <w:r>
              <w:rPr>
                <w:color w:val="000000"/>
              </w:rPr>
              <w:t xml:space="preserve">   </w:t>
            </w:r>
            <w:r w:rsidRPr="0000080A">
              <w:rPr>
                <w:color w:val="000000"/>
              </w:rPr>
              <w:t xml:space="preserve">д. </w:t>
            </w:r>
            <w:proofErr w:type="spellStart"/>
            <w:r>
              <w:rPr>
                <w:color w:val="000000"/>
              </w:rPr>
              <w:t>Сюровай</w:t>
            </w:r>
            <w:proofErr w:type="spellEnd"/>
            <w:r w:rsidRPr="0000080A">
              <w:rPr>
                <w:color w:val="000000"/>
              </w:rPr>
              <w:t xml:space="preserve">, </w:t>
            </w:r>
            <w:r>
              <w:rPr>
                <w:color w:val="000000"/>
              </w:rPr>
              <w:t xml:space="preserve">        ул. Пушкина</w:t>
            </w:r>
            <w:r w:rsidRPr="0000080A">
              <w:rPr>
                <w:color w:val="000000"/>
              </w:rPr>
              <w:t xml:space="preserve">, </w:t>
            </w:r>
            <w:r>
              <w:rPr>
                <w:color w:val="000000"/>
              </w:rPr>
              <w:t>13а (нежилое здание</w:t>
            </w:r>
            <w:r w:rsidRPr="0000080A">
              <w:rPr>
                <w:color w:val="000000"/>
              </w:rPr>
              <w:t>)</w:t>
            </w:r>
            <w:r>
              <w:rPr>
                <w:color w:val="000000"/>
              </w:rPr>
              <w:t xml:space="preserve">, кадастровый номер </w:t>
            </w:r>
            <w:r w:rsidRPr="005958F9">
              <w:rPr>
                <w:color w:val="000000"/>
              </w:rPr>
              <w:t>18:24:101001:452</w:t>
            </w:r>
          </w:p>
        </w:tc>
        <w:tc>
          <w:tcPr>
            <w:tcW w:w="0" w:type="auto"/>
            <w:gridSpan w:val="2"/>
            <w:tcBorders>
              <w:top w:val="single" w:sz="4" w:space="0" w:color="auto"/>
              <w:left w:val="nil"/>
              <w:bottom w:val="single" w:sz="4" w:space="0" w:color="auto"/>
              <w:right w:val="single" w:sz="4" w:space="0" w:color="auto"/>
            </w:tcBorders>
          </w:tcPr>
          <w:p w:rsidR="003248F3" w:rsidRPr="0000080A" w:rsidRDefault="003248F3" w:rsidP="003C38C4">
            <w:pPr>
              <w:jc w:val="center"/>
            </w:pPr>
            <w:r>
              <w:t>137,5</w:t>
            </w:r>
          </w:p>
        </w:tc>
        <w:tc>
          <w:tcPr>
            <w:tcW w:w="0" w:type="auto"/>
            <w:tcBorders>
              <w:top w:val="single" w:sz="4" w:space="0" w:color="auto"/>
              <w:left w:val="single" w:sz="4" w:space="0" w:color="auto"/>
              <w:bottom w:val="single" w:sz="4" w:space="0" w:color="auto"/>
              <w:right w:val="single" w:sz="4" w:space="0" w:color="auto"/>
            </w:tcBorders>
          </w:tcPr>
          <w:p w:rsidR="003248F3" w:rsidRPr="0000080A" w:rsidRDefault="003248F3" w:rsidP="003C38C4">
            <w:pPr>
              <w:jc w:val="center"/>
            </w:pPr>
            <w:r>
              <w:t>3000</w:t>
            </w:r>
          </w:p>
        </w:tc>
        <w:tc>
          <w:tcPr>
            <w:tcW w:w="0" w:type="auto"/>
            <w:tcBorders>
              <w:top w:val="single" w:sz="4" w:space="0" w:color="auto"/>
              <w:left w:val="single" w:sz="4" w:space="0" w:color="auto"/>
              <w:bottom w:val="single" w:sz="4" w:space="0" w:color="auto"/>
              <w:right w:val="single" w:sz="4" w:space="0" w:color="auto"/>
            </w:tcBorders>
          </w:tcPr>
          <w:p w:rsidR="003248F3" w:rsidRPr="0000080A" w:rsidRDefault="003248F3" w:rsidP="003C38C4">
            <w:pPr>
              <w:jc w:val="center"/>
            </w:pPr>
            <w:r>
              <w:t>6</w:t>
            </w:r>
            <w:r w:rsidRPr="0000080A">
              <w:t>0</w:t>
            </w:r>
          </w:p>
        </w:tc>
      </w:tr>
      <w:tr w:rsidR="003248F3" w:rsidRPr="00280498" w:rsidTr="003C38C4">
        <w:trPr>
          <w:trHeight w:val="334"/>
          <w:tblHeader/>
        </w:trPr>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pPr>
            <w:r>
              <w:t>2</w:t>
            </w:r>
          </w:p>
        </w:tc>
        <w:tc>
          <w:tcPr>
            <w:tcW w:w="0" w:type="auto"/>
            <w:tcBorders>
              <w:top w:val="single" w:sz="4" w:space="0" w:color="auto"/>
              <w:left w:val="nil"/>
              <w:bottom w:val="single" w:sz="4" w:space="0" w:color="auto"/>
              <w:right w:val="single" w:sz="4" w:space="0" w:color="auto"/>
            </w:tcBorders>
          </w:tcPr>
          <w:p w:rsidR="003248F3" w:rsidRPr="0000080A" w:rsidRDefault="003248F3" w:rsidP="003C38C4">
            <w:pPr>
              <w:jc w:val="center"/>
            </w:pPr>
            <w:r w:rsidRPr="0000080A">
              <w:t>Объект незавершенного строительства</w:t>
            </w:r>
          </w:p>
        </w:tc>
        <w:tc>
          <w:tcPr>
            <w:tcW w:w="0" w:type="auto"/>
            <w:tcBorders>
              <w:top w:val="single" w:sz="4" w:space="0" w:color="auto"/>
              <w:left w:val="nil"/>
              <w:bottom w:val="single" w:sz="4" w:space="0" w:color="auto"/>
              <w:right w:val="single" w:sz="4" w:space="0" w:color="auto"/>
            </w:tcBorders>
          </w:tcPr>
          <w:p w:rsidR="003248F3" w:rsidRPr="0000080A" w:rsidRDefault="003248F3" w:rsidP="003C38C4">
            <w:pPr>
              <w:jc w:val="center"/>
            </w:pPr>
            <w:r w:rsidRPr="0000080A">
              <w:t xml:space="preserve">УР, </w:t>
            </w:r>
            <w:proofErr w:type="spellStart"/>
            <w:r w:rsidRPr="0000080A">
              <w:t>Якшур-Бодьинский</w:t>
            </w:r>
            <w:proofErr w:type="spellEnd"/>
            <w:r w:rsidRPr="0000080A">
              <w:t xml:space="preserve"> р</w:t>
            </w:r>
            <w:r>
              <w:t xml:space="preserve">айон, д. </w:t>
            </w:r>
            <w:proofErr w:type="spellStart"/>
            <w:r>
              <w:t>Алгазы</w:t>
            </w:r>
            <w:proofErr w:type="spellEnd"/>
            <w:r>
              <w:t xml:space="preserve">, ул. </w:t>
            </w:r>
            <w:proofErr w:type="gramStart"/>
            <w:r>
              <w:t>Новая</w:t>
            </w:r>
            <w:proofErr w:type="gramEnd"/>
            <w:r>
              <w:t>, д. 1</w:t>
            </w:r>
          </w:p>
        </w:tc>
        <w:tc>
          <w:tcPr>
            <w:tcW w:w="0" w:type="auto"/>
            <w:gridSpan w:val="2"/>
            <w:tcBorders>
              <w:top w:val="single" w:sz="4" w:space="0" w:color="auto"/>
              <w:left w:val="nil"/>
              <w:bottom w:val="single" w:sz="4" w:space="0" w:color="auto"/>
              <w:right w:val="single" w:sz="4" w:space="0" w:color="auto"/>
            </w:tcBorders>
          </w:tcPr>
          <w:p w:rsidR="003248F3" w:rsidRPr="0000080A" w:rsidRDefault="003248F3" w:rsidP="003C38C4">
            <w:pPr>
              <w:jc w:val="center"/>
            </w:pPr>
            <w:r>
              <w:t>132</w:t>
            </w:r>
          </w:p>
        </w:tc>
        <w:tc>
          <w:tcPr>
            <w:tcW w:w="0" w:type="auto"/>
            <w:tcBorders>
              <w:top w:val="single" w:sz="4" w:space="0" w:color="auto"/>
              <w:left w:val="single" w:sz="4" w:space="0" w:color="auto"/>
              <w:bottom w:val="single" w:sz="4" w:space="0" w:color="auto"/>
              <w:right w:val="single" w:sz="4" w:space="0" w:color="auto"/>
            </w:tcBorders>
          </w:tcPr>
          <w:p w:rsidR="003248F3" w:rsidRPr="0000080A" w:rsidRDefault="003248F3" w:rsidP="003C38C4">
            <w:pPr>
              <w:jc w:val="center"/>
            </w:pPr>
            <w:r>
              <w:t>2500</w:t>
            </w:r>
          </w:p>
        </w:tc>
        <w:tc>
          <w:tcPr>
            <w:tcW w:w="0" w:type="auto"/>
            <w:tcBorders>
              <w:top w:val="single" w:sz="4" w:space="0" w:color="auto"/>
              <w:left w:val="single" w:sz="4" w:space="0" w:color="auto"/>
              <w:bottom w:val="single" w:sz="4" w:space="0" w:color="auto"/>
              <w:right w:val="single" w:sz="4" w:space="0" w:color="auto"/>
            </w:tcBorders>
          </w:tcPr>
          <w:p w:rsidR="003248F3" w:rsidRPr="0000080A" w:rsidRDefault="003248F3" w:rsidP="003C38C4">
            <w:pPr>
              <w:jc w:val="center"/>
            </w:pPr>
            <w:r>
              <w:t>60</w:t>
            </w:r>
          </w:p>
        </w:tc>
      </w:tr>
      <w:tr w:rsidR="003248F3" w:rsidRPr="00280498" w:rsidTr="003C38C4">
        <w:trPr>
          <w:trHeight w:val="334"/>
          <w:tblHeader/>
        </w:trPr>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pPr>
            <w:r>
              <w:t>3</w:t>
            </w:r>
          </w:p>
        </w:tc>
        <w:tc>
          <w:tcPr>
            <w:tcW w:w="0" w:type="auto"/>
            <w:tcBorders>
              <w:top w:val="single" w:sz="4" w:space="0" w:color="auto"/>
              <w:left w:val="nil"/>
              <w:bottom w:val="single" w:sz="4" w:space="0" w:color="auto"/>
              <w:right w:val="single" w:sz="4" w:space="0" w:color="auto"/>
            </w:tcBorders>
          </w:tcPr>
          <w:p w:rsidR="003248F3" w:rsidRDefault="003248F3" w:rsidP="003C38C4">
            <w:pPr>
              <w:jc w:val="center"/>
            </w:pPr>
            <w:r>
              <w:t xml:space="preserve">Здание </w:t>
            </w:r>
          </w:p>
        </w:tc>
        <w:tc>
          <w:tcPr>
            <w:tcW w:w="0" w:type="auto"/>
            <w:tcBorders>
              <w:top w:val="single" w:sz="4" w:space="0" w:color="auto"/>
              <w:left w:val="nil"/>
              <w:bottom w:val="single" w:sz="4" w:space="0" w:color="auto"/>
              <w:right w:val="single" w:sz="4" w:space="0" w:color="auto"/>
            </w:tcBorders>
          </w:tcPr>
          <w:p w:rsidR="003248F3" w:rsidRPr="0000080A" w:rsidRDefault="003248F3" w:rsidP="003C38C4">
            <w:pPr>
              <w:jc w:val="center"/>
            </w:pPr>
            <w:r w:rsidRPr="0000080A">
              <w:t xml:space="preserve">УР, </w:t>
            </w:r>
            <w:proofErr w:type="spellStart"/>
            <w:r w:rsidRPr="0000080A">
              <w:t>Якшур-Бодьинский</w:t>
            </w:r>
            <w:proofErr w:type="spellEnd"/>
            <w:r w:rsidRPr="0000080A">
              <w:t xml:space="preserve"> р</w:t>
            </w:r>
            <w:r>
              <w:t xml:space="preserve">айон, </w:t>
            </w:r>
            <w:proofErr w:type="gramStart"/>
            <w:r>
              <w:t>с</w:t>
            </w:r>
            <w:proofErr w:type="gramEnd"/>
            <w:r>
              <w:t xml:space="preserve">. </w:t>
            </w:r>
            <w:proofErr w:type="gramStart"/>
            <w:r>
              <w:t>Якшур-Бодья</w:t>
            </w:r>
            <w:proofErr w:type="gramEnd"/>
            <w:r>
              <w:t>, ул. Ленина, 28 (нежилое здание), кадастровый номер 18:24:111060:237 (балансовая стоимость – 1,0 руб.)</w:t>
            </w:r>
            <w:r w:rsidRPr="0000080A">
              <w:t xml:space="preserve"> </w:t>
            </w:r>
          </w:p>
        </w:tc>
        <w:tc>
          <w:tcPr>
            <w:tcW w:w="0" w:type="auto"/>
            <w:gridSpan w:val="2"/>
            <w:tcBorders>
              <w:top w:val="single" w:sz="4" w:space="0" w:color="auto"/>
              <w:left w:val="nil"/>
              <w:bottom w:val="single" w:sz="4" w:space="0" w:color="auto"/>
              <w:right w:val="single" w:sz="4" w:space="0" w:color="auto"/>
            </w:tcBorders>
          </w:tcPr>
          <w:p w:rsidR="003248F3" w:rsidRDefault="003248F3" w:rsidP="003C38C4">
            <w:pPr>
              <w:jc w:val="center"/>
            </w:pPr>
            <w:r>
              <w:t>37,4</w:t>
            </w:r>
          </w:p>
        </w:tc>
        <w:tc>
          <w:tcPr>
            <w:tcW w:w="0" w:type="auto"/>
            <w:tcBorders>
              <w:top w:val="single" w:sz="4" w:space="0" w:color="auto"/>
              <w:left w:val="single" w:sz="4" w:space="0" w:color="auto"/>
              <w:bottom w:val="single" w:sz="4" w:space="0" w:color="auto"/>
              <w:right w:val="single" w:sz="4" w:space="0" w:color="auto"/>
            </w:tcBorders>
          </w:tcPr>
          <w:p w:rsidR="003248F3" w:rsidRDefault="003248F3" w:rsidP="003C38C4">
            <w:pPr>
              <w:jc w:val="center"/>
            </w:pPr>
            <w:r>
              <w:t>92</w:t>
            </w:r>
          </w:p>
        </w:tc>
        <w:tc>
          <w:tcPr>
            <w:tcW w:w="0" w:type="auto"/>
            <w:tcBorders>
              <w:top w:val="single" w:sz="4" w:space="0" w:color="auto"/>
              <w:left w:val="single" w:sz="4" w:space="0" w:color="auto"/>
              <w:bottom w:val="single" w:sz="4" w:space="0" w:color="auto"/>
              <w:right w:val="single" w:sz="4" w:space="0" w:color="auto"/>
            </w:tcBorders>
          </w:tcPr>
          <w:p w:rsidR="003248F3" w:rsidRDefault="003248F3" w:rsidP="003C38C4">
            <w:pPr>
              <w:jc w:val="center"/>
            </w:pPr>
            <w:r>
              <w:t>70</w:t>
            </w:r>
          </w:p>
        </w:tc>
      </w:tr>
      <w:tr w:rsidR="003248F3" w:rsidRPr="00280498" w:rsidTr="003C38C4">
        <w:trPr>
          <w:trHeight w:val="334"/>
          <w:tblHeader/>
        </w:trPr>
        <w:tc>
          <w:tcPr>
            <w:tcW w:w="0" w:type="auto"/>
            <w:tcBorders>
              <w:top w:val="single" w:sz="4" w:space="0" w:color="auto"/>
              <w:left w:val="single" w:sz="4" w:space="0" w:color="auto"/>
              <w:bottom w:val="single" w:sz="4" w:space="0" w:color="auto"/>
              <w:right w:val="single" w:sz="4" w:space="0" w:color="auto"/>
            </w:tcBorders>
          </w:tcPr>
          <w:p w:rsidR="003248F3" w:rsidRPr="00280498" w:rsidRDefault="003248F3" w:rsidP="003C38C4">
            <w:pPr>
              <w:jc w:val="center"/>
            </w:pPr>
            <w:r>
              <w:t>4</w:t>
            </w:r>
          </w:p>
        </w:tc>
        <w:tc>
          <w:tcPr>
            <w:tcW w:w="0" w:type="auto"/>
            <w:tcBorders>
              <w:top w:val="single" w:sz="4" w:space="0" w:color="auto"/>
              <w:left w:val="nil"/>
              <w:bottom w:val="single" w:sz="4" w:space="0" w:color="auto"/>
              <w:right w:val="single" w:sz="4" w:space="0" w:color="auto"/>
            </w:tcBorders>
          </w:tcPr>
          <w:p w:rsidR="003248F3" w:rsidRDefault="003248F3" w:rsidP="003C38C4">
            <w:pPr>
              <w:jc w:val="center"/>
            </w:pPr>
            <w:r>
              <w:t>Помещение аптеки</w:t>
            </w:r>
          </w:p>
        </w:tc>
        <w:tc>
          <w:tcPr>
            <w:tcW w:w="0" w:type="auto"/>
            <w:tcBorders>
              <w:top w:val="single" w:sz="4" w:space="0" w:color="auto"/>
              <w:left w:val="nil"/>
              <w:bottom w:val="single" w:sz="4" w:space="0" w:color="auto"/>
              <w:right w:val="single" w:sz="4" w:space="0" w:color="auto"/>
            </w:tcBorders>
          </w:tcPr>
          <w:p w:rsidR="003248F3" w:rsidRPr="0000080A" w:rsidRDefault="003248F3" w:rsidP="003C38C4">
            <w:pPr>
              <w:jc w:val="center"/>
            </w:pPr>
            <w:r w:rsidRPr="0000080A">
              <w:t xml:space="preserve">УР, </w:t>
            </w:r>
            <w:proofErr w:type="spellStart"/>
            <w:r w:rsidRPr="0000080A">
              <w:t>Якшур-Бодьинский</w:t>
            </w:r>
            <w:proofErr w:type="spellEnd"/>
            <w:r w:rsidRPr="0000080A">
              <w:t xml:space="preserve"> р</w:t>
            </w:r>
            <w:r>
              <w:t xml:space="preserve">айон, </w:t>
            </w:r>
            <w:proofErr w:type="gramStart"/>
            <w:r>
              <w:t>с</w:t>
            </w:r>
            <w:proofErr w:type="gramEnd"/>
            <w:r>
              <w:t xml:space="preserve">. Старые Зятцы, ул. Кировская, д. 48, кв. 1, кадастровый номер </w:t>
            </w:r>
            <w:r w:rsidRPr="00914287">
              <w:t>18:24:099001:1531</w:t>
            </w:r>
            <w:r>
              <w:t xml:space="preserve"> (балансовая стоимость -</w:t>
            </w:r>
            <w:r w:rsidRPr="00914287">
              <w:t>143254,30</w:t>
            </w:r>
            <w:r>
              <w:t xml:space="preserve"> руб.)</w:t>
            </w:r>
          </w:p>
        </w:tc>
        <w:tc>
          <w:tcPr>
            <w:tcW w:w="0" w:type="auto"/>
            <w:gridSpan w:val="2"/>
            <w:tcBorders>
              <w:top w:val="single" w:sz="4" w:space="0" w:color="auto"/>
              <w:left w:val="nil"/>
              <w:bottom w:val="single" w:sz="4" w:space="0" w:color="auto"/>
              <w:right w:val="single" w:sz="4" w:space="0" w:color="auto"/>
            </w:tcBorders>
          </w:tcPr>
          <w:p w:rsidR="003248F3" w:rsidRDefault="003248F3" w:rsidP="003C38C4">
            <w:pPr>
              <w:jc w:val="center"/>
            </w:pPr>
            <w:r>
              <w:t>147,0</w:t>
            </w:r>
          </w:p>
        </w:tc>
        <w:tc>
          <w:tcPr>
            <w:tcW w:w="0" w:type="auto"/>
            <w:tcBorders>
              <w:top w:val="single" w:sz="4" w:space="0" w:color="auto"/>
              <w:left w:val="single" w:sz="4" w:space="0" w:color="auto"/>
              <w:bottom w:val="single" w:sz="4" w:space="0" w:color="auto"/>
              <w:right w:val="single" w:sz="4" w:space="0" w:color="auto"/>
            </w:tcBorders>
          </w:tcPr>
          <w:p w:rsidR="003248F3" w:rsidRDefault="003248F3" w:rsidP="003C38C4">
            <w:pPr>
              <w:jc w:val="center"/>
            </w:pPr>
            <w:r>
              <w:t>-</w:t>
            </w:r>
          </w:p>
        </w:tc>
        <w:tc>
          <w:tcPr>
            <w:tcW w:w="0" w:type="auto"/>
            <w:tcBorders>
              <w:top w:val="single" w:sz="4" w:space="0" w:color="auto"/>
              <w:left w:val="single" w:sz="4" w:space="0" w:color="auto"/>
              <w:bottom w:val="single" w:sz="4" w:space="0" w:color="auto"/>
              <w:right w:val="single" w:sz="4" w:space="0" w:color="auto"/>
            </w:tcBorders>
          </w:tcPr>
          <w:p w:rsidR="003248F3" w:rsidRDefault="003248F3" w:rsidP="003C38C4">
            <w:pPr>
              <w:jc w:val="center"/>
            </w:pPr>
            <w:r>
              <w:t>75</w:t>
            </w:r>
          </w:p>
        </w:tc>
      </w:tr>
      <w:tr w:rsidR="003248F3" w:rsidTr="003C38C4">
        <w:trPr>
          <w:trHeight w:val="334"/>
          <w:tblHeader/>
        </w:trPr>
        <w:tc>
          <w:tcPr>
            <w:tcW w:w="0" w:type="auto"/>
            <w:gridSpan w:val="7"/>
            <w:tcBorders>
              <w:top w:val="single" w:sz="4" w:space="0" w:color="auto"/>
              <w:left w:val="single" w:sz="4" w:space="0" w:color="auto"/>
              <w:bottom w:val="single" w:sz="4" w:space="0" w:color="auto"/>
              <w:right w:val="single" w:sz="4" w:space="0" w:color="auto"/>
            </w:tcBorders>
          </w:tcPr>
          <w:p w:rsidR="003248F3" w:rsidRDefault="003248F3" w:rsidP="003C38C4">
            <w:pPr>
              <w:pStyle w:val="ConsPlusNormal"/>
              <w:widowControl/>
              <w:ind w:firstLine="540"/>
              <w:jc w:val="center"/>
              <w:rPr>
                <w:rFonts w:ascii="Times New Roman" w:hAnsi="Times New Roman"/>
                <w:sz w:val="28"/>
                <w:szCs w:val="28"/>
              </w:rPr>
            </w:pPr>
          </w:p>
          <w:p w:rsidR="003248F3" w:rsidRPr="007F7A60" w:rsidRDefault="003248F3" w:rsidP="003C38C4">
            <w:pPr>
              <w:pStyle w:val="ConsPlusNormal"/>
              <w:widowControl/>
              <w:ind w:firstLine="540"/>
              <w:jc w:val="center"/>
              <w:rPr>
                <w:rFonts w:ascii="Times New Roman" w:hAnsi="Times New Roman"/>
                <w:sz w:val="24"/>
                <w:szCs w:val="24"/>
              </w:rPr>
            </w:pPr>
            <w:r w:rsidRPr="007F7A60">
              <w:rPr>
                <w:rFonts w:ascii="Times New Roman" w:hAnsi="Times New Roman"/>
                <w:sz w:val="24"/>
                <w:szCs w:val="24"/>
              </w:rPr>
              <w:t>Движимое имущество</w:t>
            </w:r>
          </w:p>
          <w:p w:rsidR="003248F3" w:rsidRDefault="003248F3" w:rsidP="003C38C4">
            <w:pPr>
              <w:jc w:val="center"/>
            </w:pPr>
          </w:p>
        </w:tc>
      </w:tr>
      <w:tr w:rsidR="003248F3" w:rsidRPr="007F7A60" w:rsidTr="003C38C4">
        <w:trPr>
          <w:trHeight w:val="334"/>
          <w:tblHeader/>
        </w:trPr>
        <w:tc>
          <w:tcPr>
            <w:tcW w:w="0" w:type="auto"/>
            <w:gridSpan w:val="4"/>
            <w:tcBorders>
              <w:top w:val="single" w:sz="4" w:space="0" w:color="auto"/>
              <w:left w:val="single" w:sz="4" w:space="0" w:color="auto"/>
              <w:bottom w:val="single" w:sz="4" w:space="0" w:color="auto"/>
              <w:right w:val="single" w:sz="4" w:space="0" w:color="auto"/>
            </w:tcBorders>
          </w:tcPr>
          <w:p w:rsidR="003248F3" w:rsidRPr="007F7A60" w:rsidRDefault="003248F3" w:rsidP="003C38C4">
            <w:pPr>
              <w:jc w:val="center"/>
              <w:rPr>
                <w:bCs/>
              </w:rPr>
            </w:pPr>
            <w:r w:rsidRPr="007F7A60">
              <w:rPr>
                <w:bCs/>
              </w:rPr>
              <w:t>Наименование имущества</w:t>
            </w:r>
          </w:p>
        </w:tc>
        <w:tc>
          <w:tcPr>
            <w:tcW w:w="3580" w:type="dxa"/>
            <w:gridSpan w:val="3"/>
            <w:tcBorders>
              <w:top w:val="single" w:sz="4" w:space="0" w:color="auto"/>
              <w:left w:val="single" w:sz="4" w:space="0" w:color="auto"/>
              <w:bottom w:val="single" w:sz="4" w:space="0" w:color="auto"/>
              <w:right w:val="single" w:sz="4" w:space="0" w:color="auto"/>
            </w:tcBorders>
          </w:tcPr>
          <w:p w:rsidR="003248F3" w:rsidRPr="007F7A60" w:rsidRDefault="003248F3" w:rsidP="003C38C4">
            <w:pPr>
              <w:jc w:val="center"/>
              <w:rPr>
                <w:bCs/>
              </w:rPr>
            </w:pPr>
            <w:r w:rsidRPr="007F7A60">
              <w:rPr>
                <w:bCs/>
              </w:rPr>
              <w:t>Балансовая стоимость, руб.</w:t>
            </w:r>
          </w:p>
        </w:tc>
      </w:tr>
      <w:tr w:rsidR="003248F3" w:rsidTr="003C38C4">
        <w:trPr>
          <w:trHeight w:val="334"/>
          <w:tblHeader/>
        </w:trPr>
        <w:tc>
          <w:tcPr>
            <w:tcW w:w="0" w:type="auto"/>
            <w:gridSpan w:val="4"/>
            <w:tcBorders>
              <w:top w:val="single" w:sz="4" w:space="0" w:color="auto"/>
              <w:left w:val="single" w:sz="4" w:space="0" w:color="auto"/>
              <w:bottom w:val="single" w:sz="4" w:space="0" w:color="auto"/>
              <w:right w:val="single" w:sz="4" w:space="0" w:color="auto"/>
            </w:tcBorders>
          </w:tcPr>
          <w:p w:rsidR="003248F3" w:rsidRDefault="003248F3" w:rsidP="003C38C4">
            <w:pPr>
              <w:jc w:val="center"/>
            </w:pPr>
            <w:r>
              <w:t>2</w:t>
            </w:r>
          </w:p>
        </w:tc>
        <w:tc>
          <w:tcPr>
            <w:tcW w:w="3580" w:type="dxa"/>
            <w:gridSpan w:val="3"/>
            <w:tcBorders>
              <w:top w:val="single" w:sz="4" w:space="0" w:color="auto"/>
              <w:left w:val="single" w:sz="4" w:space="0" w:color="auto"/>
              <w:bottom w:val="single" w:sz="4" w:space="0" w:color="auto"/>
              <w:right w:val="single" w:sz="4" w:space="0" w:color="auto"/>
            </w:tcBorders>
          </w:tcPr>
          <w:p w:rsidR="003248F3" w:rsidRDefault="003248F3" w:rsidP="003C38C4">
            <w:pPr>
              <w:jc w:val="center"/>
            </w:pPr>
            <w:r>
              <w:t>3</w:t>
            </w:r>
          </w:p>
        </w:tc>
      </w:tr>
      <w:tr w:rsidR="003248F3" w:rsidRPr="007F7A60" w:rsidTr="003C38C4">
        <w:trPr>
          <w:trHeight w:val="334"/>
          <w:tblHeader/>
        </w:trPr>
        <w:tc>
          <w:tcPr>
            <w:tcW w:w="0" w:type="auto"/>
            <w:gridSpan w:val="4"/>
            <w:tcBorders>
              <w:top w:val="single" w:sz="4" w:space="0" w:color="auto"/>
              <w:left w:val="single" w:sz="4" w:space="0" w:color="auto"/>
              <w:bottom w:val="single" w:sz="4" w:space="0" w:color="auto"/>
              <w:right w:val="single" w:sz="4" w:space="0" w:color="auto"/>
            </w:tcBorders>
          </w:tcPr>
          <w:p w:rsidR="003248F3" w:rsidRPr="007F7A60" w:rsidRDefault="003248F3" w:rsidP="003C38C4">
            <w:pPr>
              <w:jc w:val="center"/>
              <w:rPr>
                <w:sz w:val="20"/>
                <w:szCs w:val="20"/>
              </w:rPr>
            </w:pPr>
            <w:r w:rsidRPr="007F7A60">
              <w:rPr>
                <w:szCs w:val="20"/>
              </w:rPr>
              <w:t xml:space="preserve">Строительные материалы б/у (плиты перекрытия </w:t>
            </w:r>
            <w:r>
              <w:rPr>
                <w:szCs w:val="20"/>
              </w:rPr>
              <w:t xml:space="preserve">- </w:t>
            </w:r>
            <w:r w:rsidRPr="007F7A60">
              <w:rPr>
                <w:szCs w:val="20"/>
              </w:rPr>
              <w:t xml:space="preserve">56 </w:t>
            </w:r>
            <w:proofErr w:type="spellStart"/>
            <w:proofErr w:type="gramStart"/>
            <w:r w:rsidRPr="007F7A60">
              <w:rPr>
                <w:szCs w:val="20"/>
              </w:rPr>
              <w:t>шт</w:t>
            </w:r>
            <w:proofErr w:type="spellEnd"/>
            <w:proofErr w:type="gramEnd"/>
            <w:r w:rsidRPr="007F7A60">
              <w:rPr>
                <w:szCs w:val="20"/>
              </w:rPr>
              <w:t xml:space="preserve">, ферма ЖБИ </w:t>
            </w:r>
            <w:r>
              <w:rPr>
                <w:szCs w:val="20"/>
              </w:rPr>
              <w:t xml:space="preserve">- </w:t>
            </w:r>
            <w:r w:rsidRPr="007F7A60">
              <w:rPr>
                <w:szCs w:val="20"/>
              </w:rPr>
              <w:t xml:space="preserve">7 </w:t>
            </w:r>
            <w:proofErr w:type="spellStart"/>
            <w:r w:rsidRPr="007F7A60">
              <w:rPr>
                <w:szCs w:val="20"/>
              </w:rPr>
              <w:t>шт</w:t>
            </w:r>
            <w:proofErr w:type="spellEnd"/>
            <w:r w:rsidRPr="007F7A60">
              <w:rPr>
                <w:szCs w:val="20"/>
              </w:rPr>
              <w:t xml:space="preserve">, колонны в стаканах </w:t>
            </w:r>
            <w:r>
              <w:rPr>
                <w:szCs w:val="20"/>
              </w:rPr>
              <w:t xml:space="preserve">- </w:t>
            </w:r>
            <w:r w:rsidRPr="007F7A60">
              <w:rPr>
                <w:szCs w:val="20"/>
              </w:rPr>
              <w:t xml:space="preserve">14 </w:t>
            </w:r>
            <w:proofErr w:type="spellStart"/>
            <w:r w:rsidRPr="007F7A60">
              <w:rPr>
                <w:szCs w:val="20"/>
              </w:rPr>
              <w:t>шт</w:t>
            </w:r>
            <w:proofErr w:type="spellEnd"/>
            <w:r w:rsidRPr="007F7A60">
              <w:rPr>
                <w:szCs w:val="20"/>
              </w:rPr>
              <w:t>, перемычки</w:t>
            </w:r>
            <w:r>
              <w:rPr>
                <w:szCs w:val="20"/>
              </w:rPr>
              <w:t xml:space="preserve"> -</w:t>
            </w:r>
            <w:r w:rsidRPr="007F7A60">
              <w:rPr>
                <w:szCs w:val="20"/>
              </w:rPr>
              <w:t xml:space="preserve"> 12 шт.</w:t>
            </w:r>
            <w:r>
              <w:rPr>
                <w:sz w:val="20"/>
                <w:szCs w:val="20"/>
              </w:rPr>
              <w:t>)</w:t>
            </w:r>
          </w:p>
        </w:tc>
        <w:tc>
          <w:tcPr>
            <w:tcW w:w="3580" w:type="dxa"/>
            <w:gridSpan w:val="3"/>
            <w:tcBorders>
              <w:top w:val="single" w:sz="4" w:space="0" w:color="auto"/>
              <w:left w:val="single" w:sz="4" w:space="0" w:color="auto"/>
              <w:bottom w:val="single" w:sz="4" w:space="0" w:color="auto"/>
              <w:right w:val="single" w:sz="4" w:space="0" w:color="auto"/>
            </w:tcBorders>
          </w:tcPr>
          <w:p w:rsidR="003248F3" w:rsidRPr="007F7A60" w:rsidRDefault="003248F3" w:rsidP="003C38C4">
            <w:pPr>
              <w:jc w:val="center"/>
            </w:pPr>
            <w:r w:rsidRPr="007F7A60">
              <w:t xml:space="preserve">1,0 </w:t>
            </w:r>
          </w:p>
        </w:tc>
      </w:tr>
      <w:tr w:rsidR="003248F3" w:rsidRPr="007F7A60" w:rsidTr="003C38C4">
        <w:trPr>
          <w:trHeight w:val="334"/>
          <w:tblHeader/>
        </w:trPr>
        <w:tc>
          <w:tcPr>
            <w:tcW w:w="9822" w:type="dxa"/>
            <w:gridSpan w:val="7"/>
            <w:tcBorders>
              <w:top w:val="single" w:sz="4" w:space="0" w:color="auto"/>
              <w:left w:val="single" w:sz="4" w:space="0" w:color="auto"/>
              <w:bottom w:val="single" w:sz="4" w:space="0" w:color="auto"/>
              <w:right w:val="single" w:sz="4" w:space="0" w:color="auto"/>
            </w:tcBorders>
          </w:tcPr>
          <w:p w:rsidR="003248F3" w:rsidRPr="005958F9" w:rsidRDefault="003248F3" w:rsidP="003C38C4">
            <w:pPr>
              <w:jc w:val="center"/>
              <w:rPr>
                <w:b/>
              </w:rPr>
            </w:pPr>
            <w:r w:rsidRPr="005958F9">
              <w:rPr>
                <w:b/>
              </w:rPr>
              <w:t>2025 год</w:t>
            </w:r>
          </w:p>
        </w:tc>
      </w:tr>
      <w:tr w:rsidR="003248F3" w:rsidRPr="007F7A60" w:rsidTr="003C38C4">
        <w:trPr>
          <w:trHeight w:val="334"/>
          <w:tblHeader/>
        </w:trPr>
        <w:tc>
          <w:tcPr>
            <w:tcW w:w="9822" w:type="dxa"/>
            <w:gridSpan w:val="7"/>
            <w:tcBorders>
              <w:top w:val="single" w:sz="4" w:space="0" w:color="auto"/>
              <w:left w:val="single" w:sz="4" w:space="0" w:color="auto"/>
              <w:bottom w:val="single" w:sz="4" w:space="0" w:color="auto"/>
              <w:right w:val="single" w:sz="4" w:space="0" w:color="auto"/>
            </w:tcBorders>
          </w:tcPr>
          <w:p w:rsidR="003248F3" w:rsidRDefault="003248F3" w:rsidP="003C38C4">
            <w:pPr>
              <w:jc w:val="center"/>
            </w:pPr>
            <w:r w:rsidRPr="0000080A">
              <w:t>Объекты, пригодные для приватизации отсутствуют</w:t>
            </w:r>
          </w:p>
        </w:tc>
      </w:tr>
      <w:tr w:rsidR="003248F3" w:rsidRPr="007F7A60" w:rsidTr="003C38C4">
        <w:trPr>
          <w:trHeight w:val="334"/>
          <w:tblHeader/>
        </w:trPr>
        <w:tc>
          <w:tcPr>
            <w:tcW w:w="9822" w:type="dxa"/>
            <w:gridSpan w:val="7"/>
            <w:tcBorders>
              <w:top w:val="single" w:sz="4" w:space="0" w:color="auto"/>
              <w:left w:val="single" w:sz="4" w:space="0" w:color="auto"/>
              <w:bottom w:val="single" w:sz="4" w:space="0" w:color="auto"/>
              <w:right w:val="single" w:sz="4" w:space="0" w:color="auto"/>
            </w:tcBorders>
          </w:tcPr>
          <w:p w:rsidR="003248F3" w:rsidRPr="005958F9" w:rsidRDefault="003248F3" w:rsidP="003C38C4">
            <w:pPr>
              <w:jc w:val="center"/>
              <w:rPr>
                <w:b/>
              </w:rPr>
            </w:pPr>
            <w:r w:rsidRPr="005958F9">
              <w:rPr>
                <w:b/>
              </w:rPr>
              <w:t>2026 год</w:t>
            </w:r>
          </w:p>
        </w:tc>
      </w:tr>
      <w:tr w:rsidR="003248F3" w:rsidRPr="007F7A60" w:rsidTr="003C38C4">
        <w:trPr>
          <w:trHeight w:val="334"/>
          <w:tblHeader/>
        </w:trPr>
        <w:tc>
          <w:tcPr>
            <w:tcW w:w="9822" w:type="dxa"/>
            <w:gridSpan w:val="7"/>
            <w:tcBorders>
              <w:top w:val="single" w:sz="4" w:space="0" w:color="auto"/>
              <w:left w:val="single" w:sz="4" w:space="0" w:color="auto"/>
              <w:bottom w:val="single" w:sz="4" w:space="0" w:color="auto"/>
              <w:right w:val="single" w:sz="4" w:space="0" w:color="auto"/>
            </w:tcBorders>
          </w:tcPr>
          <w:p w:rsidR="003248F3" w:rsidRPr="005958F9" w:rsidRDefault="003248F3" w:rsidP="003C38C4">
            <w:pPr>
              <w:jc w:val="center"/>
              <w:rPr>
                <w:b/>
              </w:rPr>
            </w:pPr>
            <w:r w:rsidRPr="0000080A">
              <w:t>Объекты, пригодные для приватизации отсутствуют</w:t>
            </w:r>
          </w:p>
        </w:tc>
      </w:tr>
    </w:tbl>
    <w:p w:rsidR="003248F3" w:rsidRDefault="003248F3" w:rsidP="0003478C">
      <w:pPr>
        <w:pStyle w:val="af"/>
        <w:tabs>
          <w:tab w:val="left" w:pos="2010"/>
        </w:tabs>
        <w:rPr>
          <w:lang w:eastAsia="ru-RU"/>
        </w:rPr>
      </w:pPr>
    </w:p>
    <w:sectPr w:rsidR="003248F3" w:rsidSect="0031285B">
      <w:headerReference w:type="even" r:id="rId10"/>
      <w:pgSz w:w="11906" w:h="16838"/>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7B" w:rsidRDefault="0048347B">
      <w:r>
        <w:separator/>
      </w:r>
    </w:p>
  </w:endnote>
  <w:endnote w:type="continuationSeparator" w:id="0">
    <w:p w:rsidR="0048347B" w:rsidRDefault="0048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ltica">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7B" w:rsidRDefault="0048347B">
      <w:r>
        <w:separator/>
      </w:r>
    </w:p>
  </w:footnote>
  <w:footnote w:type="continuationSeparator" w:id="0">
    <w:p w:rsidR="0048347B" w:rsidRDefault="00483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29" w:rsidRDefault="00C34129" w:rsidP="00F569A5">
    <w:pPr>
      <w:pStyle w:val="af2"/>
      <w:framePr w:wrap="none" w:vAnchor="text" w:hAnchor="margin" w:xAlign="center" w:y="1"/>
      <w:rPr>
        <w:rStyle w:val="afff5"/>
      </w:rPr>
    </w:pPr>
    <w:r>
      <w:rPr>
        <w:rStyle w:val="afff5"/>
      </w:rPr>
      <w:fldChar w:fldCharType="begin"/>
    </w:r>
    <w:r>
      <w:rPr>
        <w:rStyle w:val="afff5"/>
      </w:rPr>
      <w:instrText xml:space="preserve"> PAGE </w:instrText>
    </w:r>
    <w:r>
      <w:rPr>
        <w:rStyle w:val="afff5"/>
      </w:rPr>
      <w:fldChar w:fldCharType="end"/>
    </w:r>
  </w:p>
  <w:p w:rsidR="00C34129" w:rsidRDefault="00C3412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BA2B11"/>
    <w:multiLevelType w:val="hybridMultilevel"/>
    <w:tmpl w:val="D71C03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14599E"/>
    <w:multiLevelType w:val="hybridMultilevel"/>
    <w:tmpl w:val="85C2D2C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B1D77A5"/>
    <w:multiLevelType w:val="hybridMultilevel"/>
    <w:tmpl w:val="735862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D6C0D6B"/>
    <w:multiLevelType w:val="hybridMultilevel"/>
    <w:tmpl w:val="0FE05EEA"/>
    <w:lvl w:ilvl="0" w:tplc="FFB8B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F212A7"/>
    <w:multiLevelType w:val="hybridMultilevel"/>
    <w:tmpl w:val="8CECA03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2E561F"/>
    <w:multiLevelType w:val="hybridMultilevel"/>
    <w:tmpl w:val="B83C7814"/>
    <w:lvl w:ilvl="0" w:tplc="EF5415EE">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5604021"/>
    <w:multiLevelType w:val="hybridMultilevel"/>
    <w:tmpl w:val="FF9CB5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15BD2870"/>
    <w:multiLevelType w:val="hybridMultilevel"/>
    <w:tmpl w:val="253CDB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7A12B2B"/>
    <w:multiLevelType w:val="hybridMultilevel"/>
    <w:tmpl w:val="B1C0B03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CDC5F74"/>
    <w:multiLevelType w:val="hybridMultilevel"/>
    <w:tmpl w:val="74B264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E0E2F06"/>
    <w:multiLevelType w:val="hybridMultilevel"/>
    <w:tmpl w:val="C7081382"/>
    <w:lvl w:ilvl="0" w:tplc="DBA00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125B42"/>
    <w:multiLevelType w:val="hybridMultilevel"/>
    <w:tmpl w:val="9AF4110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FF77B1D"/>
    <w:multiLevelType w:val="hybridMultilevel"/>
    <w:tmpl w:val="A83A667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22524EB8"/>
    <w:multiLevelType w:val="hybridMultilevel"/>
    <w:tmpl w:val="6BC4BC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3720F3C"/>
    <w:multiLevelType w:val="hybridMultilevel"/>
    <w:tmpl w:val="4300C31A"/>
    <w:lvl w:ilvl="0" w:tplc="64D6FD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2EE53500"/>
    <w:multiLevelType w:val="hybridMultilevel"/>
    <w:tmpl w:val="FCCE079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0AF5E82"/>
    <w:multiLevelType w:val="hybridMultilevel"/>
    <w:tmpl w:val="F9BC383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0C817EF"/>
    <w:multiLevelType w:val="hybridMultilevel"/>
    <w:tmpl w:val="E41CAC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0E91065"/>
    <w:multiLevelType w:val="hybridMultilevel"/>
    <w:tmpl w:val="15D4B18C"/>
    <w:lvl w:ilvl="0" w:tplc="D8FAAEF8">
      <w:start w:val="1"/>
      <w:numFmt w:val="decimal"/>
      <w:lvlText w:val="7.%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3C2A547A"/>
    <w:multiLevelType w:val="hybridMultilevel"/>
    <w:tmpl w:val="305EED0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CCE5C72"/>
    <w:multiLevelType w:val="hybridMultilevel"/>
    <w:tmpl w:val="77B4BD2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3DE12074"/>
    <w:multiLevelType w:val="hybridMultilevel"/>
    <w:tmpl w:val="9724BFC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0542AAD"/>
    <w:multiLevelType w:val="multilevel"/>
    <w:tmpl w:val="C842359E"/>
    <w:lvl w:ilvl="0">
      <w:start w:val="5"/>
      <w:numFmt w:val="decimal"/>
      <w:lvlText w:val="%1."/>
      <w:lvlJc w:val="left"/>
      <w:pPr>
        <w:ind w:left="480" w:hanging="480"/>
      </w:pPr>
      <w:rPr>
        <w:rFonts w:hint="default"/>
      </w:rPr>
    </w:lvl>
    <w:lvl w:ilvl="1">
      <w:start w:val="48"/>
      <w:numFmt w:val="decimal"/>
      <w:lvlText w:val="%1.%2."/>
      <w:lvlJc w:val="left"/>
      <w:pPr>
        <w:ind w:left="1871" w:hanging="480"/>
      </w:pPr>
      <w:rPr>
        <w:rFonts w:hint="default"/>
      </w:rPr>
    </w:lvl>
    <w:lvl w:ilvl="2">
      <w:start w:val="1"/>
      <w:numFmt w:val="decimal"/>
      <w:lvlText w:val="%1.%2.%3."/>
      <w:lvlJc w:val="left"/>
      <w:pPr>
        <w:ind w:left="3502" w:hanging="720"/>
      </w:pPr>
      <w:rPr>
        <w:rFonts w:hint="default"/>
      </w:rPr>
    </w:lvl>
    <w:lvl w:ilvl="3">
      <w:start w:val="1"/>
      <w:numFmt w:val="decimal"/>
      <w:lvlText w:val="%1.%2.%3.%4."/>
      <w:lvlJc w:val="left"/>
      <w:pPr>
        <w:ind w:left="4893" w:hanging="720"/>
      </w:pPr>
      <w:rPr>
        <w:rFonts w:hint="default"/>
      </w:rPr>
    </w:lvl>
    <w:lvl w:ilvl="4">
      <w:start w:val="1"/>
      <w:numFmt w:val="decimal"/>
      <w:lvlText w:val="%1.%2.%3.%4.%5."/>
      <w:lvlJc w:val="left"/>
      <w:pPr>
        <w:ind w:left="6644" w:hanging="1080"/>
      </w:pPr>
      <w:rPr>
        <w:rFonts w:hint="default"/>
      </w:rPr>
    </w:lvl>
    <w:lvl w:ilvl="5">
      <w:start w:val="1"/>
      <w:numFmt w:val="decimal"/>
      <w:lvlText w:val="%1.%2.%3.%4.%5.%6."/>
      <w:lvlJc w:val="left"/>
      <w:pPr>
        <w:ind w:left="8035" w:hanging="1080"/>
      </w:pPr>
      <w:rPr>
        <w:rFonts w:hint="default"/>
      </w:rPr>
    </w:lvl>
    <w:lvl w:ilvl="6">
      <w:start w:val="1"/>
      <w:numFmt w:val="decimal"/>
      <w:lvlText w:val="%1.%2.%3.%4.%5.%6.%7."/>
      <w:lvlJc w:val="left"/>
      <w:pPr>
        <w:ind w:left="9786" w:hanging="1440"/>
      </w:pPr>
      <w:rPr>
        <w:rFonts w:hint="default"/>
      </w:rPr>
    </w:lvl>
    <w:lvl w:ilvl="7">
      <w:start w:val="1"/>
      <w:numFmt w:val="decimal"/>
      <w:lvlText w:val="%1.%2.%3.%4.%5.%6.%7.%8."/>
      <w:lvlJc w:val="left"/>
      <w:pPr>
        <w:ind w:left="11177" w:hanging="1440"/>
      </w:pPr>
      <w:rPr>
        <w:rFonts w:hint="default"/>
      </w:rPr>
    </w:lvl>
    <w:lvl w:ilvl="8">
      <w:start w:val="1"/>
      <w:numFmt w:val="decimal"/>
      <w:lvlText w:val="%1.%2.%3.%4.%5.%6.%7.%8.%9."/>
      <w:lvlJc w:val="left"/>
      <w:pPr>
        <w:ind w:left="12928" w:hanging="1800"/>
      </w:pPr>
      <w:rPr>
        <w:rFonts w:hint="default"/>
      </w:rPr>
    </w:lvl>
  </w:abstractNum>
  <w:abstractNum w:abstractNumId="26">
    <w:nsid w:val="419F220C"/>
    <w:multiLevelType w:val="hybridMultilevel"/>
    <w:tmpl w:val="2814CA92"/>
    <w:lvl w:ilvl="0" w:tplc="3826522A">
      <w:start w:val="1"/>
      <w:numFmt w:val="decimal"/>
      <w:lvlText w:val="5.%1."/>
      <w:lvlJc w:val="left"/>
      <w:pPr>
        <w:ind w:left="1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C24163"/>
    <w:multiLevelType w:val="multilevel"/>
    <w:tmpl w:val="A4A2499C"/>
    <w:lvl w:ilvl="0">
      <w:start w:val="1"/>
      <w:numFmt w:val="decimal"/>
      <w:lvlText w:val="%1."/>
      <w:lvlJc w:val="left"/>
      <w:pPr>
        <w:ind w:left="1440" w:hanging="900"/>
      </w:pPr>
      <w:rPr>
        <w:rFonts w:hint="default"/>
      </w:rPr>
    </w:lvl>
    <w:lvl w:ilvl="1">
      <w:start w:val="4"/>
      <w:numFmt w:val="decimal"/>
      <w:isLgl/>
      <w:lvlText w:val="%1.%2."/>
      <w:lvlJc w:val="left"/>
      <w:pPr>
        <w:ind w:left="1632" w:hanging="1065"/>
      </w:pPr>
      <w:rPr>
        <w:rFonts w:hint="default"/>
      </w:rPr>
    </w:lvl>
    <w:lvl w:ilvl="2">
      <w:start w:val="1"/>
      <w:numFmt w:val="decimal"/>
      <w:isLgl/>
      <w:lvlText w:val="%1.%2.%3."/>
      <w:lvlJc w:val="left"/>
      <w:pPr>
        <w:ind w:left="1659" w:hanging="106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8">
    <w:nsid w:val="477E71C3"/>
    <w:multiLevelType w:val="hybridMultilevel"/>
    <w:tmpl w:val="4ED6D6E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4D684D91"/>
    <w:multiLevelType w:val="hybridMultilevel"/>
    <w:tmpl w:val="F1F044E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1A438E3"/>
    <w:multiLevelType w:val="multilevel"/>
    <w:tmpl w:val="17D0CF1C"/>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51D21C39"/>
    <w:multiLevelType w:val="hybridMultilevel"/>
    <w:tmpl w:val="D96453D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1F74831"/>
    <w:multiLevelType w:val="hybridMultilevel"/>
    <w:tmpl w:val="6A12C42E"/>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38E3481"/>
    <w:multiLevelType w:val="hybridMultilevel"/>
    <w:tmpl w:val="E404EB6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55B13634"/>
    <w:multiLevelType w:val="hybridMultilevel"/>
    <w:tmpl w:val="3EBC06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BE777F9"/>
    <w:multiLevelType w:val="hybridMultilevel"/>
    <w:tmpl w:val="CF8CD0E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EA5200F"/>
    <w:multiLevelType w:val="hybridMultilevel"/>
    <w:tmpl w:val="DACA056E"/>
    <w:lvl w:ilvl="0" w:tplc="62D88730">
      <w:start w:val="1"/>
      <w:numFmt w:val="decimal"/>
      <w:lvlText w:val="4.%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F1F71F4"/>
    <w:multiLevelType w:val="hybridMultilevel"/>
    <w:tmpl w:val="D088AAF0"/>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8C761C4"/>
    <w:multiLevelType w:val="hybridMultilevel"/>
    <w:tmpl w:val="B7A2372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A700E6B"/>
    <w:multiLevelType w:val="hybridMultilevel"/>
    <w:tmpl w:val="C12646C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A8407BF"/>
    <w:multiLevelType w:val="hybridMultilevel"/>
    <w:tmpl w:val="AAACF9A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6E1E4BEE"/>
    <w:multiLevelType w:val="hybridMultilevel"/>
    <w:tmpl w:val="4D7A97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6F8B0591"/>
    <w:multiLevelType w:val="hybridMultilevel"/>
    <w:tmpl w:val="7084D80C"/>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72277FC2"/>
    <w:multiLevelType w:val="hybridMultilevel"/>
    <w:tmpl w:val="36F2423E"/>
    <w:lvl w:ilvl="0" w:tplc="47F61ACA">
      <w:start w:val="1"/>
      <w:numFmt w:val="decimal"/>
      <w:lvlText w:val="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nsid w:val="7C3F4FB9"/>
    <w:multiLevelType w:val="hybridMultilevel"/>
    <w:tmpl w:val="499EB2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nsid w:val="7FA12904"/>
    <w:multiLevelType w:val="hybridMultilevel"/>
    <w:tmpl w:val="71B0EFD6"/>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6"/>
  </w:num>
  <w:num w:numId="3">
    <w:abstractNumId w:val="1"/>
  </w:num>
  <w:num w:numId="4">
    <w:abstractNumId w:val="22"/>
  </w:num>
  <w:num w:numId="5">
    <w:abstractNumId w:val="17"/>
  </w:num>
  <w:num w:numId="6">
    <w:abstractNumId w:val="45"/>
  </w:num>
  <w:num w:numId="7">
    <w:abstractNumId w:val="12"/>
  </w:num>
  <w:num w:numId="8">
    <w:abstractNumId w:val="23"/>
  </w:num>
  <w:num w:numId="9">
    <w:abstractNumId w:val="14"/>
  </w:num>
  <w:num w:numId="10">
    <w:abstractNumId w:val="38"/>
  </w:num>
  <w:num w:numId="11">
    <w:abstractNumId w:val="44"/>
  </w:num>
  <w:num w:numId="12">
    <w:abstractNumId w:val="10"/>
  </w:num>
  <w:num w:numId="13">
    <w:abstractNumId w:val="29"/>
  </w:num>
  <w:num w:numId="14">
    <w:abstractNumId w:val="19"/>
  </w:num>
  <w:num w:numId="15">
    <w:abstractNumId w:val="31"/>
  </w:num>
  <w:num w:numId="16">
    <w:abstractNumId w:val="3"/>
  </w:num>
  <w:num w:numId="17">
    <w:abstractNumId w:val="5"/>
  </w:num>
  <w:num w:numId="18">
    <w:abstractNumId w:val="28"/>
  </w:num>
  <w:num w:numId="19">
    <w:abstractNumId w:val="35"/>
  </w:num>
  <w:num w:numId="20">
    <w:abstractNumId w:val="13"/>
  </w:num>
  <w:num w:numId="21">
    <w:abstractNumId w:val="20"/>
  </w:num>
  <w:num w:numId="22">
    <w:abstractNumId w:val="36"/>
  </w:num>
  <w:num w:numId="23">
    <w:abstractNumId w:val="46"/>
  </w:num>
  <w:num w:numId="24">
    <w:abstractNumId w:val="41"/>
  </w:num>
  <w:num w:numId="25">
    <w:abstractNumId w:val="7"/>
  </w:num>
  <w:num w:numId="26">
    <w:abstractNumId w:val="40"/>
  </w:num>
  <w:num w:numId="27">
    <w:abstractNumId w:val="37"/>
  </w:num>
  <w:num w:numId="28">
    <w:abstractNumId w:val="42"/>
  </w:num>
  <w:num w:numId="29">
    <w:abstractNumId w:val="9"/>
  </w:num>
  <w:num w:numId="30">
    <w:abstractNumId w:val="8"/>
  </w:num>
  <w:num w:numId="31">
    <w:abstractNumId w:val="32"/>
  </w:num>
  <w:num w:numId="32">
    <w:abstractNumId w:val="26"/>
  </w:num>
  <w:num w:numId="33">
    <w:abstractNumId w:val="24"/>
  </w:num>
  <w:num w:numId="34">
    <w:abstractNumId w:val="33"/>
  </w:num>
  <w:num w:numId="35">
    <w:abstractNumId w:val="2"/>
  </w:num>
  <w:num w:numId="36">
    <w:abstractNumId w:val="39"/>
  </w:num>
  <w:num w:numId="37">
    <w:abstractNumId w:val="18"/>
  </w:num>
  <w:num w:numId="38">
    <w:abstractNumId w:val="34"/>
  </w:num>
  <w:num w:numId="39">
    <w:abstractNumId w:val="43"/>
  </w:num>
  <w:num w:numId="40">
    <w:abstractNumId w:val="21"/>
  </w:num>
  <w:num w:numId="41">
    <w:abstractNumId w:val="25"/>
  </w:num>
  <w:num w:numId="42">
    <w:abstractNumId w:val="30"/>
  </w:num>
  <w:num w:numId="43">
    <w:abstractNumId w:val="27"/>
  </w:num>
  <w:num w:numId="44">
    <w:abstractNumId w:val="6"/>
  </w:num>
  <w:num w:numId="45">
    <w:abstractNumId w:val="11"/>
  </w:num>
  <w:num w:numId="46">
    <w:abstractNumId w:val="4"/>
  </w:num>
  <w:num w:numId="47">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CA"/>
    <w:rsid w:val="00000820"/>
    <w:rsid w:val="00006229"/>
    <w:rsid w:val="00022DE1"/>
    <w:rsid w:val="000259FE"/>
    <w:rsid w:val="000320A8"/>
    <w:rsid w:val="0003478C"/>
    <w:rsid w:val="00046D86"/>
    <w:rsid w:val="00051F8E"/>
    <w:rsid w:val="00051FD0"/>
    <w:rsid w:val="0005740E"/>
    <w:rsid w:val="00064C04"/>
    <w:rsid w:val="000656CB"/>
    <w:rsid w:val="0006580D"/>
    <w:rsid w:val="00067AC4"/>
    <w:rsid w:val="00073AD6"/>
    <w:rsid w:val="00076033"/>
    <w:rsid w:val="00087257"/>
    <w:rsid w:val="00090568"/>
    <w:rsid w:val="00095146"/>
    <w:rsid w:val="000A0A16"/>
    <w:rsid w:val="000B13F4"/>
    <w:rsid w:val="000B4B79"/>
    <w:rsid w:val="000C2316"/>
    <w:rsid w:val="000C5A9E"/>
    <w:rsid w:val="000C7062"/>
    <w:rsid w:val="000C7B4D"/>
    <w:rsid w:val="000D2E2D"/>
    <w:rsid w:val="000D50A6"/>
    <w:rsid w:val="000E169C"/>
    <w:rsid w:val="000F136A"/>
    <w:rsid w:val="000F3313"/>
    <w:rsid w:val="000F615E"/>
    <w:rsid w:val="000F68CB"/>
    <w:rsid w:val="00120FED"/>
    <w:rsid w:val="00124E52"/>
    <w:rsid w:val="0013503B"/>
    <w:rsid w:val="00142C83"/>
    <w:rsid w:val="00142D0C"/>
    <w:rsid w:val="00145683"/>
    <w:rsid w:val="001472E1"/>
    <w:rsid w:val="0014750D"/>
    <w:rsid w:val="00150E00"/>
    <w:rsid w:val="001526F7"/>
    <w:rsid w:val="001707D3"/>
    <w:rsid w:val="00171233"/>
    <w:rsid w:val="00172E43"/>
    <w:rsid w:val="00172E78"/>
    <w:rsid w:val="00182B17"/>
    <w:rsid w:val="00194B97"/>
    <w:rsid w:val="001A0E5B"/>
    <w:rsid w:val="001A272E"/>
    <w:rsid w:val="001A41B7"/>
    <w:rsid w:val="001B4090"/>
    <w:rsid w:val="001C0857"/>
    <w:rsid w:val="001C6C27"/>
    <w:rsid w:val="001C7161"/>
    <w:rsid w:val="001D0184"/>
    <w:rsid w:val="001D17D7"/>
    <w:rsid w:val="001F7273"/>
    <w:rsid w:val="0021384B"/>
    <w:rsid w:val="00216EF8"/>
    <w:rsid w:val="00223140"/>
    <w:rsid w:val="002269CC"/>
    <w:rsid w:val="00233326"/>
    <w:rsid w:val="002415A4"/>
    <w:rsid w:val="00250E0C"/>
    <w:rsid w:val="002569CA"/>
    <w:rsid w:val="00267F2D"/>
    <w:rsid w:val="0027550C"/>
    <w:rsid w:val="002825D6"/>
    <w:rsid w:val="00286D45"/>
    <w:rsid w:val="00290273"/>
    <w:rsid w:val="002925FB"/>
    <w:rsid w:val="0029302D"/>
    <w:rsid w:val="00294D5E"/>
    <w:rsid w:val="00295153"/>
    <w:rsid w:val="00295253"/>
    <w:rsid w:val="00296714"/>
    <w:rsid w:val="00296C47"/>
    <w:rsid w:val="002A36E7"/>
    <w:rsid w:val="002B06E8"/>
    <w:rsid w:val="002B1A29"/>
    <w:rsid w:val="002B1FB3"/>
    <w:rsid w:val="002B4163"/>
    <w:rsid w:val="002B5C31"/>
    <w:rsid w:val="002B5E72"/>
    <w:rsid w:val="002B6516"/>
    <w:rsid w:val="002B71BD"/>
    <w:rsid w:val="002C05AE"/>
    <w:rsid w:val="002D2709"/>
    <w:rsid w:val="002D32C2"/>
    <w:rsid w:val="002F73C1"/>
    <w:rsid w:val="00305FC3"/>
    <w:rsid w:val="0031285B"/>
    <w:rsid w:val="0031672F"/>
    <w:rsid w:val="00323E6B"/>
    <w:rsid w:val="00324531"/>
    <w:rsid w:val="003248F3"/>
    <w:rsid w:val="00327D75"/>
    <w:rsid w:val="003401DB"/>
    <w:rsid w:val="00341A45"/>
    <w:rsid w:val="00343D34"/>
    <w:rsid w:val="00354AD6"/>
    <w:rsid w:val="00357EE5"/>
    <w:rsid w:val="0036205E"/>
    <w:rsid w:val="003719AD"/>
    <w:rsid w:val="00373AD9"/>
    <w:rsid w:val="003776BE"/>
    <w:rsid w:val="003869B1"/>
    <w:rsid w:val="003903EB"/>
    <w:rsid w:val="003909DB"/>
    <w:rsid w:val="00391A16"/>
    <w:rsid w:val="00391B34"/>
    <w:rsid w:val="003926D5"/>
    <w:rsid w:val="00393824"/>
    <w:rsid w:val="003A49AF"/>
    <w:rsid w:val="003A4B55"/>
    <w:rsid w:val="003B012B"/>
    <w:rsid w:val="003B5922"/>
    <w:rsid w:val="003C3909"/>
    <w:rsid w:val="003C6BBC"/>
    <w:rsid w:val="003C735F"/>
    <w:rsid w:val="003D522B"/>
    <w:rsid w:val="003D63DD"/>
    <w:rsid w:val="003E29AE"/>
    <w:rsid w:val="003E72AB"/>
    <w:rsid w:val="003F6D00"/>
    <w:rsid w:val="00400C68"/>
    <w:rsid w:val="004023CB"/>
    <w:rsid w:val="00404916"/>
    <w:rsid w:val="00404BD7"/>
    <w:rsid w:val="00414CA5"/>
    <w:rsid w:val="00421DD6"/>
    <w:rsid w:val="004452A1"/>
    <w:rsid w:val="00456070"/>
    <w:rsid w:val="004649C5"/>
    <w:rsid w:val="00467C5C"/>
    <w:rsid w:val="0047045B"/>
    <w:rsid w:val="0047230F"/>
    <w:rsid w:val="00475399"/>
    <w:rsid w:val="0047626C"/>
    <w:rsid w:val="00482DC0"/>
    <w:rsid w:val="0048347B"/>
    <w:rsid w:val="0048433E"/>
    <w:rsid w:val="00484816"/>
    <w:rsid w:val="00486692"/>
    <w:rsid w:val="0048779F"/>
    <w:rsid w:val="0049023F"/>
    <w:rsid w:val="0049033D"/>
    <w:rsid w:val="00490F10"/>
    <w:rsid w:val="0049187A"/>
    <w:rsid w:val="00493DC5"/>
    <w:rsid w:val="00493E45"/>
    <w:rsid w:val="004A1376"/>
    <w:rsid w:val="004A799E"/>
    <w:rsid w:val="004B2846"/>
    <w:rsid w:val="004B537A"/>
    <w:rsid w:val="004C1389"/>
    <w:rsid w:val="004C600A"/>
    <w:rsid w:val="004C7B4A"/>
    <w:rsid w:val="004D0F2A"/>
    <w:rsid w:val="004D19DD"/>
    <w:rsid w:val="004D57A6"/>
    <w:rsid w:val="004E0D01"/>
    <w:rsid w:val="004E49C2"/>
    <w:rsid w:val="004E60F9"/>
    <w:rsid w:val="004F3661"/>
    <w:rsid w:val="005004D2"/>
    <w:rsid w:val="00510071"/>
    <w:rsid w:val="00510E5A"/>
    <w:rsid w:val="00512869"/>
    <w:rsid w:val="005151D6"/>
    <w:rsid w:val="005201B5"/>
    <w:rsid w:val="00521470"/>
    <w:rsid w:val="00521509"/>
    <w:rsid w:val="00523755"/>
    <w:rsid w:val="00525371"/>
    <w:rsid w:val="00534804"/>
    <w:rsid w:val="00541555"/>
    <w:rsid w:val="00554A37"/>
    <w:rsid w:val="00560A0F"/>
    <w:rsid w:val="00563CE0"/>
    <w:rsid w:val="005662D6"/>
    <w:rsid w:val="005667AB"/>
    <w:rsid w:val="00571B6A"/>
    <w:rsid w:val="00575520"/>
    <w:rsid w:val="00583CB6"/>
    <w:rsid w:val="0058792E"/>
    <w:rsid w:val="0059313B"/>
    <w:rsid w:val="00595B47"/>
    <w:rsid w:val="005A0F5B"/>
    <w:rsid w:val="005A1304"/>
    <w:rsid w:val="005B291F"/>
    <w:rsid w:val="005C04E1"/>
    <w:rsid w:val="005C0B6C"/>
    <w:rsid w:val="005D0831"/>
    <w:rsid w:val="005D3525"/>
    <w:rsid w:val="005E1CEB"/>
    <w:rsid w:val="006023D4"/>
    <w:rsid w:val="006044C3"/>
    <w:rsid w:val="006063EE"/>
    <w:rsid w:val="006128E9"/>
    <w:rsid w:val="006164E6"/>
    <w:rsid w:val="00620947"/>
    <w:rsid w:val="00625A0E"/>
    <w:rsid w:val="00630C30"/>
    <w:rsid w:val="00632A36"/>
    <w:rsid w:val="00642CE0"/>
    <w:rsid w:val="00645273"/>
    <w:rsid w:val="006516BE"/>
    <w:rsid w:val="006539EE"/>
    <w:rsid w:val="00655651"/>
    <w:rsid w:val="0066005D"/>
    <w:rsid w:val="006675D0"/>
    <w:rsid w:val="00684EC3"/>
    <w:rsid w:val="006855E0"/>
    <w:rsid w:val="00690378"/>
    <w:rsid w:val="006A5023"/>
    <w:rsid w:val="006B0EF8"/>
    <w:rsid w:val="006E7EA1"/>
    <w:rsid w:val="006F0EC1"/>
    <w:rsid w:val="006F3DB2"/>
    <w:rsid w:val="00701DE1"/>
    <w:rsid w:val="007023BF"/>
    <w:rsid w:val="00702C64"/>
    <w:rsid w:val="00707003"/>
    <w:rsid w:val="00733F53"/>
    <w:rsid w:val="007422D9"/>
    <w:rsid w:val="007423E8"/>
    <w:rsid w:val="007447F2"/>
    <w:rsid w:val="007604E4"/>
    <w:rsid w:val="0076155B"/>
    <w:rsid w:val="007669F4"/>
    <w:rsid w:val="00772312"/>
    <w:rsid w:val="007751C8"/>
    <w:rsid w:val="00782237"/>
    <w:rsid w:val="00787CFE"/>
    <w:rsid w:val="007911EF"/>
    <w:rsid w:val="00791F9D"/>
    <w:rsid w:val="007957E1"/>
    <w:rsid w:val="007A2F8F"/>
    <w:rsid w:val="007A606C"/>
    <w:rsid w:val="007B555D"/>
    <w:rsid w:val="007B62F2"/>
    <w:rsid w:val="007C03C1"/>
    <w:rsid w:val="007C0D32"/>
    <w:rsid w:val="007C4063"/>
    <w:rsid w:val="007C5E39"/>
    <w:rsid w:val="007C6695"/>
    <w:rsid w:val="007D123C"/>
    <w:rsid w:val="007D1914"/>
    <w:rsid w:val="007D6000"/>
    <w:rsid w:val="007D6252"/>
    <w:rsid w:val="007E4EF0"/>
    <w:rsid w:val="007F1B3E"/>
    <w:rsid w:val="007F1FA1"/>
    <w:rsid w:val="007F241C"/>
    <w:rsid w:val="007F2433"/>
    <w:rsid w:val="007F3A9F"/>
    <w:rsid w:val="00811BE3"/>
    <w:rsid w:val="00812B80"/>
    <w:rsid w:val="00813EEF"/>
    <w:rsid w:val="008147B1"/>
    <w:rsid w:val="008222C8"/>
    <w:rsid w:val="00822B5B"/>
    <w:rsid w:val="0082517C"/>
    <w:rsid w:val="00825CB4"/>
    <w:rsid w:val="00831AAA"/>
    <w:rsid w:val="00842EA3"/>
    <w:rsid w:val="00845849"/>
    <w:rsid w:val="00846309"/>
    <w:rsid w:val="00847D1C"/>
    <w:rsid w:val="0086009E"/>
    <w:rsid w:val="0086105A"/>
    <w:rsid w:val="00862173"/>
    <w:rsid w:val="00874B40"/>
    <w:rsid w:val="00882E9F"/>
    <w:rsid w:val="00883103"/>
    <w:rsid w:val="00886B30"/>
    <w:rsid w:val="00892025"/>
    <w:rsid w:val="00893283"/>
    <w:rsid w:val="008A1056"/>
    <w:rsid w:val="008A4B5A"/>
    <w:rsid w:val="008A55D1"/>
    <w:rsid w:val="008B5B72"/>
    <w:rsid w:val="008B62BC"/>
    <w:rsid w:val="008C1432"/>
    <w:rsid w:val="008C2217"/>
    <w:rsid w:val="008C3BFA"/>
    <w:rsid w:val="008C6043"/>
    <w:rsid w:val="008D13CA"/>
    <w:rsid w:val="008D1EED"/>
    <w:rsid w:val="008E0489"/>
    <w:rsid w:val="008E083B"/>
    <w:rsid w:val="008F7C9C"/>
    <w:rsid w:val="00900A4F"/>
    <w:rsid w:val="00904BAC"/>
    <w:rsid w:val="009168B3"/>
    <w:rsid w:val="009219F2"/>
    <w:rsid w:val="00924369"/>
    <w:rsid w:val="00926199"/>
    <w:rsid w:val="00926F64"/>
    <w:rsid w:val="009321F4"/>
    <w:rsid w:val="0093223D"/>
    <w:rsid w:val="0093416B"/>
    <w:rsid w:val="0093623F"/>
    <w:rsid w:val="00937D76"/>
    <w:rsid w:val="0094449B"/>
    <w:rsid w:val="00945661"/>
    <w:rsid w:val="00946F84"/>
    <w:rsid w:val="00953904"/>
    <w:rsid w:val="0095428C"/>
    <w:rsid w:val="00955AE0"/>
    <w:rsid w:val="00956DD2"/>
    <w:rsid w:val="00957BA7"/>
    <w:rsid w:val="009604E4"/>
    <w:rsid w:val="00960AF0"/>
    <w:rsid w:val="009627F8"/>
    <w:rsid w:val="009657A5"/>
    <w:rsid w:val="0096789F"/>
    <w:rsid w:val="00971B69"/>
    <w:rsid w:val="00975AD9"/>
    <w:rsid w:val="009901B3"/>
    <w:rsid w:val="00990F07"/>
    <w:rsid w:val="00996FDA"/>
    <w:rsid w:val="009A4BF3"/>
    <w:rsid w:val="009A6BA8"/>
    <w:rsid w:val="009B11B5"/>
    <w:rsid w:val="009D1545"/>
    <w:rsid w:val="009D377F"/>
    <w:rsid w:val="009D3C2A"/>
    <w:rsid w:val="009E1252"/>
    <w:rsid w:val="009E2179"/>
    <w:rsid w:val="009E73C2"/>
    <w:rsid w:val="009F141A"/>
    <w:rsid w:val="00A00B0D"/>
    <w:rsid w:val="00A013A2"/>
    <w:rsid w:val="00A046A1"/>
    <w:rsid w:val="00A10D5E"/>
    <w:rsid w:val="00A14CBB"/>
    <w:rsid w:val="00A160BE"/>
    <w:rsid w:val="00A245AC"/>
    <w:rsid w:val="00A26507"/>
    <w:rsid w:val="00A3246D"/>
    <w:rsid w:val="00A3467D"/>
    <w:rsid w:val="00A47F62"/>
    <w:rsid w:val="00A52DAB"/>
    <w:rsid w:val="00A56F82"/>
    <w:rsid w:val="00A62EF7"/>
    <w:rsid w:val="00A7115E"/>
    <w:rsid w:val="00A72D90"/>
    <w:rsid w:val="00A72F3A"/>
    <w:rsid w:val="00A73672"/>
    <w:rsid w:val="00A74278"/>
    <w:rsid w:val="00A80C5D"/>
    <w:rsid w:val="00A8377B"/>
    <w:rsid w:val="00A947D5"/>
    <w:rsid w:val="00A9741D"/>
    <w:rsid w:val="00A97D96"/>
    <w:rsid w:val="00AA0551"/>
    <w:rsid w:val="00AA4797"/>
    <w:rsid w:val="00AB11C4"/>
    <w:rsid w:val="00AB3F64"/>
    <w:rsid w:val="00AB5122"/>
    <w:rsid w:val="00AB5E54"/>
    <w:rsid w:val="00AB6650"/>
    <w:rsid w:val="00AB7013"/>
    <w:rsid w:val="00AD3E64"/>
    <w:rsid w:val="00B00F20"/>
    <w:rsid w:val="00B021AB"/>
    <w:rsid w:val="00B20811"/>
    <w:rsid w:val="00B214EA"/>
    <w:rsid w:val="00B25B2D"/>
    <w:rsid w:val="00B3223B"/>
    <w:rsid w:val="00B33753"/>
    <w:rsid w:val="00B33C17"/>
    <w:rsid w:val="00B450CC"/>
    <w:rsid w:val="00B45947"/>
    <w:rsid w:val="00B45C8C"/>
    <w:rsid w:val="00B47D6C"/>
    <w:rsid w:val="00B54CE6"/>
    <w:rsid w:val="00B54F7D"/>
    <w:rsid w:val="00B642D3"/>
    <w:rsid w:val="00B93A0B"/>
    <w:rsid w:val="00B957C9"/>
    <w:rsid w:val="00BC3E23"/>
    <w:rsid w:val="00BC6CF3"/>
    <w:rsid w:val="00BE2924"/>
    <w:rsid w:val="00BE3208"/>
    <w:rsid w:val="00BF510B"/>
    <w:rsid w:val="00BF6171"/>
    <w:rsid w:val="00C0572B"/>
    <w:rsid w:val="00C138B5"/>
    <w:rsid w:val="00C14CAD"/>
    <w:rsid w:val="00C15332"/>
    <w:rsid w:val="00C21D22"/>
    <w:rsid w:val="00C2370E"/>
    <w:rsid w:val="00C31DCE"/>
    <w:rsid w:val="00C34129"/>
    <w:rsid w:val="00C55F59"/>
    <w:rsid w:val="00C66A82"/>
    <w:rsid w:val="00C7139A"/>
    <w:rsid w:val="00CA0E09"/>
    <w:rsid w:val="00CA4266"/>
    <w:rsid w:val="00CA54AC"/>
    <w:rsid w:val="00CB2ACB"/>
    <w:rsid w:val="00CB76D2"/>
    <w:rsid w:val="00CC08CC"/>
    <w:rsid w:val="00CC143D"/>
    <w:rsid w:val="00CC4339"/>
    <w:rsid w:val="00CC450D"/>
    <w:rsid w:val="00CC62B9"/>
    <w:rsid w:val="00CD1313"/>
    <w:rsid w:val="00CD697C"/>
    <w:rsid w:val="00CE18F1"/>
    <w:rsid w:val="00CE26F1"/>
    <w:rsid w:val="00CE4034"/>
    <w:rsid w:val="00CE7B96"/>
    <w:rsid w:val="00CF3055"/>
    <w:rsid w:val="00D03727"/>
    <w:rsid w:val="00D13D2B"/>
    <w:rsid w:val="00D21E04"/>
    <w:rsid w:val="00D248A0"/>
    <w:rsid w:val="00D272AB"/>
    <w:rsid w:val="00D30326"/>
    <w:rsid w:val="00D34167"/>
    <w:rsid w:val="00D35A5D"/>
    <w:rsid w:val="00D36FA7"/>
    <w:rsid w:val="00D4301E"/>
    <w:rsid w:val="00D51D51"/>
    <w:rsid w:val="00D535CC"/>
    <w:rsid w:val="00D54781"/>
    <w:rsid w:val="00D6070B"/>
    <w:rsid w:val="00D62C8B"/>
    <w:rsid w:val="00D64399"/>
    <w:rsid w:val="00D7037C"/>
    <w:rsid w:val="00D727F9"/>
    <w:rsid w:val="00D757F4"/>
    <w:rsid w:val="00D760A7"/>
    <w:rsid w:val="00D76408"/>
    <w:rsid w:val="00D835E4"/>
    <w:rsid w:val="00D83CA1"/>
    <w:rsid w:val="00D909EB"/>
    <w:rsid w:val="00D92A2F"/>
    <w:rsid w:val="00D9733D"/>
    <w:rsid w:val="00DA280E"/>
    <w:rsid w:val="00DA6B98"/>
    <w:rsid w:val="00DB39D7"/>
    <w:rsid w:val="00DB4551"/>
    <w:rsid w:val="00DC108E"/>
    <w:rsid w:val="00DC6E7C"/>
    <w:rsid w:val="00DC76D0"/>
    <w:rsid w:val="00DD4EDB"/>
    <w:rsid w:val="00DD53B9"/>
    <w:rsid w:val="00DD5668"/>
    <w:rsid w:val="00DD5B2A"/>
    <w:rsid w:val="00DE2980"/>
    <w:rsid w:val="00E06606"/>
    <w:rsid w:val="00E128B4"/>
    <w:rsid w:val="00E14AA9"/>
    <w:rsid w:val="00E15E96"/>
    <w:rsid w:val="00E2149B"/>
    <w:rsid w:val="00E246D2"/>
    <w:rsid w:val="00E254B2"/>
    <w:rsid w:val="00E402BD"/>
    <w:rsid w:val="00E42842"/>
    <w:rsid w:val="00E53143"/>
    <w:rsid w:val="00E56DD4"/>
    <w:rsid w:val="00E62295"/>
    <w:rsid w:val="00E62A17"/>
    <w:rsid w:val="00E763AA"/>
    <w:rsid w:val="00E85EB9"/>
    <w:rsid w:val="00E91F58"/>
    <w:rsid w:val="00E94702"/>
    <w:rsid w:val="00E96B59"/>
    <w:rsid w:val="00E97FF5"/>
    <w:rsid w:val="00EA1137"/>
    <w:rsid w:val="00EA2B59"/>
    <w:rsid w:val="00EB557E"/>
    <w:rsid w:val="00EB7034"/>
    <w:rsid w:val="00EC1591"/>
    <w:rsid w:val="00EC1E9D"/>
    <w:rsid w:val="00ED19CB"/>
    <w:rsid w:val="00ED19CE"/>
    <w:rsid w:val="00ED573D"/>
    <w:rsid w:val="00EE2304"/>
    <w:rsid w:val="00EF3E76"/>
    <w:rsid w:val="00EF4666"/>
    <w:rsid w:val="00EF4AE6"/>
    <w:rsid w:val="00F00638"/>
    <w:rsid w:val="00F02856"/>
    <w:rsid w:val="00F054D3"/>
    <w:rsid w:val="00F06DA1"/>
    <w:rsid w:val="00F12115"/>
    <w:rsid w:val="00F12D8B"/>
    <w:rsid w:val="00F13561"/>
    <w:rsid w:val="00F14746"/>
    <w:rsid w:val="00F15B34"/>
    <w:rsid w:val="00F25158"/>
    <w:rsid w:val="00F25F91"/>
    <w:rsid w:val="00F33C70"/>
    <w:rsid w:val="00F33DA3"/>
    <w:rsid w:val="00F5308A"/>
    <w:rsid w:val="00F569A5"/>
    <w:rsid w:val="00F656FF"/>
    <w:rsid w:val="00F6721D"/>
    <w:rsid w:val="00F745BA"/>
    <w:rsid w:val="00F80B5A"/>
    <w:rsid w:val="00F81F3C"/>
    <w:rsid w:val="00F8365F"/>
    <w:rsid w:val="00F856D5"/>
    <w:rsid w:val="00F86200"/>
    <w:rsid w:val="00F94170"/>
    <w:rsid w:val="00FA3ED0"/>
    <w:rsid w:val="00FA7884"/>
    <w:rsid w:val="00FB413A"/>
    <w:rsid w:val="00FC6953"/>
    <w:rsid w:val="00FC725E"/>
    <w:rsid w:val="00FD0CA8"/>
    <w:rsid w:val="00FD298B"/>
    <w:rsid w:val="00FE1605"/>
    <w:rsid w:val="00FE1AB8"/>
    <w:rsid w:val="00FE25A0"/>
    <w:rsid w:val="00FE573C"/>
    <w:rsid w:val="00FE5F39"/>
    <w:rsid w:val="00FF0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ind w:left="1080" w:hanging="1080"/>
      <w:jc w:val="both"/>
      <w:outlineLvl w:val="0"/>
    </w:pPr>
    <w:rPr>
      <w:b/>
      <w:bCs/>
      <w:color w:val="000000"/>
      <w:sz w:val="28"/>
      <w:szCs w:val="28"/>
    </w:rPr>
  </w:style>
  <w:style w:type="paragraph" w:styleId="2">
    <w:name w:val="heading 2"/>
    <w:basedOn w:val="a"/>
    <w:next w:val="a"/>
    <w:link w:val="20"/>
    <w:uiPriority w:val="9"/>
    <w:qFormat/>
    <w:pPr>
      <w:keepNext/>
      <w:shd w:val="clear" w:color="auto" w:fill="FFFFFF"/>
      <w:tabs>
        <w:tab w:val="left" w:pos="6794"/>
        <w:tab w:val="left" w:pos="7797"/>
      </w:tabs>
      <w:ind w:left="19"/>
      <w:jc w:val="both"/>
      <w:outlineLvl w:val="1"/>
    </w:pPr>
    <w:rPr>
      <w:b/>
      <w:bCs/>
    </w:rPr>
  </w:style>
  <w:style w:type="paragraph" w:styleId="3">
    <w:name w:val="heading 3"/>
    <w:basedOn w:val="a"/>
    <w:next w:val="a"/>
    <w:link w:val="30"/>
    <w:uiPriority w:val="9"/>
    <w:qFormat/>
    <w:rsid w:val="00937D76"/>
    <w:pPr>
      <w:keepNext/>
      <w:suppressAutoHyphens w:val="0"/>
      <w:spacing w:before="240" w:after="60"/>
      <w:outlineLvl w:val="2"/>
    </w:pPr>
    <w:rPr>
      <w:rFonts w:ascii="Cambria" w:hAnsi="Cambria"/>
      <w:b/>
      <w:bCs/>
      <w:sz w:val="26"/>
      <w:szCs w:val="26"/>
      <w:lang w:val="x-none" w:eastAsia="en-US"/>
    </w:rPr>
  </w:style>
  <w:style w:type="paragraph" w:styleId="4">
    <w:name w:val="heading 4"/>
    <w:basedOn w:val="a"/>
    <w:next w:val="a"/>
    <w:link w:val="40"/>
    <w:uiPriority w:val="9"/>
    <w:qFormat/>
    <w:rsid w:val="00937D76"/>
    <w:pPr>
      <w:keepNext/>
      <w:suppressAutoHyphens w:val="0"/>
      <w:spacing w:before="240" w:after="60"/>
      <w:outlineLvl w:val="3"/>
    </w:pPr>
    <w:rPr>
      <w:rFonts w:ascii="Calibri" w:eastAsia="Calibri" w:hAnsi="Calibri"/>
      <w:b/>
      <w:bCs/>
      <w:sz w:val="28"/>
      <w:szCs w:val="28"/>
      <w:lang w:val="x-none" w:eastAsia="en-US"/>
    </w:rPr>
  </w:style>
  <w:style w:type="paragraph" w:styleId="5">
    <w:name w:val="heading 5"/>
    <w:basedOn w:val="a"/>
    <w:next w:val="a"/>
    <w:link w:val="50"/>
    <w:uiPriority w:val="9"/>
    <w:qFormat/>
    <w:rsid w:val="00937D76"/>
    <w:pPr>
      <w:suppressAutoHyphens w:val="0"/>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937D76"/>
    <w:pPr>
      <w:suppressAutoHyphens w:val="0"/>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937D76"/>
    <w:pPr>
      <w:suppressAutoHyphens w:val="0"/>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937D76"/>
    <w:pPr>
      <w:suppressAutoHyphens w:val="0"/>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937D76"/>
    <w:pPr>
      <w:suppressAutoHyphens w:val="0"/>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31">
    <w:name w:val="Основной шрифт абзаца3"/>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0">
    <w:name w:val="WW8Num3z0"/>
    <w:rPr>
      <w:rFonts w:ascii="Symbol" w:hAnsi="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4z0">
    <w:name w:val="WW8Num4z0"/>
    <w:rPr>
      <w:rFonts w:ascii="Symbol" w:hAnsi="Symbol" w:cs="OpenSymbol"/>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2z2">
    <w:name w:val="WW8Num2z2"/>
    <w:rPr>
      <w:b/>
      <w:bCs/>
      <w:sz w:val="28"/>
      <w:szCs w:val="28"/>
    </w:rPr>
  </w:style>
  <w:style w:type="character" w:customStyle="1" w:styleId="WW8Num3z2">
    <w:name w:val="WW8Num3z2"/>
    <w:rPr>
      <w:sz w:val="28"/>
      <w:szCs w:val="28"/>
    </w:rPr>
  </w:style>
  <w:style w:type="character" w:customStyle="1" w:styleId="WW8Num4z2">
    <w:name w:val="WW8Num4z2"/>
    <w:rPr>
      <w:b/>
      <w:bCs/>
      <w:sz w:val="28"/>
      <w:szCs w:val="28"/>
    </w:rPr>
  </w:style>
  <w:style w:type="character" w:customStyle="1" w:styleId="WW8Num5z2">
    <w:name w:val="WW8Num5z2"/>
    <w:rPr>
      <w:b/>
      <w:bCs/>
      <w:sz w:val="28"/>
      <w:szCs w:val="28"/>
    </w:rPr>
  </w:style>
  <w:style w:type="character" w:customStyle="1" w:styleId="WW8Num6z2">
    <w:name w:val="WW8Num6z2"/>
    <w:rPr>
      <w:sz w:val="28"/>
      <w:szCs w:val="28"/>
    </w:rPr>
  </w:style>
  <w:style w:type="character" w:customStyle="1" w:styleId="11">
    <w:name w:val="Основной шрифт абзаца1"/>
  </w:style>
  <w:style w:type="character" w:customStyle="1" w:styleId="a3">
    <w:name w:val="Символ нумерации"/>
  </w:style>
  <w:style w:type="character" w:customStyle="1" w:styleId="41">
    <w:name w:val="Основной шрифт абзаца4"/>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spacing w:after="120"/>
    </w:pPr>
  </w:style>
  <w:style w:type="paragraph" w:styleId="a9">
    <w:name w:val="List"/>
    <w:basedOn w:val="a7"/>
    <w:rPr>
      <w:rFonts w:cs="Tahoma"/>
    </w:rPr>
  </w:style>
  <w:style w:type="paragraph" w:customStyle="1" w:styleId="32">
    <w:name w:val="Название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ConsPlusTitle">
    <w:name w:val="ConsPlusTitle"/>
    <w:pPr>
      <w:widowControl w:val="0"/>
      <w:suppressAutoHyphens/>
      <w:autoSpaceDE w:val="0"/>
    </w:pPr>
    <w:rPr>
      <w:rFonts w:eastAsia="Arial"/>
      <w:b/>
      <w:bCs/>
      <w:sz w:val="28"/>
      <w:szCs w:val="28"/>
      <w:lang w:eastAsia="ar-SA"/>
    </w:rPr>
  </w:style>
  <w:style w:type="paragraph" w:styleId="aa">
    <w:name w:val="Body Text Indent"/>
    <w:basedOn w:val="a"/>
    <w:link w:val="ab"/>
    <w:pPr>
      <w:ind w:firstLine="708"/>
      <w:jc w:val="both"/>
    </w:pPr>
    <w:rPr>
      <w:sz w:val="28"/>
      <w:szCs w:val="28"/>
    </w:rPr>
  </w:style>
  <w:style w:type="paragraph" w:customStyle="1" w:styleId="ConsPlusNormal">
    <w:name w:val="ConsPlusNormal"/>
    <w:next w:val="a"/>
    <w:link w:val="ConsPlusNormal1"/>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pPr>
      <w:autoSpaceDE w:val="0"/>
    </w:pPr>
    <w:rPr>
      <w:rFonts w:ascii="Courier New" w:eastAsia="Courier New" w:hAnsi="Courier New"/>
      <w:sz w:val="20"/>
      <w:szCs w:val="20"/>
    </w:rPr>
  </w:style>
  <w:style w:type="paragraph" w:customStyle="1" w:styleId="ConsPlusCell">
    <w:name w:val="ConsPlusCell"/>
    <w:basedOn w:val="a"/>
    <w:uiPriority w:val="99"/>
    <w:pPr>
      <w:autoSpaceDE w:val="0"/>
    </w:pPr>
    <w:rPr>
      <w:rFonts w:ascii="Arial" w:eastAsia="Arial" w:hAnsi="Arial"/>
      <w:sz w:val="20"/>
      <w:szCs w:val="20"/>
    </w:rPr>
  </w:style>
  <w:style w:type="paragraph" w:customStyle="1" w:styleId="ConsPlusDocList">
    <w:name w:val="ConsPlusDocList"/>
    <w:basedOn w:val="a"/>
    <w:uiPriority w:val="99"/>
    <w:pPr>
      <w:autoSpaceDE w:val="0"/>
    </w:pPr>
    <w:rPr>
      <w:rFonts w:ascii="Courier New" w:eastAsia="Courier New" w:hAnsi="Courier New"/>
      <w:sz w:val="20"/>
      <w:szCs w:val="20"/>
    </w:rPr>
  </w:style>
  <w:style w:type="paragraph" w:customStyle="1" w:styleId="text">
    <w:name w:val="text"/>
    <w:basedOn w:val="a"/>
    <w:pPr>
      <w:ind w:firstLine="567"/>
      <w:jc w:val="both"/>
    </w:pPr>
    <w:rPr>
      <w:rFonts w:ascii="Arial" w:hAnsi="Arial" w:cs="Arial"/>
    </w:rPr>
  </w:style>
  <w:style w:type="paragraph" w:customStyle="1" w:styleId="ConsPlusDocList0">
    <w:name w:val="ConsPlusDocList"/>
    <w:next w:val="a"/>
    <w:pPr>
      <w:widowControl w:val="0"/>
      <w:suppressAutoHyphens/>
      <w:autoSpaceDE w:val="0"/>
    </w:pPr>
    <w:rPr>
      <w:rFonts w:ascii="Arial" w:eastAsia="Arial" w:hAnsi="Arial" w:cs="Arial"/>
      <w:lang w:eastAsia="hi-IN" w:bidi="hi-IN"/>
    </w:rPr>
  </w:style>
  <w:style w:type="paragraph" w:customStyle="1" w:styleId="ConsPlusCell0">
    <w:name w:val="ConsPlusCell"/>
    <w:next w:val="a"/>
    <w:pPr>
      <w:widowControl w:val="0"/>
      <w:suppressAutoHyphens/>
      <w:autoSpaceDE w:val="0"/>
    </w:pPr>
    <w:rPr>
      <w:rFonts w:ascii="Arial" w:eastAsia="Arial" w:hAnsi="Arial" w:cs="Arial"/>
      <w:lang w:eastAsia="hi-IN" w:bidi="hi-IN"/>
    </w:rPr>
  </w:style>
  <w:style w:type="paragraph" w:customStyle="1" w:styleId="ConsPlusNonformat0">
    <w:name w:val="ConsPlusNonformat"/>
    <w:next w:val="a"/>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pPr>
      <w:widowControl w:val="0"/>
      <w:suppressAutoHyphens/>
      <w:autoSpaceDE w:val="0"/>
    </w:pPr>
    <w:rPr>
      <w:rFonts w:ascii="Arial" w:eastAsia="Arial" w:hAnsi="Arial" w:cs="Arial"/>
      <w:b/>
      <w:bCs/>
      <w:lang w:eastAsia="hi-IN" w:bidi="hi-IN"/>
    </w:rPr>
  </w:style>
  <w:style w:type="paragraph" w:styleId="34">
    <w:name w:val="Body Text Indent 3"/>
    <w:basedOn w:val="a"/>
    <w:link w:val="35"/>
    <w:unhideWhenUsed/>
    <w:rsid w:val="00A10D5E"/>
    <w:pPr>
      <w:spacing w:after="120"/>
      <w:ind w:left="283"/>
    </w:pPr>
    <w:rPr>
      <w:sz w:val="16"/>
      <w:szCs w:val="16"/>
    </w:rPr>
  </w:style>
  <w:style w:type="character" w:customStyle="1" w:styleId="35">
    <w:name w:val="Основной текст с отступом 3 Знак"/>
    <w:link w:val="34"/>
    <w:rsid w:val="00A10D5E"/>
    <w:rPr>
      <w:sz w:val="16"/>
      <w:szCs w:val="16"/>
      <w:lang w:eastAsia="ar-SA"/>
    </w:rPr>
  </w:style>
  <w:style w:type="paragraph" w:styleId="ac">
    <w:name w:val="Normal (Web)"/>
    <w:basedOn w:val="a"/>
    <w:uiPriority w:val="99"/>
    <w:unhideWhenUsed/>
    <w:rsid w:val="006063EE"/>
    <w:pPr>
      <w:suppressAutoHyphens w:val="0"/>
      <w:spacing w:after="150"/>
    </w:pPr>
    <w:rPr>
      <w:lang w:eastAsia="ru-RU"/>
    </w:rPr>
  </w:style>
  <w:style w:type="paragraph" w:styleId="ad">
    <w:name w:val="Balloon Text"/>
    <w:basedOn w:val="a"/>
    <w:link w:val="ae"/>
    <w:uiPriority w:val="99"/>
    <w:semiHidden/>
    <w:unhideWhenUsed/>
    <w:rsid w:val="004D0F2A"/>
    <w:rPr>
      <w:rFonts w:ascii="Segoe UI" w:hAnsi="Segoe UI" w:cs="Segoe UI"/>
      <w:sz w:val="18"/>
      <w:szCs w:val="18"/>
    </w:rPr>
  </w:style>
  <w:style w:type="character" w:customStyle="1" w:styleId="ae">
    <w:name w:val="Текст выноски Знак"/>
    <w:link w:val="ad"/>
    <w:uiPriority w:val="99"/>
    <w:semiHidden/>
    <w:rsid w:val="004D0F2A"/>
    <w:rPr>
      <w:rFonts w:ascii="Segoe UI" w:hAnsi="Segoe UI" w:cs="Segoe UI"/>
      <w:sz w:val="18"/>
      <w:szCs w:val="18"/>
      <w:lang w:eastAsia="ar-SA"/>
    </w:rPr>
  </w:style>
  <w:style w:type="paragraph" w:styleId="af">
    <w:name w:val="No Spacing"/>
    <w:uiPriority w:val="1"/>
    <w:qFormat/>
    <w:rsid w:val="00D4301E"/>
    <w:pPr>
      <w:suppressAutoHyphens/>
    </w:pPr>
    <w:rPr>
      <w:sz w:val="24"/>
      <w:szCs w:val="24"/>
      <w:lang w:eastAsia="ar-SA"/>
    </w:rPr>
  </w:style>
  <w:style w:type="paragraph" w:customStyle="1" w:styleId="210">
    <w:name w:val="Основной текст 21"/>
    <w:basedOn w:val="a"/>
    <w:rsid w:val="00CC08CC"/>
    <w:pPr>
      <w:tabs>
        <w:tab w:val="left" w:pos="5360"/>
      </w:tabs>
      <w:jc w:val="both"/>
    </w:pPr>
    <w:rPr>
      <w:sz w:val="28"/>
    </w:rPr>
  </w:style>
  <w:style w:type="paragraph" w:customStyle="1" w:styleId="af0">
    <w:name w:val="Знак Знак Знак Знак"/>
    <w:basedOn w:val="a"/>
    <w:rsid w:val="00CA0E09"/>
    <w:pPr>
      <w:widowControl w:val="0"/>
      <w:suppressAutoHyphens w:val="0"/>
      <w:adjustRightInd w:val="0"/>
      <w:spacing w:after="160" w:line="240" w:lineRule="exact"/>
      <w:jc w:val="right"/>
    </w:pPr>
    <w:rPr>
      <w:rFonts w:ascii="Baltica" w:hAnsi="Baltica" w:cs="Baltica"/>
      <w:sz w:val="20"/>
      <w:szCs w:val="20"/>
      <w:lang w:val="en-GB" w:eastAsia="en-US"/>
    </w:rPr>
  </w:style>
  <w:style w:type="character" w:customStyle="1" w:styleId="10">
    <w:name w:val="Заголовок 1 Знак"/>
    <w:link w:val="1"/>
    <w:rsid w:val="00625A0E"/>
    <w:rPr>
      <w:b/>
      <w:bCs/>
      <w:color w:val="000000"/>
      <w:sz w:val="28"/>
      <w:szCs w:val="28"/>
      <w:lang w:eastAsia="ar-SA"/>
    </w:rPr>
  </w:style>
  <w:style w:type="paragraph" w:customStyle="1" w:styleId="Style4">
    <w:name w:val="Style4"/>
    <w:basedOn w:val="a"/>
    <w:rsid w:val="007604E4"/>
    <w:pPr>
      <w:widowControl w:val="0"/>
      <w:suppressAutoHyphens w:val="0"/>
      <w:autoSpaceDE w:val="0"/>
      <w:autoSpaceDN w:val="0"/>
      <w:adjustRightInd w:val="0"/>
      <w:spacing w:line="322" w:lineRule="exact"/>
      <w:jc w:val="center"/>
    </w:pPr>
    <w:rPr>
      <w:lang w:eastAsia="ru-RU"/>
    </w:rPr>
  </w:style>
  <w:style w:type="paragraph" w:customStyle="1" w:styleId="Style5">
    <w:name w:val="Style5"/>
    <w:basedOn w:val="a"/>
    <w:rsid w:val="007604E4"/>
    <w:pPr>
      <w:widowControl w:val="0"/>
      <w:suppressAutoHyphens w:val="0"/>
      <w:autoSpaceDE w:val="0"/>
      <w:autoSpaceDN w:val="0"/>
      <w:adjustRightInd w:val="0"/>
      <w:spacing w:line="324" w:lineRule="exact"/>
      <w:ind w:firstLine="523"/>
      <w:jc w:val="both"/>
    </w:pPr>
    <w:rPr>
      <w:lang w:eastAsia="ru-RU"/>
    </w:rPr>
  </w:style>
  <w:style w:type="paragraph" w:customStyle="1" w:styleId="Style7">
    <w:name w:val="Style7"/>
    <w:basedOn w:val="a"/>
    <w:rsid w:val="007604E4"/>
    <w:pPr>
      <w:widowControl w:val="0"/>
      <w:suppressAutoHyphens w:val="0"/>
      <w:autoSpaceDE w:val="0"/>
      <w:autoSpaceDN w:val="0"/>
      <w:adjustRightInd w:val="0"/>
      <w:spacing w:line="322" w:lineRule="exact"/>
      <w:ind w:firstLine="461"/>
      <w:jc w:val="both"/>
    </w:pPr>
    <w:rPr>
      <w:lang w:eastAsia="ru-RU"/>
    </w:rPr>
  </w:style>
  <w:style w:type="character" w:customStyle="1" w:styleId="FontStyle13">
    <w:name w:val="Font Style13"/>
    <w:rsid w:val="007604E4"/>
    <w:rPr>
      <w:rFonts w:ascii="Times New Roman" w:hAnsi="Times New Roman" w:cs="Times New Roman"/>
      <w:b/>
      <w:bCs/>
      <w:sz w:val="26"/>
      <w:szCs w:val="26"/>
    </w:rPr>
  </w:style>
  <w:style w:type="character" w:customStyle="1" w:styleId="FontStyle15">
    <w:name w:val="Font Style15"/>
    <w:rsid w:val="007604E4"/>
    <w:rPr>
      <w:rFonts w:ascii="Times New Roman" w:hAnsi="Times New Roman" w:cs="Times New Roman"/>
      <w:sz w:val="26"/>
      <w:szCs w:val="26"/>
    </w:rPr>
  </w:style>
  <w:style w:type="paragraph" w:customStyle="1" w:styleId="Default">
    <w:name w:val="Default"/>
    <w:rsid w:val="009901B3"/>
    <w:pPr>
      <w:autoSpaceDE w:val="0"/>
      <w:autoSpaceDN w:val="0"/>
      <w:adjustRightInd w:val="0"/>
    </w:pPr>
    <w:rPr>
      <w:rFonts w:eastAsia="Calibri"/>
      <w:color w:val="000000"/>
      <w:sz w:val="24"/>
      <w:szCs w:val="24"/>
      <w:lang w:eastAsia="en-US"/>
    </w:rPr>
  </w:style>
  <w:style w:type="paragraph" w:styleId="af1">
    <w:name w:val="List Paragraph"/>
    <w:basedOn w:val="a"/>
    <w:uiPriority w:val="34"/>
    <w:qFormat/>
    <w:rsid w:val="00D248A0"/>
    <w:pPr>
      <w:suppressAutoHyphens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482DC0"/>
    <w:pPr>
      <w:widowControl w:val="0"/>
      <w:autoSpaceDE w:val="0"/>
      <w:autoSpaceDN w:val="0"/>
      <w:adjustRightInd w:val="0"/>
      <w:ind w:right="19772" w:firstLine="720"/>
    </w:pPr>
    <w:rPr>
      <w:rFonts w:ascii="Arial" w:hAnsi="Arial" w:cs="Arial"/>
    </w:rPr>
  </w:style>
  <w:style w:type="character" w:customStyle="1" w:styleId="30">
    <w:name w:val="Заголовок 3 Знак"/>
    <w:link w:val="3"/>
    <w:uiPriority w:val="9"/>
    <w:rsid w:val="00937D76"/>
    <w:rPr>
      <w:rFonts w:ascii="Cambria" w:hAnsi="Cambria"/>
      <w:b/>
      <w:bCs/>
      <w:sz w:val="26"/>
      <w:szCs w:val="26"/>
      <w:lang w:val="x-none" w:eastAsia="en-US"/>
    </w:rPr>
  </w:style>
  <w:style w:type="character" w:customStyle="1" w:styleId="40">
    <w:name w:val="Заголовок 4 Знак"/>
    <w:link w:val="4"/>
    <w:uiPriority w:val="9"/>
    <w:rsid w:val="00937D76"/>
    <w:rPr>
      <w:rFonts w:ascii="Calibri" w:eastAsia="Calibri" w:hAnsi="Calibri"/>
      <w:b/>
      <w:bCs/>
      <w:sz w:val="28"/>
      <w:szCs w:val="28"/>
      <w:lang w:val="x-none" w:eastAsia="en-US"/>
    </w:rPr>
  </w:style>
  <w:style w:type="character" w:customStyle="1" w:styleId="50">
    <w:name w:val="Заголовок 5 Знак"/>
    <w:link w:val="5"/>
    <w:uiPriority w:val="9"/>
    <w:rsid w:val="00937D76"/>
    <w:rPr>
      <w:rFonts w:ascii="Calibri" w:eastAsia="Calibri" w:hAnsi="Calibri"/>
      <w:b/>
      <w:bCs/>
      <w:i/>
      <w:iCs/>
      <w:sz w:val="26"/>
      <w:szCs w:val="26"/>
      <w:lang w:val="x-none" w:eastAsia="en-US"/>
    </w:rPr>
  </w:style>
  <w:style w:type="character" w:customStyle="1" w:styleId="60">
    <w:name w:val="Заголовок 6 Знак"/>
    <w:link w:val="6"/>
    <w:uiPriority w:val="9"/>
    <w:rsid w:val="00937D76"/>
    <w:rPr>
      <w:rFonts w:ascii="Calibri" w:eastAsia="Calibri" w:hAnsi="Calibri"/>
      <w:b/>
      <w:bCs/>
      <w:sz w:val="22"/>
      <w:szCs w:val="22"/>
      <w:lang w:val="x-none" w:eastAsia="en-US"/>
    </w:rPr>
  </w:style>
  <w:style w:type="character" w:customStyle="1" w:styleId="70">
    <w:name w:val="Заголовок 7 Знак"/>
    <w:link w:val="7"/>
    <w:uiPriority w:val="9"/>
    <w:rsid w:val="00937D76"/>
    <w:rPr>
      <w:rFonts w:ascii="Calibri" w:eastAsia="Calibri" w:hAnsi="Calibri"/>
      <w:sz w:val="24"/>
      <w:szCs w:val="24"/>
      <w:lang w:val="x-none" w:eastAsia="en-US"/>
    </w:rPr>
  </w:style>
  <w:style w:type="character" w:customStyle="1" w:styleId="80">
    <w:name w:val="Заголовок 8 Знак"/>
    <w:link w:val="8"/>
    <w:uiPriority w:val="9"/>
    <w:rsid w:val="00937D76"/>
    <w:rPr>
      <w:rFonts w:ascii="Calibri" w:eastAsia="Calibri" w:hAnsi="Calibri"/>
      <w:i/>
      <w:iCs/>
      <w:sz w:val="24"/>
      <w:szCs w:val="24"/>
      <w:lang w:val="x-none" w:eastAsia="en-US"/>
    </w:rPr>
  </w:style>
  <w:style w:type="character" w:customStyle="1" w:styleId="90">
    <w:name w:val="Заголовок 9 Знак"/>
    <w:link w:val="9"/>
    <w:uiPriority w:val="9"/>
    <w:rsid w:val="00937D76"/>
    <w:rPr>
      <w:rFonts w:ascii="Cambria" w:hAnsi="Cambria"/>
      <w:sz w:val="22"/>
      <w:szCs w:val="22"/>
      <w:lang w:val="x-none" w:eastAsia="en-US"/>
    </w:rPr>
  </w:style>
  <w:style w:type="numbering" w:customStyle="1" w:styleId="14">
    <w:name w:val="Нет списка1"/>
    <w:next w:val="a2"/>
    <w:uiPriority w:val="99"/>
    <w:semiHidden/>
    <w:unhideWhenUsed/>
    <w:rsid w:val="00937D76"/>
  </w:style>
  <w:style w:type="paragraph" w:styleId="af2">
    <w:name w:val="header"/>
    <w:basedOn w:val="a"/>
    <w:link w:val="af3"/>
    <w:uiPriority w:val="99"/>
    <w:unhideWhenUsed/>
    <w:rsid w:val="00937D76"/>
    <w:pPr>
      <w:tabs>
        <w:tab w:val="center" w:pos="4677"/>
        <w:tab w:val="right" w:pos="9355"/>
      </w:tabs>
      <w:suppressAutoHyphens w:val="0"/>
      <w:spacing w:after="200" w:line="276" w:lineRule="auto"/>
    </w:pPr>
    <w:rPr>
      <w:rFonts w:eastAsia="Calibri"/>
      <w:szCs w:val="22"/>
      <w:lang w:val="x-none" w:eastAsia="en-US"/>
    </w:rPr>
  </w:style>
  <w:style w:type="character" w:customStyle="1" w:styleId="af3">
    <w:name w:val="Верхний колонтитул Знак"/>
    <w:link w:val="af2"/>
    <w:uiPriority w:val="99"/>
    <w:rsid w:val="00937D76"/>
    <w:rPr>
      <w:rFonts w:eastAsia="Calibri"/>
      <w:sz w:val="24"/>
      <w:szCs w:val="22"/>
      <w:lang w:val="x-none" w:eastAsia="en-US"/>
    </w:rPr>
  </w:style>
  <w:style w:type="paragraph" w:styleId="af4">
    <w:name w:val="footer"/>
    <w:basedOn w:val="a"/>
    <w:link w:val="af5"/>
    <w:uiPriority w:val="99"/>
    <w:unhideWhenUsed/>
    <w:rsid w:val="00937D76"/>
    <w:pPr>
      <w:tabs>
        <w:tab w:val="center" w:pos="4677"/>
        <w:tab w:val="right" w:pos="9355"/>
      </w:tabs>
      <w:suppressAutoHyphens w:val="0"/>
      <w:spacing w:after="200" w:line="276" w:lineRule="auto"/>
    </w:pPr>
    <w:rPr>
      <w:rFonts w:eastAsia="Calibri"/>
      <w:szCs w:val="22"/>
      <w:lang w:val="x-none" w:eastAsia="en-US"/>
    </w:rPr>
  </w:style>
  <w:style w:type="character" w:customStyle="1" w:styleId="af5">
    <w:name w:val="Нижний колонтитул Знак"/>
    <w:link w:val="af4"/>
    <w:uiPriority w:val="99"/>
    <w:rsid w:val="00937D76"/>
    <w:rPr>
      <w:rFonts w:eastAsia="Calibri"/>
      <w:sz w:val="24"/>
      <w:szCs w:val="22"/>
      <w:lang w:val="x-none" w:eastAsia="en-US"/>
    </w:rPr>
  </w:style>
  <w:style w:type="paragraph" w:styleId="af6">
    <w:name w:val="footnote text"/>
    <w:basedOn w:val="a"/>
    <w:link w:val="af7"/>
    <w:uiPriority w:val="99"/>
    <w:unhideWhenUsed/>
    <w:rsid w:val="00937D76"/>
    <w:pPr>
      <w:suppressAutoHyphens w:val="0"/>
      <w:spacing w:after="200" w:line="276" w:lineRule="auto"/>
    </w:pPr>
    <w:rPr>
      <w:rFonts w:eastAsia="Calibri"/>
      <w:sz w:val="20"/>
      <w:szCs w:val="20"/>
      <w:lang w:val="x-none" w:eastAsia="en-US"/>
    </w:rPr>
  </w:style>
  <w:style w:type="character" w:customStyle="1" w:styleId="af7">
    <w:name w:val="Текст сноски Знак"/>
    <w:link w:val="af6"/>
    <w:uiPriority w:val="99"/>
    <w:semiHidden/>
    <w:rsid w:val="00937D76"/>
    <w:rPr>
      <w:rFonts w:eastAsia="Calibri"/>
      <w:lang w:val="x-none" w:eastAsia="en-US"/>
    </w:rPr>
  </w:style>
  <w:style w:type="character" w:styleId="af8">
    <w:name w:val="footnote reference"/>
    <w:uiPriority w:val="99"/>
    <w:semiHidden/>
    <w:unhideWhenUsed/>
    <w:rsid w:val="00937D76"/>
    <w:rPr>
      <w:vertAlign w:val="superscript"/>
    </w:rPr>
  </w:style>
  <w:style w:type="character" w:customStyle="1" w:styleId="20">
    <w:name w:val="Заголовок 2 Знак"/>
    <w:link w:val="2"/>
    <w:uiPriority w:val="9"/>
    <w:rsid w:val="00937D76"/>
    <w:rPr>
      <w:b/>
      <w:bCs/>
      <w:sz w:val="24"/>
      <w:szCs w:val="24"/>
      <w:shd w:val="clear" w:color="auto" w:fill="FFFFFF"/>
      <w:lang w:eastAsia="ar-SA"/>
    </w:rPr>
  </w:style>
  <w:style w:type="numbering" w:customStyle="1" w:styleId="110">
    <w:name w:val="Нет списка11"/>
    <w:next w:val="a2"/>
    <w:uiPriority w:val="99"/>
    <w:semiHidden/>
    <w:unhideWhenUsed/>
    <w:rsid w:val="00937D76"/>
  </w:style>
  <w:style w:type="paragraph" w:styleId="af9">
    <w:name w:val="Title"/>
    <w:basedOn w:val="a"/>
    <w:next w:val="a"/>
    <w:link w:val="afa"/>
    <w:uiPriority w:val="10"/>
    <w:qFormat/>
    <w:rsid w:val="00937D76"/>
    <w:pPr>
      <w:suppressAutoHyphens w:val="0"/>
      <w:spacing w:before="240" w:after="60"/>
      <w:jc w:val="center"/>
      <w:outlineLvl w:val="0"/>
    </w:pPr>
    <w:rPr>
      <w:rFonts w:ascii="Cambria" w:hAnsi="Cambria"/>
      <w:b/>
      <w:bCs/>
      <w:kern w:val="28"/>
      <w:sz w:val="32"/>
      <w:szCs w:val="32"/>
      <w:lang w:val="x-none" w:eastAsia="en-US"/>
    </w:rPr>
  </w:style>
  <w:style w:type="character" w:customStyle="1" w:styleId="afa">
    <w:name w:val="Название Знак"/>
    <w:link w:val="af9"/>
    <w:uiPriority w:val="10"/>
    <w:rsid w:val="00937D76"/>
    <w:rPr>
      <w:rFonts w:ascii="Cambria" w:hAnsi="Cambria"/>
      <w:b/>
      <w:bCs/>
      <w:kern w:val="28"/>
      <w:sz w:val="32"/>
      <w:szCs w:val="32"/>
      <w:lang w:val="x-none" w:eastAsia="en-US"/>
    </w:rPr>
  </w:style>
  <w:style w:type="paragraph" w:styleId="afb">
    <w:name w:val="Subtitle"/>
    <w:basedOn w:val="a"/>
    <w:next w:val="a"/>
    <w:link w:val="afc"/>
    <w:uiPriority w:val="11"/>
    <w:qFormat/>
    <w:rsid w:val="00937D76"/>
    <w:pPr>
      <w:suppressAutoHyphens w:val="0"/>
      <w:spacing w:after="60"/>
      <w:jc w:val="center"/>
      <w:outlineLvl w:val="1"/>
    </w:pPr>
    <w:rPr>
      <w:rFonts w:ascii="Cambria" w:hAnsi="Cambria"/>
      <w:lang w:val="x-none" w:eastAsia="en-US"/>
    </w:rPr>
  </w:style>
  <w:style w:type="character" w:customStyle="1" w:styleId="afc">
    <w:name w:val="Подзаголовок Знак"/>
    <w:link w:val="afb"/>
    <w:uiPriority w:val="11"/>
    <w:rsid w:val="00937D76"/>
    <w:rPr>
      <w:rFonts w:ascii="Cambria" w:hAnsi="Cambria"/>
      <w:sz w:val="24"/>
      <w:szCs w:val="24"/>
      <w:lang w:val="x-none" w:eastAsia="en-US"/>
    </w:rPr>
  </w:style>
  <w:style w:type="character" w:styleId="afd">
    <w:name w:val="Strong"/>
    <w:uiPriority w:val="22"/>
    <w:qFormat/>
    <w:rsid w:val="00937D76"/>
    <w:rPr>
      <w:b/>
      <w:bCs/>
    </w:rPr>
  </w:style>
  <w:style w:type="character" w:styleId="afe">
    <w:name w:val="Emphasis"/>
    <w:uiPriority w:val="20"/>
    <w:qFormat/>
    <w:rsid w:val="00937D76"/>
    <w:rPr>
      <w:rFonts w:ascii="Calibri" w:hAnsi="Calibri"/>
      <w:b/>
      <w:i/>
      <w:iCs/>
    </w:rPr>
  </w:style>
  <w:style w:type="paragraph" w:styleId="24">
    <w:name w:val="Quote"/>
    <w:basedOn w:val="a"/>
    <w:next w:val="a"/>
    <w:link w:val="25"/>
    <w:uiPriority w:val="29"/>
    <w:qFormat/>
    <w:rsid w:val="00937D76"/>
    <w:pPr>
      <w:suppressAutoHyphens w:val="0"/>
    </w:pPr>
    <w:rPr>
      <w:rFonts w:ascii="Calibri" w:eastAsia="Calibri" w:hAnsi="Calibri"/>
      <w:i/>
      <w:lang w:val="x-none" w:eastAsia="en-US"/>
    </w:rPr>
  </w:style>
  <w:style w:type="character" w:customStyle="1" w:styleId="25">
    <w:name w:val="Цитата 2 Знак"/>
    <w:link w:val="24"/>
    <w:uiPriority w:val="29"/>
    <w:rsid w:val="00937D76"/>
    <w:rPr>
      <w:rFonts w:ascii="Calibri" w:eastAsia="Calibri" w:hAnsi="Calibri"/>
      <w:i/>
      <w:sz w:val="24"/>
      <w:szCs w:val="24"/>
      <w:lang w:val="x-none" w:eastAsia="en-US"/>
    </w:rPr>
  </w:style>
  <w:style w:type="paragraph" w:styleId="aff">
    <w:name w:val="Intense Quote"/>
    <w:basedOn w:val="a"/>
    <w:next w:val="a"/>
    <w:link w:val="aff0"/>
    <w:uiPriority w:val="30"/>
    <w:qFormat/>
    <w:rsid w:val="00937D76"/>
    <w:pPr>
      <w:suppressAutoHyphens w:val="0"/>
      <w:ind w:left="720" w:right="720"/>
    </w:pPr>
    <w:rPr>
      <w:rFonts w:ascii="Calibri" w:eastAsia="Calibri" w:hAnsi="Calibri"/>
      <w:b/>
      <w:i/>
      <w:szCs w:val="22"/>
      <w:lang w:val="x-none" w:eastAsia="en-US"/>
    </w:rPr>
  </w:style>
  <w:style w:type="character" w:customStyle="1" w:styleId="aff0">
    <w:name w:val="Выделенная цитата Знак"/>
    <w:link w:val="aff"/>
    <w:uiPriority w:val="30"/>
    <w:rsid w:val="00937D76"/>
    <w:rPr>
      <w:rFonts w:ascii="Calibri" w:eastAsia="Calibri" w:hAnsi="Calibri"/>
      <w:b/>
      <w:i/>
      <w:sz w:val="24"/>
      <w:szCs w:val="22"/>
      <w:lang w:val="x-none" w:eastAsia="en-US"/>
    </w:rPr>
  </w:style>
  <w:style w:type="character" w:styleId="aff1">
    <w:name w:val="Subtle Emphasis"/>
    <w:uiPriority w:val="19"/>
    <w:qFormat/>
    <w:rsid w:val="00937D76"/>
    <w:rPr>
      <w:i/>
      <w:color w:val="5A5A5A"/>
    </w:rPr>
  </w:style>
  <w:style w:type="character" w:styleId="aff2">
    <w:name w:val="Intense Emphasis"/>
    <w:uiPriority w:val="21"/>
    <w:qFormat/>
    <w:rsid w:val="00937D76"/>
    <w:rPr>
      <w:b/>
      <w:i/>
      <w:sz w:val="24"/>
      <w:szCs w:val="24"/>
      <w:u w:val="single"/>
    </w:rPr>
  </w:style>
  <w:style w:type="character" w:styleId="aff3">
    <w:name w:val="Subtle Reference"/>
    <w:uiPriority w:val="31"/>
    <w:qFormat/>
    <w:rsid w:val="00937D76"/>
    <w:rPr>
      <w:sz w:val="24"/>
      <w:szCs w:val="24"/>
      <w:u w:val="single"/>
    </w:rPr>
  </w:style>
  <w:style w:type="character" w:styleId="aff4">
    <w:name w:val="Intense Reference"/>
    <w:uiPriority w:val="32"/>
    <w:qFormat/>
    <w:rsid w:val="00937D76"/>
    <w:rPr>
      <w:b/>
      <w:sz w:val="24"/>
      <w:u w:val="single"/>
    </w:rPr>
  </w:style>
  <w:style w:type="character" w:styleId="aff5">
    <w:name w:val="Book Title"/>
    <w:uiPriority w:val="33"/>
    <w:qFormat/>
    <w:rsid w:val="00937D76"/>
    <w:rPr>
      <w:rFonts w:ascii="Cambria" w:eastAsia="Times New Roman" w:hAnsi="Cambria"/>
      <w:b/>
      <w:i/>
      <w:sz w:val="24"/>
      <w:szCs w:val="24"/>
    </w:rPr>
  </w:style>
  <w:style w:type="paragraph" w:styleId="aff6">
    <w:name w:val="TOC Heading"/>
    <w:basedOn w:val="1"/>
    <w:next w:val="a"/>
    <w:uiPriority w:val="39"/>
    <w:qFormat/>
    <w:rsid w:val="00937D76"/>
    <w:pPr>
      <w:numPr>
        <w:numId w:val="0"/>
      </w:numPr>
      <w:suppressAutoHyphens w:val="0"/>
      <w:spacing w:before="240" w:after="60"/>
      <w:jc w:val="left"/>
      <w:outlineLvl w:val="9"/>
    </w:pPr>
    <w:rPr>
      <w:rFonts w:ascii="Cambria" w:hAnsi="Cambria"/>
      <w:color w:val="auto"/>
      <w:kern w:val="32"/>
      <w:sz w:val="32"/>
      <w:szCs w:val="32"/>
      <w:lang w:val="x-none" w:eastAsia="en-US"/>
    </w:rPr>
  </w:style>
  <w:style w:type="paragraph" w:customStyle="1" w:styleId="aff7">
    <w:name w:val="Таблицы (моноширинный)"/>
    <w:basedOn w:val="a"/>
    <w:next w:val="a"/>
    <w:rsid w:val="00937D76"/>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f8">
    <w:name w:val="Заголовок статьи"/>
    <w:basedOn w:val="a"/>
    <w:next w:val="a"/>
    <w:rsid w:val="00937D76"/>
    <w:pPr>
      <w:widowControl w:val="0"/>
      <w:suppressAutoHyphens w:val="0"/>
      <w:autoSpaceDE w:val="0"/>
      <w:autoSpaceDN w:val="0"/>
      <w:adjustRightInd w:val="0"/>
      <w:ind w:left="1612" w:hanging="892"/>
      <w:jc w:val="both"/>
    </w:pPr>
    <w:rPr>
      <w:rFonts w:ascii="Arial" w:hAnsi="Arial"/>
      <w:sz w:val="20"/>
      <w:szCs w:val="20"/>
      <w:lang w:eastAsia="ru-RU"/>
    </w:rPr>
  </w:style>
  <w:style w:type="character" w:customStyle="1" w:styleId="aff9">
    <w:name w:val="Цветовое выделение"/>
    <w:rsid w:val="00937D76"/>
    <w:rPr>
      <w:b/>
      <w:bCs/>
      <w:color w:val="000080"/>
      <w:sz w:val="20"/>
      <w:szCs w:val="20"/>
    </w:rPr>
  </w:style>
  <w:style w:type="character" w:styleId="affa">
    <w:name w:val="annotation reference"/>
    <w:uiPriority w:val="99"/>
    <w:semiHidden/>
    <w:unhideWhenUsed/>
    <w:rsid w:val="00937D76"/>
    <w:rPr>
      <w:sz w:val="16"/>
      <w:szCs w:val="16"/>
    </w:rPr>
  </w:style>
  <w:style w:type="paragraph" w:styleId="affb">
    <w:name w:val="annotation text"/>
    <w:basedOn w:val="a"/>
    <w:link w:val="affc"/>
    <w:uiPriority w:val="99"/>
    <w:unhideWhenUsed/>
    <w:rsid w:val="00937D76"/>
    <w:pPr>
      <w:suppressAutoHyphens w:val="0"/>
      <w:spacing w:after="200" w:line="276" w:lineRule="auto"/>
    </w:pPr>
    <w:rPr>
      <w:rFonts w:eastAsia="Calibri"/>
      <w:sz w:val="20"/>
      <w:szCs w:val="20"/>
      <w:lang w:val="x-none" w:eastAsia="en-US"/>
    </w:rPr>
  </w:style>
  <w:style w:type="character" w:customStyle="1" w:styleId="affc">
    <w:name w:val="Текст примечания Знак"/>
    <w:link w:val="affb"/>
    <w:uiPriority w:val="99"/>
    <w:rsid w:val="00937D76"/>
    <w:rPr>
      <w:rFonts w:eastAsia="Calibri"/>
      <w:lang w:val="x-none" w:eastAsia="en-US"/>
    </w:rPr>
  </w:style>
  <w:style w:type="paragraph" w:styleId="affd">
    <w:name w:val="annotation subject"/>
    <w:basedOn w:val="affb"/>
    <w:next w:val="affb"/>
    <w:link w:val="affe"/>
    <w:uiPriority w:val="99"/>
    <w:semiHidden/>
    <w:unhideWhenUsed/>
    <w:rsid w:val="00937D76"/>
    <w:rPr>
      <w:b/>
      <w:bCs/>
    </w:rPr>
  </w:style>
  <w:style w:type="character" w:customStyle="1" w:styleId="affe">
    <w:name w:val="Тема примечания Знак"/>
    <w:link w:val="affd"/>
    <w:uiPriority w:val="99"/>
    <w:semiHidden/>
    <w:rsid w:val="00937D76"/>
    <w:rPr>
      <w:rFonts w:eastAsia="Calibri"/>
      <w:b/>
      <w:bCs/>
      <w:lang w:val="x-none" w:eastAsia="en-US"/>
    </w:rPr>
  </w:style>
  <w:style w:type="numbering" w:customStyle="1" w:styleId="26">
    <w:name w:val="Нет списка2"/>
    <w:next w:val="a2"/>
    <w:uiPriority w:val="99"/>
    <w:semiHidden/>
    <w:unhideWhenUsed/>
    <w:rsid w:val="004C7B4A"/>
  </w:style>
  <w:style w:type="paragraph" w:customStyle="1" w:styleId="ConsPlusTitlePage">
    <w:name w:val="ConsPlusTitlePage"/>
    <w:rsid w:val="004C7B4A"/>
    <w:pPr>
      <w:widowControl w:val="0"/>
      <w:autoSpaceDE w:val="0"/>
      <w:autoSpaceDN w:val="0"/>
    </w:pPr>
    <w:rPr>
      <w:rFonts w:ascii="Tahoma" w:hAnsi="Tahoma" w:cs="Tahoma"/>
    </w:rPr>
  </w:style>
  <w:style w:type="character" w:customStyle="1" w:styleId="15">
    <w:name w:val="Текст сноски Знак1"/>
    <w:rsid w:val="004C7B4A"/>
    <w:rPr>
      <w:rFonts w:ascii="Times New Roman" w:eastAsia="Times New Roman" w:hAnsi="Times New Roman" w:cs="Times New Roman"/>
      <w:sz w:val="20"/>
      <w:szCs w:val="20"/>
      <w:lang w:eastAsia="ru-RU"/>
    </w:rPr>
  </w:style>
  <w:style w:type="paragraph" w:customStyle="1" w:styleId="s1">
    <w:name w:val="s_1"/>
    <w:basedOn w:val="a"/>
    <w:rsid w:val="004C7B4A"/>
    <w:pPr>
      <w:suppressAutoHyphens w:val="0"/>
      <w:ind w:firstLine="720"/>
      <w:jc w:val="both"/>
    </w:pPr>
    <w:rPr>
      <w:rFonts w:ascii="Arial" w:hAnsi="Arial" w:cs="Arial"/>
      <w:sz w:val="26"/>
      <w:szCs w:val="26"/>
      <w:lang w:eastAsia="ru-RU"/>
    </w:rPr>
  </w:style>
  <w:style w:type="character" w:customStyle="1" w:styleId="afff">
    <w:name w:val="Гипертекстовая ссылка"/>
    <w:rsid w:val="004C7B4A"/>
    <w:rPr>
      <w:rFonts w:cs="Times New Roman"/>
      <w:b w:val="0"/>
      <w:color w:val="106BBE"/>
    </w:rPr>
  </w:style>
  <w:style w:type="table" w:styleId="afff0">
    <w:name w:val="Table Grid"/>
    <w:basedOn w:val="a1"/>
    <w:uiPriority w:val="39"/>
    <w:rsid w:val="004C7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1"/>
    <w:basedOn w:val="a"/>
    <w:next w:val="a"/>
    <w:rsid w:val="004C7B4A"/>
    <w:pPr>
      <w:keepNext/>
      <w:widowControl w:val="0"/>
      <w:suppressAutoHyphens w:val="0"/>
      <w:autoSpaceDE w:val="0"/>
      <w:autoSpaceDN w:val="0"/>
      <w:jc w:val="center"/>
    </w:pPr>
    <w:rPr>
      <w:sz w:val="30"/>
      <w:szCs w:val="30"/>
      <w:lang w:eastAsia="ru-RU"/>
    </w:rPr>
  </w:style>
  <w:style w:type="paragraph" w:customStyle="1" w:styleId="afff1">
    <w:name w:val="ДатаНомер"/>
    <w:basedOn w:val="a"/>
    <w:link w:val="afff2"/>
    <w:qFormat/>
    <w:rsid w:val="004C7B4A"/>
    <w:pPr>
      <w:framePr w:hSpace="180" w:wrap="around" w:vAnchor="text" w:hAnchor="margin" w:y="96"/>
      <w:suppressAutoHyphens w:val="0"/>
      <w:jc w:val="center"/>
    </w:pPr>
    <w:rPr>
      <w:sz w:val="26"/>
      <w:lang w:val="x-none" w:eastAsia="x-none"/>
    </w:rPr>
  </w:style>
  <w:style w:type="character" w:customStyle="1" w:styleId="afff2">
    <w:name w:val="ДатаНомер Знак"/>
    <w:link w:val="afff1"/>
    <w:rsid w:val="004C7B4A"/>
    <w:rPr>
      <w:sz w:val="26"/>
      <w:szCs w:val="24"/>
      <w:lang w:val="x-none" w:eastAsia="x-none"/>
    </w:rPr>
  </w:style>
  <w:style w:type="paragraph" w:customStyle="1" w:styleId="afff3">
    <w:name w:val="Исполнитель"/>
    <w:basedOn w:val="a"/>
    <w:link w:val="afff4"/>
    <w:rsid w:val="004C7B4A"/>
    <w:pPr>
      <w:widowControl w:val="0"/>
      <w:suppressAutoHyphens w:val="0"/>
      <w:jc w:val="both"/>
    </w:pPr>
    <w:rPr>
      <w:sz w:val="20"/>
      <w:szCs w:val="20"/>
      <w:lang w:val="x-none" w:eastAsia="x-none"/>
    </w:rPr>
  </w:style>
  <w:style w:type="character" w:customStyle="1" w:styleId="afff4">
    <w:name w:val="Исполнитель Знак"/>
    <w:link w:val="afff3"/>
    <w:rsid w:val="004C7B4A"/>
    <w:rPr>
      <w:lang w:val="x-none" w:eastAsia="x-none"/>
    </w:rPr>
  </w:style>
  <w:style w:type="paragraph" w:styleId="HTML">
    <w:name w:val="HTML Preformatted"/>
    <w:basedOn w:val="a"/>
    <w:link w:val="HTML0"/>
    <w:uiPriority w:val="99"/>
    <w:unhideWhenUsed/>
    <w:rsid w:val="004C7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rsid w:val="004C7B4A"/>
    <w:rPr>
      <w:rFonts w:ascii="Courier New" w:hAnsi="Courier New" w:cs="Courier New"/>
    </w:rPr>
  </w:style>
  <w:style w:type="character" w:customStyle="1" w:styleId="ConsPlusNormal1">
    <w:name w:val="ConsPlusNormal1"/>
    <w:link w:val="ConsPlusNormal"/>
    <w:locked/>
    <w:rsid w:val="004C7B4A"/>
    <w:rPr>
      <w:rFonts w:ascii="Arial" w:eastAsia="Arial" w:hAnsi="Arial"/>
    </w:rPr>
  </w:style>
  <w:style w:type="character" w:styleId="afff5">
    <w:name w:val="page number"/>
    <w:uiPriority w:val="99"/>
    <w:semiHidden/>
    <w:unhideWhenUsed/>
    <w:rsid w:val="00305FC3"/>
  </w:style>
  <w:style w:type="paragraph" w:customStyle="1" w:styleId="ConsNonformat">
    <w:name w:val="ConsNonformat"/>
    <w:rsid w:val="0066005D"/>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link w:val="aa"/>
    <w:rsid w:val="00CC143D"/>
    <w:rPr>
      <w:sz w:val="28"/>
      <w:szCs w:val="28"/>
      <w:lang w:eastAsia="ar-SA"/>
    </w:rPr>
  </w:style>
  <w:style w:type="paragraph" w:styleId="36">
    <w:name w:val="Body Text 3"/>
    <w:basedOn w:val="a"/>
    <w:link w:val="37"/>
    <w:uiPriority w:val="99"/>
    <w:semiHidden/>
    <w:unhideWhenUsed/>
    <w:rsid w:val="00CC143D"/>
    <w:pPr>
      <w:spacing w:after="120"/>
    </w:pPr>
    <w:rPr>
      <w:sz w:val="16"/>
      <w:szCs w:val="16"/>
    </w:rPr>
  </w:style>
  <w:style w:type="character" w:customStyle="1" w:styleId="37">
    <w:name w:val="Основной текст 3 Знак"/>
    <w:link w:val="36"/>
    <w:uiPriority w:val="99"/>
    <w:semiHidden/>
    <w:rsid w:val="00CC143D"/>
    <w:rPr>
      <w:sz w:val="16"/>
      <w:szCs w:val="16"/>
      <w:lang w:eastAsia="ar-SA"/>
    </w:rPr>
  </w:style>
  <w:style w:type="paragraph" w:styleId="afff6">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7"/>
    <w:rsid w:val="00CC143D"/>
    <w:pPr>
      <w:suppressAutoHyphens w:val="0"/>
    </w:pPr>
    <w:rPr>
      <w:rFonts w:ascii="Courier New" w:hAnsi="Courier New" w:cs="Courier New"/>
      <w:sz w:val="20"/>
      <w:szCs w:val="20"/>
      <w:lang w:eastAsia="ru-RU"/>
    </w:rPr>
  </w:style>
  <w:style w:type="character" w:customStyle="1" w:styleId="afff7">
    <w:name w:val="Текст Знак"/>
    <w:uiPriority w:val="99"/>
    <w:semiHidden/>
    <w:rsid w:val="00CC143D"/>
    <w:rPr>
      <w:rFonts w:ascii="Courier New" w:hAnsi="Courier New" w:cs="Courier New"/>
      <w:lang w:eastAsia="ar-SA"/>
    </w:rPr>
  </w:style>
  <w:style w:type="character" w:customStyle="1" w:styleId="27">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link w:val="afff6"/>
    <w:rsid w:val="00CC143D"/>
    <w:rPr>
      <w:rFonts w:ascii="Courier New" w:hAnsi="Courier New" w:cs="Courier New"/>
    </w:rPr>
  </w:style>
  <w:style w:type="character" w:customStyle="1" w:styleId="afff8">
    <w:name w:val="Основной текст_"/>
    <w:link w:val="17"/>
    <w:rsid w:val="00CC143D"/>
    <w:rPr>
      <w:sz w:val="25"/>
      <w:szCs w:val="25"/>
      <w:shd w:val="clear" w:color="auto" w:fill="FFFFFF"/>
    </w:rPr>
  </w:style>
  <w:style w:type="paragraph" w:customStyle="1" w:styleId="17">
    <w:name w:val="Основной текст1"/>
    <w:basedOn w:val="a"/>
    <w:link w:val="afff8"/>
    <w:rsid w:val="00CC143D"/>
    <w:pPr>
      <w:widowControl w:val="0"/>
      <w:shd w:val="clear" w:color="auto" w:fill="FFFFFF"/>
      <w:suppressAutoHyphens w:val="0"/>
      <w:spacing w:after="240" w:line="298" w:lineRule="exact"/>
      <w:ind w:firstLine="700"/>
      <w:jc w:val="both"/>
    </w:pPr>
    <w:rPr>
      <w:sz w:val="25"/>
      <w:szCs w:val="25"/>
      <w:shd w:val="clear" w:color="auto" w:fill="FFFFFF"/>
      <w:lang w:eastAsia="ru-RU"/>
    </w:rPr>
  </w:style>
  <w:style w:type="numbering" w:customStyle="1" w:styleId="38">
    <w:name w:val="Нет списка3"/>
    <w:next w:val="a2"/>
    <w:uiPriority w:val="99"/>
    <w:semiHidden/>
    <w:unhideWhenUsed/>
    <w:rsid w:val="00C34129"/>
  </w:style>
  <w:style w:type="paragraph" w:styleId="afff9">
    <w:name w:val="Document Map"/>
    <w:basedOn w:val="a"/>
    <w:link w:val="afffa"/>
    <w:semiHidden/>
    <w:rsid w:val="00C34129"/>
    <w:pPr>
      <w:shd w:val="clear" w:color="auto" w:fill="000080"/>
      <w:suppressAutoHyphens w:val="0"/>
      <w:spacing w:after="200"/>
    </w:pPr>
    <w:rPr>
      <w:rFonts w:ascii="Tahoma" w:eastAsia="Calibri" w:hAnsi="Tahoma" w:cs="Tahoma"/>
      <w:sz w:val="20"/>
      <w:szCs w:val="20"/>
      <w:lang w:eastAsia="en-US"/>
    </w:rPr>
  </w:style>
  <w:style w:type="character" w:customStyle="1" w:styleId="afffa">
    <w:name w:val="Схема документа Знак"/>
    <w:link w:val="afff9"/>
    <w:semiHidden/>
    <w:rsid w:val="00C34129"/>
    <w:rPr>
      <w:rFonts w:ascii="Tahoma" w:eastAsia="Calibri" w:hAnsi="Tahoma" w:cs="Tahoma"/>
      <w:shd w:val="clear" w:color="auto" w:fill="000080"/>
      <w:lang w:eastAsia="en-US"/>
    </w:rPr>
  </w:style>
  <w:style w:type="character" w:customStyle="1" w:styleId="apple-converted-space">
    <w:name w:val="apple-converted-space"/>
    <w:rsid w:val="00C34129"/>
  </w:style>
  <w:style w:type="character" w:customStyle="1" w:styleId="apple-tab-span">
    <w:name w:val="apple-tab-span"/>
    <w:rsid w:val="00C34129"/>
  </w:style>
  <w:style w:type="numbering" w:customStyle="1" w:styleId="120">
    <w:name w:val="Нет списка12"/>
    <w:next w:val="a2"/>
    <w:uiPriority w:val="99"/>
    <w:semiHidden/>
    <w:unhideWhenUsed/>
    <w:rsid w:val="00C34129"/>
  </w:style>
  <w:style w:type="numbering" w:customStyle="1" w:styleId="211">
    <w:name w:val="Нет списка21"/>
    <w:next w:val="a2"/>
    <w:uiPriority w:val="99"/>
    <w:semiHidden/>
    <w:unhideWhenUsed/>
    <w:rsid w:val="00C34129"/>
  </w:style>
  <w:style w:type="paragraph" w:customStyle="1" w:styleId="afffb">
    <w:name w:val="Знак"/>
    <w:basedOn w:val="a"/>
    <w:rsid w:val="00C34129"/>
    <w:pPr>
      <w:widowControl w:val="0"/>
      <w:suppressAutoHyphens w:val="0"/>
      <w:adjustRightInd w:val="0"/>
      <w:spacing w:after="160" w:line="240" w:lineRule="exact"/>
      <w:jc w:val="right"/>
    </w:pPr>
    <w:rPr>
      <w:sz w:val="20"/>
      <w:szCs w:val="20"/>
      <w:lang w:val="en-GB" w:eastAsia="en-US"/>
    </w:rPr>
  </w:style>
  <w:style w:type="character" w:customStyle="1" w:styleId="FontStyle17">
    <w:name w:val="Font Style17"/>
    <w:rsid w:val="006128E9"/>
    <w:rPr>
      <w:rFonts w:ascii="Times New Roman" w:hAnsi="Times New Roman" w:cs="Times New Roman"/>
      <w:sz w:val="26"/>
      <w:szCs w:val="26"/>
    </w:rPr>
  </w:style>
  <w:style w:type="character" w:customStyle="1" w:styleId="a8">
    <w:name w:val="Основной текст Знак"/>
    <w:link w:val="a7"/>
    <w:rsid w:val="0003478C"/>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ind w:left="1080" w:hanging="1080"/>
      <w:jc w:val="both"/>
      <w:outlineLvl w:val="0"/>
    </w:pPr>
    <w:rPr>
      <w:b/>
      <w:bCs/>
      <w:color w:val="000000"/>
      <w:sz w:val="28"/>
      <w:szCs w:val="28"/>
    </w:rPr>
  </w:style>
  <w:style w:type="paragraph" w:styleId="2">
    <w:name w:val="heading 2"/>
    <w:basedOn w:val="a"/>
    <w:next w:val="a"/>
    <w:link w:val="20"/>
    <w:uiPriority w:val="9"/>
    <w:qFormat/>
    <w:pPr>
      <w:keepNext/>
      <w:shd w:val="clear" w:color="auto" w:fill="FFFFFF"/>
      <w:tabs>
        <w:tab w:val="left" w:pos="6794"/>
        <w:tab w:val="left" w:pos="7797"/>
      </w:tabs>
      <w:ind w:left="19"/>
      <w:jc w:val="both"/>
      <w:outlineLvl w:val="1"/>
    </w:pPr>
    <w:rPr>
      <w:b/>
      <w:bCs/>
    </w:rPr>
  </w:style>
  <w:style w:type="paragraph" w:styleId="3">
    <w:name w:val="heading 3"/>
    <w:basedOn w:val="a"/>
    <w:next w:val="a"/>
    <w:link w:val="30"/>
    <w:uiPriority w:val="9"/>
    <w:qFormat/>
    <w:rsid w:val="00937D76"/>
    <w:pPr>
      <w:keepNext/>
      <w:suppressAutoHyphens w:val="0"/>
      <w:spacing w:before="240" w:after="60"/>
      <w:outlineLvl w:val="2"/>
    </w:pPr>
    <w:rPr>
      <w:rFonts w:ascii="Cambria" w:hAnsi="Cambria"/>
      <w:b/>
      <w:bCs/>
      <w:sz w:val="26"/>
      <w:szCs w:val="26"/>
      <w:lang w:val="x-none" w:eastAsia="en-US"/>
    </w:rPr>
  </w:style>
  <w:style w:type="paragraph" w:styleId="4">
    <w:name w:val="heading 4"/>
    <w:basedOn w:val="a"/>
    <w:next w:val="a"/>
    <w:link w:val="40"/>
    <w:uiPriority w:val="9"/>
    <w:qFormat/>
    <w:rsid w:val="00937D76"/>
    <w:pPr>
      <w:keepNext/>
      <w:suppressAutoHyphens w:val="0"/>
      <w:spacing w:before="240" w:after="60"/>
      <w:outlineLvl w:val="3"/>
    </w:pPr>
    <w:rPr>
      <w:rFonts w:ascii="Calibri" w:eastAsia="Calibri" w:hAnsi="Calibri"/>
      <w:b/>
      <w:bCs/>
      <w:sz w:val="28"/>
      <w:szCs w:val="28"/>
      <w:lang w:val="x-none" w:eastAsia="en-US"/>
    </w:rPr>
  </w:style>
  <w:style w:type="paragraph" w:styleId="5">
    <w:name w:val="heading 5"/>
    <w:basedOn w:val="a"/>
    <w:next w:val="a"/>
    <w:link w:val="50"/>
    <w:uiPriority w:val="9"/>
    <w:qFormat/>
    <w:rsid w:val="00937D76"/>
    <w:pPr>
      <w:suppressAutoHyphens w:val="0"/>
      <w:spacing w:before="240" w:after="60"/>
      <w:outlineLvl w:val="4"/>
    </w:pPr>
    <w:rPr>
      <w:rFonts w:ascii="Calibri" w:eastAsia="Calibri" w:hAnsi="Calibri"/>
      <w:b/>
      <w:bCs/>
      <w:i/>
      <w:iCs/>
      <w:sz w:val="26"/>
      <w:szCs w:val="26"/>
      <w:lang w:val="x-none" w:eastAsia="en-US"/>
    </w:rPr>
  </w:style>
  <w:style w:type="paragraph" w:styleId="6">
    <w:name w:val="heading 6"/>
    <w:basedOn w:val="a"/>
    <w:next w:val="a"/>
    <w:link w:val="60"/>
    <w:uiPriority w:val="9"/>
    <w:qFormat/>
    <w:rsid w:val="00937D76"/>
    <w:pPr>
      <w:suppressAutoHyphens w:val="0"/>
      <w:spacing w:before="240" w:after="60"/>
      <w:outlineLvl w:val="5"/>
    </w:pPr>
    <w:rPr>
      <w:rFonts w:ascii="Calibri" w:eastAsia="Calibri" w:hAnsi="Calibri"/>
      <w:b/>
      <w:bCs/>
      <w:sz w:val="22"/>
      <w:szCs w:val="22"/>
      <w:lang w:val="x-none" w:eastAsia="en-US"/>
    </w:rPr>
  </w:style>
  <w:style w:type="paragraph" w:styleId="7">
    <w:name w:val="heading 7"/>
    <w:basedOn w:val="a"/>
    <w:next w:val="a"/>
    <w:link w:val="70"/>
    <w:uiPriority w:val="9"/>
    <w:qFormat/>
    <w:rsid w:val="00937D76"/>
    <w:pPr>
      <w:suppressAutoHyphens w:val="0"/>
      <w:spacing w:before="240" w:after="60"/>
      <w:outlineLvl w:val="6"/>
    </w:pPr>
    <w:rPr>
      <w:rFonts w:ascii="Calibri" w:eastAsia="Calibri" w:hAnsi="Calibri"/>
      <w:lang w:val="x-none" w:eastAsia="en-US"/>
    </w:rPr>
  </w:style>
  <w:style w:type="paragraph" w:styleId="8">
    <w:name w:val="heading 8"/>
    <w:basedOn w:val="a"/>
    <w:next w:val="a"/>
    <w:link w:val="80"/>
    <w:uiPriority w:val="9"/>
    <w:qFormat/>
    <w:rsid w:val="00937D76"/>
    <w:pPr>
      <w:suppressAutoHyphens w:val="0"/>
      <w:spacing w:before="240" w:after="60"/>
      <w:outlineLvl w:val="7"/>
    </w:pPr>
    <w:rPr>
      <w:rFonts w:ascii="Calibri" w:eastAsia="Calibri" w:hAnsi="Calibri"/>
      <w:i/>
      <w:iCs/>
      <w:lang w:val="x-none" w:eastAsia="en-US"/>
    </w:rPr>
  </w:style>
  <w:style w:type="paragraph" w:styleId="9">
    <w:name w:val="heading 9"/>
    <w:basedOn w:val="a"/>
    <w:next w:val="a"/>
    <w:link w:val="90"/>
    <w:uiPriority w:val="9"/>
    <w:qFormat/>
    <w:rsid w:val="00937D76"/>
    <w:pPr>
      <w:suppressAutoHyphens w:val="0"/>
      <w:spacing w:before="240" w:after="60"/>
      <w:outlineLvl w:val="8"/>
    </w:pPr>
    <w:rPr>
      <w:rFonts w:ascii="Cambria" w:hAnsi="Cambria"/>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31">
    <w:name w:val="Основной шрифт абзаца3"/>
  </w:style>
  <w:style w:type="character" w:customStyle="1" w:styleId="21">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3z0">
    <w:name w:val="WW8Num3z0"/>
    <w:rPr>
      <w:rFonts w:ascii="Symbol" w:hAnsi="Symbol" w:cs="OpenSymbol"/>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4z0">
    <w:name w:val="WW8Num4z0"/>
    <w:rPr>
      <w:rFonts w:ascii="Symbol" w:hAnsi="Symbol" w:cs="OpenSymbol"/>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2z2">
    <w:name w:val="WW8Num2z2"/>
    <w:rPr>
      <w:b/>
      <w:bCs/>
      <w:sz w:val="28"/>
      <w:szCs w:val="28"/>
    </w:rPr>
  </w:style>
  <w:style w:type="character" w:customStyle="1" w:styleId="WW8Num3z2">
    <w:name w:val="WW8Num3z2"/>
    <w:rPr>
      <w:sz w:val="28"/>
      <w:szCs w:val="28"/>
    </w:rPr>
  </w:style>
  <w:style w:type="character" w:customStyle="1" w:styleId="WW8Num4z2">
    <w:name w:val="WW8Num4z2"/>
    <w:rPr>
      <w:b/>
      <w:bCs/>
      <w:sz w:val="28"/>
      <w:szCs w:val="28"/>
    </w:rPr>
  </w:style>
  <w:style w:type="character" w:customStyle="1" w:styleId="WW8Num5z2">
    <w:name w:val="WW8Num5z2"/>
    <w:rPr>
      <w:b/>
      <w:bCs/>
      <w:sz w:val="28"/>
      <w:szCs w:val="28"/>
    </w:rPr>
  </w:style>
  <w:style w:type="character" w:customStyle="1" w:styleId="WW8Num6z2">
    <w:name w:val="WW8Num6z2"/>
    <w:rPr>
      <w:sz w:val="28"/>
      <w:szCs w:val="28"/>
    </w:rPr>
  </w:style>
  <w:style w:type="character" w:customStyle="1" w:styleId="11">
    <w:name w:val="Основной шрифт абзаца1"/>
  </w:style>
  <w:style w:type="character" w:customStyle="1" w:styleId="a3">
    <w:name w:val="Символ нумерации"/>
  </w:style>
  <w:style w:type="character" w:customStyle="1" w:styleId="41">
    <w:name w:val="Основной шрифт абзаца4"/>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link w:val="a8"/>
    <w:pPr>
      <w:spacing w:after="120"/>
    </w:pPr>
  </w:style>
  <w:style w:type="paragraph" w:styleId="a9">
    <w:name w:val="List"/>
    <w:basedOn w:val="a7"/>
    <w:rPr>
      <w:rFonts w:cs="Tahoma"/>
    </w:rPr>
  </w:style>
  <w:style w:type="paragraph" w:customStyle="1" w:styleId="32">
    <w:name w:val="Название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ConsPlusTitle">
    <w:name w:val="ConsPlusTitle"/>
    <w:pPr>
      <w:widowControl w:val="0"/>
      <w:suppressAutoHyphens/>
      <w:autoSpaceDE w:val="0"/>
    </w:pPr>
    <w:rPr>
      <w:rFonts w:eastAsia="Arial"/>
      <w:b/>
      <w:bCs/>
      <w:sz w:val="28"/>
      <w:szCs w:val="28"/>
      <w:lang w:eastAsia="ar-SA"/>
    </w:rPr>
  </w:style>
  <w:style w:type="paragraph" w:styleId="aa">
    <w:name w:val="Body Text Indent"/>
    <w:basedOn w:val="a"/>
    <w:link w:val="ab"/>
    <w:pPr>
      <w:ind w:firstLine="708"/>
      <w:jc w:val="both"/>
    </w:pPr>
    <w:rPr>
      <w:sz w:val="28"/>
      <w:szCs w:val="28"/>
    </w:rPr>
  </w:style>
  <w:style w:type="paragraph" w:customStyle="1" w:styleId="ConsPlusNormal">
    <w:name w:val="ConsPlusNormal"/>
    <w:next w:val="a"/>
    <w:link w:val="ConsPlusNormal1"/>
    <w:pPr>
      <w:widowControl w:val="0"/>
      <w:suppressAutoHyphens/>
      <w:autoSpaceDE w:val="0"/>
      <w:ind w:firstLine="720"/>
    </w:pPr>
    <w:rPr>
      <w:rFonts w:ascii="Arial" w:eastAsia="Arial" w:hAnsi="Arial"/>
    </w:rPr>
  </w:style>
  <w:style w:type="paragraph" w:customStyle="1" w:styleId="ConsPlusNonformat">
    <w:name w:val="ConsPlusNonformat"/>
    <w:basedOn w:val="a"/>
    <w:next w:val="ConsPlusNormal"/>
    <w:pPr>
      <w:autoSpaceDE w:val="0"/>
    </w:pPr>
    <w:rPr>
      <w:rFonts w:ascii="Courier New" w:eastAsia="Courier New" w:hAnsi="Courier New"/>
      <w:sz w:val="20"/>
      <w:szCs w:val="20"/>
    </w:rPr>
  </w:style>
  <w:style w:type="paragraph" w:customStyle="1" w:styleId="ConsPlusCell">
    <w:name w:val="ConsPlusCell"/>
    <w:basedOn w:val="a"/>
    <w:uiPriority w:val="99"/>
    <w:pPr>
      <w:autoSpaceDE w:val="0"/>
    </w:pPr>
    <w:rPr>
      <w:rFonts w:ascii="Arial" w:eastAsia="Arial" w:hAnsi="Arial"/>
      <w:sz w:val="20"/>
      <w:szCs w:val="20"/>
    </w:rPr>
  </w:style>
  <w:style w:type="paragraph" w:customStyle="1" w:styleId="ConsPlusDocList">
    <w:name w:val="ConsPlusDocList"/>
    <w:basedOn w:val="a"/>
    <w:uiPriority w:val="99"/>
    <w:pPr>
      <w:autoSpaceDE w:val="0"/>
    </w:pPr>
    <w:rPr>
      <w:rFonts w:ascii="Courier New" w:eastAsia="Courier New" w:hAnsi="Courier New"/>
      <w:sz w:val="20"/>
      <w:szCs w:val="20"/>
    </w:rPr>
  </w:style>
  <w:style w:type="paragraph" w:customStyle="1" w:styleId="text">
    <w:name w:val="text"/>
    <w:basedOn w:val="a"/>
    <w:pPr>
      <w:ind w:firstLine="567"/>
      <w:jc w:val="both"/>
    </w:pPr>
    <w:rPr>
      <w:rFonts w:ascii="Arial" w:hAnsi="Arial" w:cs="Arial"/>
    </w:rPr>
  </w:style>
  <w:style w:type="paragraph" w:customStyle="1" w:styleId="ConsPlusDocList0">
    <w:name w:val="ConsPlusDocList"/>
    <w:next w:val="a"/>
    <w:pPr>
      <w:widowControl w:val="0"/>
      <w:suppressAutoHyphens/>
      <w:autoSpaceDE w:val="0"/>
    </w:pPr>
    <w:rPr>
      <w:rFonts w:ascii="Arial" w:eastAsia="Arial" w:hAnsi="Arial" w:cs="Arial"/>
      <w:lang w:eastAsia="hi-IN" w:bidi="hi-IN"/>
    </w:rPr>
  </w:style>
  <w:style w:type="paragraph" w:customStyle="1" w:styleId="ConsPlusCell0">
    <w:name w:val="ConsPlusCell"/>
    <w:next w:val="a"/>
    <w:pPr>
      <w:widowControl w:val="0"/>
      <w:suppressAutoHyphens/>
      <w:autoSpaceDE w:val="0"/>
    </w:pPr>
    <w:rPr>
      <w:rFonts w:ascii="Arial" w:eastAsia="Arial" w:hAnsi="Arial" w:cs="Arial"/>
      <w:lang w:eastAsia="hi-IN" w:bidi="hi-IN"/>
    </w:rPr>
  </w:style>
  <w:style w:type="paragraph" w:customStyle="1" w:styleId="ConsPlusNonformat0">
    <w:name w:val="ConsPlusNonformat"/>
    <w:next w:val="a"/>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pPr>
      <w:widowControl w:val="0"/>
      <w:suppressAutoHyphens/>
      <w:autoSpaceDE w:val="0"/>
    </w:pPr>
    <w:rPr>
      <w:rFonts w:ascii="Arial" w:eastAsia="Arial" w:hAnsi="Arial" w:cs="Arial"/>
      <w:b/>
      <w:bCs/>
      <w:lang w:eastAsia="hi-IN" w:bidi="hi-IN"/>
    </w:rPr>
  </w:style>
  <w:style w:type="paragraph" w:styleId="34">
    <w:name w:val="Body Text Indent 3"/>
    <w:basedOn w:val="a"/>
    <w:link w:val="35"/>
    <w:unhideWhenUsed/>
    <w:rsid w:val="00A10D5E"/>
    <w:pPr>
      <w:spacing w:after="120"/>
      <w:ind w:left="283"/>
    </w:pPr>
    <w:rPr>
      <w:sz w:val="16"/>
      <w:szCs w:val="16"/>
    </w:rPr>
  </w:style>
  <w:style w:type="character" w:customStyle="1" w:styleId="35">
    <w:name w:val="Основной текст с отступом 3 Знак"/>
    <w:link w:val="34"/>
    <w:rsid w:val="00A10D5E"/>
    <w:rPr>
      <w:sz w:val="16"/>
      <w:szCs w:val="16"/>
      <w:lang w:eastAsia="ar-SA"/>
    </w:rPr>
  </w:style>
  <w:style w:type="paragraph" w:styleId="ac">
    <w:name w:val="Normal (Web)"/>
    <w:basedOn w:val="a"/>
    <w:uiPriority w:val="99"/>
    <w:unhideWhenUsed/>
    <w:rsid w:val="006063EE"/>
    <w:pPr>
      <w:suppressAutoHyphens w:val="0"/>
      <w:spacing w:after="150"/>
    </w:pPr>
    <w:rPr>
      <w:lang w:eastAsia="ru-RU"/>
    </w:rPr>
  </w:style>
  <w:style w:type="paragraph" w:styleId="ad">
    <w:name w:val="Balloon Text"/>
    <w:basedOn w:val="a"/>
    <w:link w:val="ae"/>
    <w:uiPriority w:val="99"/>
    <w:semiHidden/>
    <w:unhideWhenUsed/>
    <w:rsid w:val="004D0F2A"/>
    <w:rPr>
      <w:rFonts w:ascii="Segoe UI" w:hAnsi="Segoe UI" w:cs="Segoe UI"/>
      <w:sz w:val="18"/>
      <w:szCs w:val="18"/>
    </w:rPr>
  </w:style>
  <w:style w:type="character" w:customStyle="1" w:styleId="ae">
    <w:name w:val="Текст выноски Знак"/>
    <w:link w:val="ad"/>
    <w:uiPriority w:val="99"/>
    <w:semiHidden/>
    <w:rsid w:val="004D0F2A"/>
    <w:rPr>
      <w:rFonts w:ascii="Segoe UI" w:hAnsi="Segoe UI" w:cs="Segoe UI"/>
      <w:sz w:val="18"/>
      <w:szCs w:val="18"/>
      <w:lang w:eastAsia="ar-SA"/>
    </w:rPr>
  </w:style>
  <w:style w:type="paragraph" w:styleId="af">
    <w:name w:val="No Spacing"/>
    <w:uiPriority w:val="1"/>
    <w:qFormat/>
    <w:rsid w:val="00D4301E"/>
    <w:pPr>
      <w:suppressAutoHyphens/>
    </w:pPr>
    <w:rPr>
      <w:sz w:val="24"/>
      <w:szCs w:val="24"/>
      <w:lang w:eastAsia="ar-SA"/>
    </w:rPr>
  </w:style>
  <w:style w:type="paragraph" w:customStyle="1" w:styleId="210">
    <w:name w:val="Основной текст 21"/>
    <w:basedOn w:val="a"/>
    <w:rsid w:val="00CC08CC"/>
    <w:pPr>
      <w:tabs>
        <w:tab w:val="left" w:pos="5360"/>
      </w:tabs>
      <w:jc w:val="both"/>
    </w:pPr>
    <w:rPr>
      <w:sz w:val="28"/>
    </w:rPr>
  </w:style>
  <w:style w:type="paragraph" w:customStyle="1" w:styleId="af0">
    <w:name w:val="Знак Знак Знак Знак"/>
    <w:basedOn w:val="a"/>
    <w:rsid w:val="00CA0E09"/>
    <w:pPr>
      <w:widowControl w:val="0"/>
      <w:suppressAutoHyphens w:val="0"/>
      <w:adjustRightInd w:val="0"/>
      <w:spacing w:after="160" w:line="240" w:lineRule="exact"/>
      <w:jc w:val="right"/>
    </w:pPr>
    <w:rPr>
      <w:rFonts w:ascii="Baltica" w:hAnsi="Baltica" w:cs="Baltica"/>
      <w:sz w:val="20"/>
      <w:szCs w:val="20"/>
      <w:lang w:val="en-GB" w:eastAsia="en-US"/>
    </w:rPr>
  </w:style>
  <w:style w:type="character" w:customStyle="1" w:styleId="10">
    <w:name w:val="Заголовок 1 Знак"/>
    <w:link w:val="1"/>
    <w:rsid w:val="00625A0E"/>
    <w:rPr>
      <w:b/>
      <w:bCs/>
      <w:color w:val="000000"/>
      <w:sz w:val="28"/>
      <w:szCs w:val="28"/>
      <w:lang w:eastAsia="ar-SA"/>
    </w:rPr>
  </w:style>
  <w:style w:type="paragraph" w:customStyle="1" w:styleId="Style4">
    <w:name w:val="Style4"/>
    <w:basedOn w:val="a"/>
    <w:rsid w:val="007604E4"/>
    <w:pPr>
      <w:widowControl w:val="0"/>
      <w:suppressAutoHyphens w:val="0"/>
      <w:autoSpaceDE w:val="0"/>
      <w:autoSpaceDN w:val="0"/>
      <w:adjustRightInd w:val="0"/>
      <w:spacing w:line="322" w:lineRule="exact"/>
      <w:jc w:val="center"/>
    </w:pPr>
    <w:rPr>
      <w:lang w:eastAsia="ru-RU"/>
    </w:rPr>
  </w:style>
  <w:style w:type="paragraph" w:customStyle="1" w:styleId="Style5">
    <w:name w:val="Style5"/>
    <w:basedOn w:val="a"/>
    <w:rsid w:val="007604E4"/>
    <w:pPr>
      <w:widowControl w:val="0"/>
      <w:suppressAutoHyphens w:val="0"/>
      <w:autoSpaceDE w:val="0"/>
      <w:autoSpaceDN w:val="0"/>
      <w:adjustRightInd w:val="0"/>
      <w:spacing w:line="324" w:lineRule="exact"/>
      <w:ind w:firstLine="523"/>
      <w:jc w:val="both"/>
    </w:pPr>
    <w:rPr>
      <w:lang w:eastAsia="ru-RU"/>
    </w:rPr>
  </w:style>
  <w:style w:type="paragraph" w:customStyle="1" w:styleId="Style7">
    <w:name w:val="Style7"/>
    <w:basedOn w:val="a"/>
    <w:rsid w:val="007604E4"/>
    <w:pPr>
      <w:widowControl w:val="0"/>
      <w:suppressAutoHyphens w:val="0"/>
      <w:autoSpaceDE w:val="0"/>
      <w:autoSpaceDN w:val="0"/>
      <w:adjustRightInd w:val="0"/>
      <w:spacing w:line="322" w:lineRule="exact"/>
      <w:ind w:firstLine="461"/>
      <w:jc w:val="both"/>
    </w:pPr>
    <w:rPr>
      <w:lang w:eastAsia="ru-RU"/>
    </w:rPr>
  </w:style>
  <w:style w:type="character" w:customStyle="1" w:styleId="FontStyle13">
    <w:name w:val="Font Style13"/>
    <w:rsid w:val="007604E4"/>
    <w:rPr>
      <w:rFonts w:ascii="Times New Roman" w:hAnsi="Times New Roman" w:cs="Times New Roman"/>
      <w:b/>
      <w:bCs/>
      <w:sz w:val="26"/>
      <w:szCs w:val="26"/>
    </w:rPr>
  </w:style>
  <w:style w:type="character" w:customStyle="1" w:styleId="FontStyle15">
    <w:name w:val="Font Style15"/>
    <w:rsid w:val="007604E4"/>
    <w:rPr>
      <w:rFonts w:ascii="Times New Roman" w:hAnsi="Times New Roman" w:cs="Times New Roman"/>
      <w:sz w:val="26"/>
      <w:szCs w:val="26"/>
    </w:rPr>
  </w:style>
  <w:style w:type="paragraph" w:customStyle="1" w:styleId="Default">
    <w:name w:val="Default"/>
    <w:rsid w:val="009901B3"/>
    <w:pPr>
      <w:autoSpaceDE w:val="0"/>
      <w:autoSpaceDN w:val="0"/>
      <w:adjustRightInd w:val="0"/>
    </w:pPr>
    <w:rPr>
      <w:rFonts w:eastAsia="Calibri"/>
      <w:color w:val="000000"/>
      <w:sz w:val="24"/>
      <w:szCs w:val="24"/>
      <w:lang w:eastAsia="en-US"/>
    </w:rPr>
  </w:style>
  <w:style w:type="paragraph" w:styleId="af1">
    <w:name w:val="List Paragraph"/>
    <w:basedOn w:val="a"/>
    <w:uiPriority w:val="34"/>
    <w:qFormat/>
    <w:rsid w:val="00D248A0"/>
    <w:pPr>
      <w:suppressAutoHyphens w:val="0"/>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482DC0"/>
    <w:pPr>
      <w:widowControl w:val="0"/>
      <w:autoSpaceDE w:val="0"/>
      <w:autoSpaceDN w:val="0"/>
      <w:adjustRightInd w:val="0"/>
      <w:ind w:right="19772" w:firstLine="720"/>
    </w:pPr>
    <w:rPr>
      <w:rFonts w:ascii="Arial" w:hAnsi="Arial" w:cs="Arial"/>
    </w:rPr>
  </w:style>
  <w:style w:type="character" w:customStyle="1" w:styleId="30">
    <w:name w:val="Заголовок 3 Знак"/>
    <w:link w:val="3"/>
    <w:uiPriority w:val="9"/>
    <w:rsid w:val="00937D76"/>
    <w:rPr>
      <w:rFonts w:ascii="Cambria" w:hAnsi="Cambria"/>
      <w:b/>
      <w:bCs/>
      <w:sz w:val="26"/>
      <w:szCs w:val="26"/>
      <w:lang w:val="x-none" w:eastAsia="en-US"/>
    </w:rPr>
  </w:style>
  <w:style w:type="character" w:customStyle="1" w:styleId="40">
    <w:name w:val="Заголовок 4 Знак"/>
    <w:link w:val="4"/>
    <w:uiPriority w:val="9"/>
    <w:rsid w:val="00937D76"/>
    <w:rPr>
      <w:rFonts w:ascii="Calibri" w:eastAsia="Calibri" w:hAnsi="Calibri"/>
      <w:b/>
      <w:bCs/>
      <w:sz w:val="28"/>
      <w:szCs w:val="28"/>
      <w:lang w:val="x-none" w:eastAsia="en-US"/>
    </w:rPr>
  </w:style>
  <w:style w:type="character" w:customStyle="1" w:styleId="50">
    <w:name w:val="Заголовок 5 Знак"/>
    <w:link w:val="5"/>
    <w:uiPriority w:val="9"/>
    <w:rsid w:val="00937D76"/>
    <w:rPr>
      <w:rFonts w:ascii="Calibri" w:eastAsia="Calibri" w:hAnsi="Calibri"/>
      <w:b/>
      <w:bCs/>
      <w:i/>
      <w:iCs/>
      <w:sz w:val="26"/>
      <w:szCs w:val="26"/>
      <w:lang w:val="x-none" w:eastAsia="en-US"/>
    </w:rPr>
  </w:style>
  <w:style w:type="character" w:customStyle="1" w:styleId="60">
    <w:name w:val="Заголовок 6 Знак"/>
    <w:link w:val="6"/>
    <w:uiPriority w:val="9"/>
    <w:rsid w:val="00937D76"/>
    <w:rPr>
      <w:rFonts w:ascii="Calibri" w:eastAsia="Calibri" w:hAnsi="Calibri"/>
      <w:b/>
      <w:bCs/>
      <w:sz w:val="22"/>
      <w:szCs w:val="22"/>
      <w:lang w:val="x-none" w:eastAsia="en-US"/>
    </w:rPr>
  </w:style>
  <w:style w:type="character" w:customStyle="1" w:styleId="70">
    <w:name w:val="Заголовок 7 Знак"/>
    <w:link w:val="7"/>
    <w:uiPriority w:val="9"/>
    <w:rsid w:val="00937D76"/>
    <w:rPr>
      <w:rFonts w:ascii="Calibri" w:eastAsia="Calibri" w:hAnsi="Calibri"/>
      <w:sz w:val="24"/>
      <w:szCs w:val="24"/>
      <w:lang w:val="x-none" w:eastAsia="en-US"/>
    </w:rPr>
  </w:style>
  <w:style w:type="character" w:customStyle="1" w:styleId="80">
    <w:name w:val="Заголовок 8 Знак"/>
    <w:link w:val="8"/>
    <w:uiPriority w:val="9"/>
    <w:rsid w:val="00937D76"/>
    <w:rPr>
      <w:rFonts w:ascii="Calibri" w:eastAsia="Calibri" w:hAnsi="Calibri"/>
      <w:i/>
      <w:iCs/>
      <w:sz w:val="24"/>
      <w:szCs w:val="24"/>
      <w:lang w:val="x-none" w:eastAsia="en-US"/>
    </w:rPr>
  </w:style>
  <w:style w:type="character" w:customStyle="1" w:styleId="90">
    <w:name w:val="Заголовок 9 Знак"/>
    <w:link w:val="9"/>
    <w:uiPriority w:val="9"/>
    <w:rsid w:val="00937D76"/>
    <w:rPr>
      <w:rFonts w:ascii="Cambria" w:hAnsi="Cambria"/>
      <w:sz w:val="22"/>
      <w:szCs w:val="22"/>
      <w:lang w:val="x-none" w:eastAsia="en-US"/>
    </w:rPr>
  </w:style>
  <w:style w:type="numbering" w:customStyle="1" w:styleId="14">
    <w:name w:val="Нет списка1"/>
    <w:next w:val="a2"/>
    <w:uiPriority w:val="99"/>
    <w:semiHidden/>
    <w:unhideWhenUsed/>
    <w:rsid w:val="00937D76"/>
  </w:style>
  <w:style w:type="paragraph" w:styleId="af2">
    <w:name w:val="header"/>
    <w:basedOn w:val="a"/>
    <w:link w:val="af3"/>
    <w:uiPriority w:val="99"/>
    <w:unhideWhenUsed/>
    <w:rsid w:val="00937D76"/>
    <w:pPr>
      <w:tabs>
        <w:tab w:val="center" w:pos="4677"/>
        <w:tab w:val="right" w:pos="9355"/>
      </w:tabs>
      <w:suppressAutoHyphens w:val="0"/>
      <w:spacing w:after="200" w:line="276" w:lineRule="auto"/>
    </w:pPr>
    <w:rPr>
      <w:rFonts w:eastAsia="Calibri"/>
      <w:szCs w:val="22"/>
      <w:lang w:val="x-none" w:eastAsia="en-US"/>
    </w:rPr>
  </w:style>
  <w:style w:type="character" w:customStyle="1" w:styleId="af3">
    <w:name w:val="Верхний колонтитул Знак"/>
    <w:link w:val="af2"/>
    <w:uiPriority w:val="99"/>
    <w:rsid w:val="00937D76"/>
    <w:rPr>
      <w:rFonts w:eastAsia="Calibri"/>
      <w:sz w:val="24"/>
      <w:szCs w:val="22"/>
      <w:lang w:val="x-none" w:eastAsia="en-US"/>
    </w:rPr>
  </w:style>
  <w:style w:type="paragraph" w:styleId="af4">
    <w:name w:val="footer"/>
    <w:basedOn w:val="a"/>
    <w:link w:val="af5"/>
    <w:uiPriority w:val="99"/>
    <w:unhideWhenUsed/>
    <w:rsid w:val="00937D76"/>
    <w:pPr>
      <w:tabs>
        <w:tab w:val="center" w:pos="4677"/>
        <w:tab w:val="right" w:pos="9355"/>
      </w:tabs>
      <w:suppressAutoHyphens w:val="0"/>
      <w:spacing w:after="200" w:line="276" w:lineRule="auto"/>
    </w:pPr>
    <w:rPr>
      <w:rFonts w:eastAsia="Calibri"/>
      <w:szCs w:val="22"/>
      <w:lang w:val="x-none" w:eastAsia="en-US"/>
    </w:rPr>
  </w:style>
  <w:style w:type="character" w:customStyle="1" w:styleId="af5">
    <w:name w:val="Нижний колонтитул Знак"/>
    <w:link w:val="af4"/>
    <w:uiPriority w:val="99"/>
    <w:rsid w:val="00937D76"/>
    <w:rPr>
      <w:rFonts w:eastAsia="Calibri"/>
      <w:sz w:val="24"/>
      <w:szCs w:val="22"/>
      <w:lang w:val="x-none" w:eastAsia="en-US"/>
    </w:rPr>
  </w:style>
  <w:style w:type="paragraph" w:styleId="af6">
    <w:name w:val="footnote text"/>
    <w:basedOn w:val="a"/>
    <w:link w:val="af7"/>
    <w:uiPriority w:val="99"/>
    <w:unhideWhenUsed/>
    <w:rsid w:val="00937D76"/>
    <w:pPr>
      <w:suppressAutoHyphens w:val="0"/>
      <w:spacing w:after="200" w:line="276" w:lineRule="auto"/>
    </w:pPr>
    <w:rPr>
      <w:rFonts w:eastAsia="Calibri"/>
      <w:sz w:val="20"/>
      <w:szCs w:val="20"/>
      <w:lang w:val="x-none" w:eastAsia="en-US"/>
    </w:rPr>
  </w:style>
  <w:style w:type="character" w:customStyle="1" w:styleId="af7">
    <w:name w:val="Текст сноски Знак"/>
    <w:link w:val="af6"/>
    <w:uiPriority w:val="99"/>
    <w:semiHidden/>
    <w:rsid w:val="00937D76"/>
    <w:rPr>
      <w:rFonts w:eastAsia="Calibri"/>
      <w:lang w:val="x-none" w:eastAsia="en-US"/>
    </w:rPr>
  </w:style>
  <w:style w:type="character" w:styleId="af8">
    <w:name w:val="footnote reference"/>
    <w:uiPriority w:val="99"/>
    <w:semiHidden/>
    <w:unhideWhenUsed/>
    <w:rsid w:val="00937D76"/>
    <w:rPr>
      <w:vertAlign w:val="superscript"/>
    </w:rPr>
  </w:style>
  <w:style w:type="character" w:customStyle="1" w:styleId="20">
    <w:name w:val="Заголовок 2 Знак"/>
    <w:link w:val="2"/>
    <w:uiPriority w:val="9"/>
    <w:rsid w:val="00937D76"/>
    <w:rPr>
      <w:b/>
      <w:bCs/>
      <w:sz w:val="24"/>
      <w:szCs w:val="24"/>
      <w:shd w:val="clear" w:color="auto" w:fill="FFFFFF"/>
      <w:lang w:eastAsia="ar-SA"/>
    </w:rPr>
  </w:style>
  <w:style w:type="numbering" w:customStyle="1" w:styleId="110">
    <w:name w:val="Нет списка11"/>
    <w:next w:val="a2"/>
    <w:uiPriority w:val="99"/>
    <w:semiHidden/>
    <w:unhideWhenUsed/>
    <w:rsid w:val="00937D76"/>
  </w:style>
  <w:style w:type="paragraph" w:styleId="af9">
    <w:name w:val="Title"/>
    <w:basedOn w:val="a"/>
    <w:next w:val="a"/>
    <w:link w:val="afa"/>
    <w:uiPriority w:val="10"/>
    <w:qFormat/>
    <w:rsid w:val="00937D76"/>
    <w:pPr>
      <w:suppressAutoHyphens w:val="0"/>
      <w:spacing w:before="240" w:after="60"/>
      <w:jc w:val="center"/>
      <w:outlineLvl w:val="0"/>
    </w:pPr>
    <w:rPr>
      <w:rFonts w:ascii="Cambria" w:hAnsi="Cambria"/>
      <w:b/>
      <w:bCs/>
      <w:kern w:val="28"/>
      <w:sz w:val="32"/>
      <w:szCs w:val="32"/>
      <w:lang w:val="x-none" w:eastAsia="en-US"/>
    </w:rPr>
  </w:style>
  <w:style w:type="character" w:customStyle="1" w:styleId="afa">
    <w:name w:val="Название Знак"/>
    <w:link w:val="af9"/>
    <w:uiPriority w:val="10"/>
    <w:rsid w:val="00937D76"/>
    <w:rPr>
      <w:rFonts w:ascii="Cambria" w:hAnsi="Cambria"/>
      <w:b/>
      <w:bCs/>
      <w:kern w:val="28"/>
      <w:sz w:val="32"/>
      <w:szCs w:val="32"/>
      <w:lang w:val="x-none" w:eastAsia="en-US"/>
    </w:rPr>
  </w:style>
  <w:style w:type="paragraph" w:styleId="afb">
    <w:name w:val="Subtitle"/>
    <w:basedOn w:val="a"/>
    <w:next w:val="a"/>
    <w:link w:val="afc"/>
    <w:uiPriority w:val="11"/>
    <w:qFormat/>
    <w:rsid w:val="00937D76"/>
    <w:pPr>
      <w:suppressAutoHyphens w:val="0"/>
      <w:spacing w:after="60"/>
      <w:jc w:val="center"/>
      <w:outlineLvl w:val="1"/>
    </w:pPr>
    <w:rPr>
      <w:rFonts w:ascii="Cambria" w:hAnsi="Cambria"/>
      <w:lang w:val="x-none" w:eastAsia="en-US"/>
    </w:rPr>
  </w:style>
  <w:style w:type="character" w:customStyle="1" w:styleId="afc">
    <w:name w:val="Подзаголовок Знак"/>
    <w:link w:val="afb"/>
    <w:uiPriority w:val="11"/>
    <w:rsid w:val="00937D76"/>
    <w:rPr>
      <w:rFonts w:ascii="Cambria" w:hAnsi="Cambria"/>
      <w:sz w:val="24"/>
      <w:szCs w:val="24"/>
      <w:lang w:val="x-none" w:eastAsia="en-US"/>
    </w:rPr>
  </w:style>
  <w:style w:type="character" w:styleId="afd">
    <w:name w:val="Strong"/>
    <w:uiPriority w:val="22"/>
    <w:qFormat/>
    <w:rsid w:val="00937D76"/>
    <w:rPr>
      <w:b/>
      <w:bCs/>
    </w:rPr>
  </w:style>
  <w:style w:type="character" w:styleId="afe">
    <w:name w:val="Emphasis"/>
    <w:uiPriority w:val="20"/>
    <w:qFormat/>
    <w:rsid w:val="00937D76"/>
    <w:rPr>
      <w:rFonts w:ascii="Calibri" w:hAnsi="Calibri"/>
      <w:b/>
      <w:i/>
      <w:iCs/>
    </w:rPr>
  </w:style>
  <w:style w:type="paragraph" w:styleId="24">
    <w:name w:val="Quote"/>
    <w:basedOn w:val="a"/>
    <w:next w:val="a"/>
    <w:link w:val="25"/>
    <w:uiPriority w:val="29"/>
    <w:qFormat/>
    <w:rsid w:val="00937D76"/>
    <w:pPr>
      <w:suppressAutoHyphens w:val="0"/>
    </w:pPr>
    <w:rPr>
      <w:rFonts w:ascii="Calibri" w:eastAsia="Calibri" w:hAnsi="Calibri"/>
      <w:i/>
      <w:lang w:val="x-none" w:eastAsia="en-US"/>
    </w:rPr>
  </w:style>
  <w:style w:type="character" w:customStyle="1" w:styleId="25">
    <w:name w:val="Цитата 2 Знак"/>
    <w:link w:val="24"/>
    <w:uiPriority w:val="29"/>
    <w:rsid w:val="00937D76"/>
    <w:rPr>
      <w:rFonts w:ascii="Calibri" w:eastAsia="Calibri" w:hAnsi="Calibri"/>
      <w:i/>
      <w:sz w:val="24"/>
      <w:szCs w:val="24"/>
      <w:lang w:val="x-none" w:eastAsia="en-US"/>
    </w:rPr>
  </w:style>
  <w:style w:type="paragraph" w:styleId="aff">
    <w:name w:val="Intense Quote"/>
    <w:basedOn w:val="a"/>
    <w:next w:val="a"/>
    <w:link w:val="aff0"/>
    <w:uiPriority w:val="30"/>
    <w:qFormat/>
    <w:rsid w:val="00937D76"/>
    <w:pPr>
      <w:suppressAutoHyphens w:val="0"/>
      <w:ind w:left="720" w:right="720"/>
    </w:pPr>
    <w:rPr>
      <w:rFonts w:ascii="Calibri" w:eastAsia="Calibri" w:hAnsi="Calibri"/>
      <w:b/>
      <w:i/>
      <w:szCs w:val="22"/>
      <w:lang w:val="x-none" w:eastAsia="en-US"/>
    </w:rPr>
  </w:style>
  <w:style w:type="character" w:customStyle="1" w:styleId="aff0">
    <w:name w:val="Выделенная цитата Знак"/>
    <w:link w:val="aff"/>
    <w:uiPriority w:val="30"/>
    <w:rsid w:val="00937D76"/>
    <w:rPr>
      <w:rFonts w:ascii="Calibri" w:eastAsia="Calibri" w:hAnsi="Calibri"/>
      <w:b/>
      <w:i/>
      <w:sz w:val="24"/>
      <w:szCs w:val="22"/>
      <w:lang w:val="x-none" w:eastAsia="en-US"/>
    </w:rPr>
  </w:style>
  <w:style w:type="character" w:styleId="aff1">
    <w:name w:val="Subtle Emphasis"/>
    <w:uiPriority w:val="19"/>
    <w:qFormat/>
    <w:rsid w:val="00937D76"/>
    <w:rPr>
      <w:i/>
      <w:color w:val="5A5A5A"/>
    </w:rPr>
  </w:style>
  <w:style w:type="character" w:styleId="aff2">
    <w:name w:val="Intense Emphasis"/>
    <w:uiPriority w:val="21"/>
    <w:qFormat/>
    <w:rsid w:val="00937D76"/>
    <w:rPr>
      <w:b/>
      <w:i/>
      <w:sz w:val="24"/>
      <w:szCs w:val="24"/>
      <w:u w:val="single"/>
    </w:rPr>
  </w:style>
  <w:style w:type="character" w:styleId="aff3">
    <w:name w:val="Subtle Reference"/>
    <w:uiPriority w:val="31"/>
    <w:qFormat/>
    <w:rsid w:val="00937D76"/>
    <w:rPr>
      <w:sz w:val="24"/>
      <w:szCs w:val="24"/>
      <w:u w:val="single"/>
    </w:rPr>
  </w:style>
  <w:style w:type="character" w:styleId="aff4">
    <w:name w:val="Intense Reference"/>
    <w:uiPriority w:val="32"/>
    <w:qFormat/>
    <w:rsid w:val="00937D76"/>
    <w:rPr>
      <w:b/>
      <w:sz w:val="24"/>
      <w:u w:val="single"/>
    </w:rPr>
  </w:style>
  <w:style w:type="character" w:styleId="aff5">
    <w:name w:val="Book Title"/>
    <w:uiPriority w:val="33"/>
    <w:qFormat/>
    <w:rsid w:val="00937D76"/>
    <w:rPr>
      <w:rFonts w:ascii="Cambria" w:eastAsia="Times New Roman" w:hAnsi="Cambria"/>
      <w:b/>
      <w:i/>
      <w:sz w:val="24"/>
      <w:szCs w:val="24"/>
    </w:rPr>
  </w:style>
  <w:style w:type="paragraph" w:styleId="aff6">
    <w:name w:val="TOC Heading"/>
    <w:basedOn w:val="1"/>
    <w:next w:val="a"/>
    <w:uiPriority w:val="39"/>
    <w:qFormat/>
    <w:rsid w:val="00937D76"/>
    <w:pPr>
      <w:numPr>
        <w:numId w:val="0"/>
      </w:numPr>
      <w:suppressAutoHyphens w:val="0"/>
      <w:spacing w:before="240" w:after="60"/>
      <w:jc w:val="left"/>
      <w:outlineLvl w:val="9"/>
    </w:pPr>
    <w:rPr>
      <w:rFonts w:ascii="Cambria" w:hAnsi="Cambria"/>
      <w:color w:val="auto"/>
      <w:kern w:val="32"/>
      <w:sz w:val="32"/>
      <w:szCs w:val="32"/>
      <w:lang w:val="x-none" w:eastAsia="en-US"/>
    </w:rPr>
  </w:style>
  <w:style w:type="paragraph" w:customStyle="1" w:styleId="aff7">
    <w:name w:val="Таблицы (моноширинный)"/>
    <w:basedOn w:val="a"/>
    <w:next w:val="a"/>
    <w:rsid w:val="00937D76"/>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f8">
    <w:name w:val="Заголовок статьи"/>
    <w:basedOn w:val="a"/>
    <w:next w:val="a"/>
    <w:rsid w:val="00937D76"/>
    <w:pPr>
      <w:widowControl w:val="0"/>
      <w:suppressAutoHyphens w:val="0"/>
      <w:autoSpaceDE w:val="0"/>
      <w:autoSpaceDN w:val="0"/>
      <w:adjustRightInd w:val="0"/>
      <w:ind w:left="1612" w:hanging="892"/>
      <w:jc w:val="both"/>
    </w:pPr>
    <w:rPr>
      <w:rFonts w:ascii="Arial" w:hAnsi="Arial"/>
      <w:sz w:val="20"/>
      <w:szCs w:val="20"/>
      <w:lang w:eastAsia="ru-RU"/>
    </w:rPr>
  </w:style>
  <w:style w:type="character" w:customStyle="1" w:styleId="aff9">
    <w:name w:val="Цветовое выделение"/>
    <w:rsid w:val="00937D76"/>
    <w:rPr>
      <w:b/>
      <w:bCs/>
      <w:color w:val="000080"/>
      <w:sz w:val="20"/>
      <w:szCs w:val="20"/>
    </w:rPr>
  </w:style>
  <w:style w:type="character" w:styleId="affa">
    <w:name w:val="annotation reference"/>
    <w:uiPriority w:val="99"/>
    <w:semiHidden/>
    <w:unhideWhenUsed/>
    <w:rsid w:val="00937D76"/>
    <w:rPr>
      <w:sz w:val="16"/>
      <w:szCs w:val="16"/>
    </w:rPr>
  </w:style>
  <w:style w:type="paragraph" w:styleId="affb">
    <w:name w:val="annotation text"/>
    <w:basedOn w:val="a"/>
    <w:link w:val="affc"/>
    <w:uiPriority w:val="99"/>
    <w:unhideWhenUsed/>
    <w:rsid w:val="00937D76"/>
    <w:pPr>
      <w:suppressAutoHyphens w:val="0"/>
      <w:spacing w:after="200" w:line="276" w:lineRule="auto"/>
    </w:pPr>
    <w:rPr>
      <w:rFonts w:eastAsia="Calibri"/>
      <w:sz w:val="20"/>
      <w:szCs w:val="20"/>
      <w:lang w:val="x-none" w:eastAsia="en-US"/>
    </w:rPr>
  </w:style>
  <w:style w:type="character" w:customStyle="1" w:styleId="affc">
    <w:name w:val="Текст примечания Знак"/>
    <w:link w:val="affb"/>
    <w:uiPriority w:val="99"/>
    <w:rsid w:val="00937D76"/>
    <w:rPr>
      <w:rFonts w:eastAsia="Calibri"/>
      <w:lang w:val="x-none" w:eastAsia="en-US"/>
    </w:rPr>
  </w:style>
  <w:style w:type="paragraph" w:styleId="affd">
    <w:name w:val="annotation subject"/>
    <w:basedOn w:val="affb"/>
    <w:next w:val="affb"/>
    <w:link w:val="affe"/>
    <w:uiPriority w:val="99"/>
    <w:semiHidden/>
    <w:unhideWhenUsed/>
    <w:rsid w:val="00937D76"/>
    <w:rPr>
      <w:b/>
      <w:bCs/>
    </w:rPr>
  </w:style>
  <w:style w:type="character" w:customStyle="1" w:styleId="affe">
    <w:name w:val="Тема примечания Знак"/>
    <w:link w:val="affd"/>
    <w:uiPriority w:val="99"/>
    <w:semiHidden/>
    <w:rsid w:val="00937D76"/>
    <w:rPr>
      <w:rFonts w:eastAsia="Calibri"/>
      <w:b/>
      <w:bCs/>
      <w:lang w:val="x-none" w:eastAsia="en-US"/>
    </w:rPr>
  </w:style>
  <w:style w:type="numbering" w:customStyle="1" w:styleId="26">
    <w:name w:val="Нет списка2"/>
    <w:next w:val="a2"/>
    <w:uiPriority w:val="99"/>
    <w:semiHidden/>
    <w:unhideWhenUsed/>
    <w:rsid w:val="004C7B4A"/>
  </w:style>
  <w:style w:type="paragraph" w:customStyle="1" w:styleId="ConsPlusTitlePage">
    <w:name w:val="ConsPlusTitlePage"/>
    <w:rsid w:val="004C7B4A"/>
    <w:pPr>
      <w:widowControl w:val="0"/>
      <w:autoSpaceDE w:val="0"/>
      <w:autoSpaceDN w:val="0"/>
    </w:pPr>
    <w:rPr>
      <w:rFonts w:ascii="Tahoma" w:hAnsi="Tahoma" w:cs="Tahoma"/>
    </w:rPr>
  </w:style>
  <w:style w:type="character" w:customStyle="1" w:styleId="15">
    <w:name w:val="Текст сноски Знак1"/>
    <w:rsid w:val="004C7B4A"/>
    <w:rPr>
      <w:rFonts w:ascii="Times New Roman" w:eastAsia="Times New Roman" w:hAnsi="Times New Roman" w:cs="Times New Roman"/>
      <w:sz w:val="20"/>
      <w:szCs w:val="20"/>
      <w:lang w:eastAsia="ru-RU"/>
    </w:rPr>
  </w:style>
  <w:style w:type="paragraph" w:customStyle="1" w:styleId="s1">
    <w:name w:val="s_1"/>
    <w:basedOn w:val="a"/>
    <w:rsid w:val="004C7B4A"/>
    <w:pPr>
      <w:suppressAutoHyphens w:val="0"/>
      <w:ind w:firstLine="720"/>
      <w:jc w:val="both"/>
    </w:pPr>
    <w:rPr>
      <w:rFonts w:ascii="Arial" w:hAnsi="Arial" w:cs="Arial"/>
      <w:sz w:val="26"/>
      <w:szCs w:val="26"/>
      <w:lang w:eastAsia="ru-RU"/>
    </w:rPr>
  </w:style>
  <w:style w:type="character" w:customStyle="1" w:styleId="afff">
    <w:name w:val="Гипертекстовая ссылка"/>
    <w:rsid w:val="004C7B4A"/>
    <w:rPr>
      <w:rFonts w:cs="Times New Roman"/>
      <w:b w:val="0"/>
      <w:color w:val="106BBE"/>
    </w:rPr>
  </w:style>
  <w:style w:type="table" w:styleId="afff0">
    <w:name w:val="Table Grid"/>
    <w:basedOn w:val="a1"/>
    <w:uiPriority w:val="39"/>
    <w:rsid w:val="004C7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аголовок 1"/>
    <w:basedOn w:val="a"/>
    <w:next w:val="a"/>
    <w:rsid w:val="004C7B4A"/>
    <w:pPr>
      <w:keepNext/>
      <w:widowControl w:val="0"/>
      <w:suppressAutoHyphens w:val="0"/>
      <w:autoSpaceDE w:val="0"/>
      <w:autoSpaceDN w:val="0"/>
      <w:jc w:val="center"/>
    </w:pPr>
    <w:rPr>
      <w:sz w:val="30"/>
      <w:szCs w:val="30"/>
      <w:lang w:eastAsia="ru-RU"/>
    </w:rPr>
  </w:style>
  <w:style w:type="paragraph" w:customStyle="1" w:styleId="afff1">
    <w:name w:val="ДатаНомер"/>
    <w:basedOn w:val="a"/>
    <w:link w:val="afff2"/>
    <w:qFormat/>
    <w:rsid w:val="004C7B4A"/>
    <w:pPr>
      <w:framePr w:hSpace="180" w:wrap="around" w:vAnchor="text" w:hAnchor="margin" w:y="96"/>
      <w:suppressAutoHyphens w:val="0"/>
      <w:jc w:val="center"/>
    </w:pPr>
    <w:rPr>
      <w:sz w:val="26"/>
      <w:lang w:val="x-none" w:eastAsia="x-none"/>
    </w:rPr>
  </w:style>
  <w:style w:type="character" w:customStyle="1" w:styleId="afff2">
    <w:name w:val="ДатаНомер Знак"/>
    <w:link w:val="afff1"/>
    <w:rsid w:val="004C7B4A"/>
    <w:rPr>
      <w:sz w:val="26"/>
      <w:szCs w:val="24"/>
      <w:lang w:val="x-none" w:eastAsia="x-none"/>
    </w:rPr>
  </w:style>
  <w:style w:type="paragraph" w:customStyle="1" w:styleId="afff3">
    <w:name w:val="Исполнитель"/>
    <w:basedOn w:val="a"/>
    <w:link w:val="afff4"/>
    <w:rsid w:val="004C7B4A"/>
    <w:pPr>
      <w:widowControl w:val="0"/>
      <w:suppressAutoHyphens w:val="0"/>
      <w:jc w:val="both"/>
    </w:pPr>
    <w:rPr>
      <w:sz w:val="20"/>
      <w:szCs w:val="20"/>
      <w:lang w:val="x-none" w:eastAsia="x-none"/>
    </w:rPr>
  </w:style>
  <w:style w:type="character" w:customStyle="1" w:styleId="afff4">
    <w:name w:val="Исполнитель Знак"/>
    <w:link w:val="afff3"/>
    <w:rsid w:val="004C7B4A"/>
    <w:rPr>
      <w:lang w:val="x-none" w:eastAsia="x-none"/>
    </w:rPr>
  </w:style>
  <w:style w:type="paragraph" w:styleId="HTML">
    <w:name w:val="HTML Preformatted"/>
    <w:basedOn w:val="a"/>
    <w:link w:val="HTML0"/>
    <w:uiPriority w:val="99"/>
    <w:unhideWhenUsed/>
    <w:rsid w:val="004C7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rsid w:val="004C7B4A"/>
    <w:rPr>
      <w:rFonts w:ascii="Courier New" w:hAnsi="Courier New" w:cs="Courier New"/>
    </w:rPr>
  </w:style>
  <w:style w:type="character" w:customStyle="1" w:styleId="ConsPlusNormal1">
    <w:name w:val="ConsPlusNormal1"/>
    <w:link w:val="ConsPlusNormal"/>
    <w:locked/>
    <w:rsid w:val="004C7B4A"/>
    <w:rPr>
      <w:rFonts w:ascii="Arial" w:eastAsia="Arial" w:hAnsi="Arial"/>
    </w:rPr>
  </w:style>
  <w:style w:type="character" w:styleId="afff5">
    <w:name w:val="page number"/>
    <w:uiPriority w:val="99"/>
    <w:semiHidden/>
    <w:unhideWhenUsed/>
    <w:rsid w:val="00305FC3"/>
  </w:style>
  <w:style w:type="paragraph" w:customStyle="1" w:styleId="ConsNonformat">
    <w:name w:val="ConsNonformat"/>
    <w:rsid w:val="0066005D"/>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link w:val="aa"/>
    <w:rsid w:val="00CC143D"/>
    <w:rPr>
      <w:sz w:val="28"/>
      <w:szCs w:val="28"/>
      <w:lang w:eastAsia="ar-SA"/>
    </w:rPr>
  </w:style>
  <w:style w:type="paragraph" w:styleId="36">
    <w:name w:val="Body Text 3"/>
    <w:basedOn w:val="a"/>
    <w:link w:val="37"/>
    <w:uiPriority w:val="99"/>
    <w:semiHidden/>
    <w:unhideWhenUsed/>
    <w:rsid w:val="00CC143D"/>
    <w:pPr>
      <w:spacing w:after="120"/>
    </w:pPr>
    <w:rPr>
      <w:sz w:val="16"/>
      <w:szCs w:val="16"/>
    </w:rPr>
  </w:style>
  <w:style w:type="character" w:customStyle="1" w:styleId="37">
    <w:name w:val="Основной текст 3 Знак"/>
    <w:link w:val="36"/>
    <w:uiPriority w:val="99"/>
    <w:semiHidden/>
    <w:rsid w:val="00CC143D"/>
    <w:rPr>
      <w:sz w:val="16"/>
      <w:szCs w:val="16"/>
      <w:lang w:eastAsia="ar-SA"/>
    </w:rPr>
  </w:style>
  <w:style w:type="paragraph" w:styleId="afff6">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7"/>
    <w:rsid w:val="00CC143D"/>
    <w:pPr>
      <w:suppressAutoHyphens w:val="0"/>
    </w:pPr>
    <w:rPr>
      <w:rFonts w:ascii="Courier New" w:hAnsi="Courier New" w:cs="Courier New"/>
      <w:sz w:val="20"/>
      <w:szCs w:val="20"/>
      <w:lang w:eastAsia="ru-RU"/>
    </w:rPr>
  </w:style>
  <w:style w:type="character" w:customStyle="1" w:styleId="afff7">
    <w:name w:val="Текст Знак"/>
    <w:uiPriority w:val="99"/>
    <w:semiHidden/>
    <w:rsid w:val="00CC143D"/>
    <w:rPr>
      <w:rFonts w:ascii="Courier New" w:hAnsi="Courier New" w:cs="Courier New"/>
      <w:lang w:eastAsia="ar-SA"/>
    </w:rPr>
  </w:style>
  <w:style w:type="character" w:customStyle="1" w:styleId="27">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link w:val="afff6"/>
    <w:rsid w:val="00CC143D"/>
    <w:rPr>
      <w:rFonts w:ascii="Courier New" w:hAnsi="Courier New" w:cs="Courier New"/>
    </w:rPr>
  </w:style>
  <w:style w:type="character" w:customStyle="1" w:styleId="afff8">
    <w:name w:val="Основной текст_"/>
    <w:link w:val="17"/>
    <w:rsid w:val="00CC143D"/>
    <w:rPr>
      <w:sz w:val="25"/>
      <w:szCs w:val="25"/>
      <w:shd w:val="clear" w:color="auto" w:fill="FFFFFF"/>
    </w:rPr>
  </w:style>
  <w:style w:type="paragraph" w:customStyle="1" w:styleId="17">
    <w:name w:val="Основной текст1"/>
    <w:basedOn w:val="a"/>
    <w:link w:val="afff8"/>
    <w:rsid w:val="00CC143D"/>
    <w:pPr>
      <w:widowControl w:val="0"/>
      <w:shd w:val="clear" w:color="auto" w:fill="FFFFFF"/>
      <w:suppressAutoHyphens w:val="0"/>
      <w:spacing w:after="240" w:line="298" w:lineRule="exact"/>
      <w:ind w:firstLine="700"/>
      <w:jc w:val="both"/>
    </w:pPr>
    <w:rPr>
      <w:sz w:val="25"/>
      <w:szCs w:val="25"/>
      <w:shd w:val="clear" w:color="auto" w:fill="FFFFFF"/>
      <w:lang w:eastAsia="ru-RU"/>
    </w:rPr>
  </w:style>
  <w:style w:type="numbering" w:customStyle="1" w:styleId="38">
    <w:name w:val="Нет списка3"/>
    <w:next w:val="a2"/>
    <w:uiPriority w:val="99"/>
    <w:semiHidden/>
    <w:unhideWhenUsed/>
    <w:rsid w:val="00C34129"/>
  </w:style>
  <w:style w:type="paragraph" w:styleId="afff9">
    <w:name w:val="Document Map"/>
    <w:basedOn w:val="a"/>
    <w:link w:val="afffa"/>
    <w:semiHidden/>
    <w:rsid w:val="00C34129"/>
    <w:pPr>
      <w:shd w:val="clear" w:color="auto" w:fill="000080"/>
      <w:suppressAutoHyphens w:val="0"/>
      <w:spacing w:after="200"/>
    </w:pPr>
    <w:rPr>
      <w:rFonts w:ascii="Tahoma" w:eastAsia="Calibri" w:hAnsi="Tahoma" w:cs="Tahoma"/>
      <w:sz w:val="20"/>
      <w:szCs w:val="20"/>
      <w:lang w:eastAsia="en-US"/>
    </w:rPr>
  </w:style>
  <w:style w:type="character" w:customStyle="1" w:styleId="afffa">
    <w:name w:val="Схема документа Знак"/>
    <w:link w:val="afff9"/>
    <w:semiHidden/>
    <w:rsid w:val="00C34129"/>
    <w:rPr>
      <w:rFonts w:ascii="Tahoma" w:eastAsia="Calibri" w:hAnsi="Tahoma" w:cs="Tahoma"/>
      <w:shd w:val="clear" w:color="auto" w:fill="000080"/>
      <w:lang w:eastAsia="en-US"/>
    </w:rPr>
  </w:style>
  <w:style w:type="character" w:customStyle="1" w:styleId="apple-converted-space">
    <w:name w:val="apple-converted-space"/>
    <w:rsid w:val="00C34129"/>
  </w:style>
  <w:style w:type="character" w:customStyle="1" w:styleId="apple-tab-span">
    <w:name w:val="apple-tab-span"/>
    <w:rsid w:val="00C34129"/>
  </w:style>
  <w:style w:type="numbering" w:customStyle="1" w:styleId="120">
    <w:name w:val="Нет списка12"/>
    <w:next w:val="a2"/>
    <w:uiPriority w:val="99"/>
    <w:semiHidden/>
    <w:unhideWhenUsed/>
    <w:rsid w:val="00C34129"/>
  </w:style>
  <w:style w:type="numbering" w:customStyle="1" w:styleId="211">
    <w:name w:val="Нет списка21"/>
    <w:next w:val="a2"/>
    <w:uiPriority w:val="99"/>
    <w:semiHidden/>
    <w:unhideWhenUsed/>
    <w:rsid w:val="00C34129"/>
  </w:style>
  <w:style w:type="paragraph" w:customStyle="1" w:styleId="afffb">
    <w:name w:val="Знак"/>
    <w:basedOn w:val="a"/>
    <w:rsid w:val="00C34129"/>
    <w:pPr>
      <w:widowControl w:val="0"/>
      <w:suppressAutoHyphens w:val="0"/>
      <w:adjustRightInd w:val="0"/>
      <w:spacing w:after="160" w:line="240" w:lineRule="exact"/>
      <w:jc w:val="right"/>
    </w:pPr>
    <w:rPr>
      <w:sz w:val="20"/>
      <w:szCs w:val="20"/>
      <w:lang w:val="en-GB" w:eastAsia="en-US"/>
    </w:rPr>
  </w:style>
  <w:style w:type="character" w:customStyle="1" w:styleId="FontStyle17">
    <w:name w:val="Font Style17"/>
    <w:rsid w:val="006128E9"/>
    <w:rPr>
      <w:rFonts w:ascii="Times New Roman" w:hAnsi="Times New Roman" w:cs="Times New Roman"/>
      <w:sz w:val="26"/>
      <w:szCs w:val="26"/>
    </w:rPr>
  </w:style>
  <w:style w:type="character" w:customStyle="1" w:styleId="a8">
    <w:name w:val="Основной текст Знак"/>
    <w:link w:val="a7"/>
    <w:rsid w:val="0003478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4415">
      <w:bodyDiv w:val="1"/>
      <w:marLeft w:val="0"/>
      <w:marRight w:val="0"/>
      <w:marTop w:val="0"/>
      <w:marBottom w:val="0"/>
      <w:divBdr>
        <w:top w:val="none" w:sz="0" w:space="0" w:color="auto"/>
        <w:left w:val="none" w:sz="0" w:space="0" w:color="auto"/>
        <w:bottom w:val="none" w:sz="0" w:space="0" w:color="auto"/>
        <w:right w:val="none" w:sz="0" w:space="0" w:color="auto"/>
      </w:divBdr>
      <w:divsChild>
        <w:div w:id="1963071747">
          <w:marLeft w:val="0"/>
          <w:marRight w:val="0"/>
          <w:marTop w:val="150"/>
          <w:marBottom w:val="150"/>
          <w:divBdr>
            <w:top w:val="none" w:sz="0" w:space="0" w:color="auto"/>
            <w:left w:val="none" w:sz="0" w:space="0" w:color="auto"/>
            <w:bottom w:val="none" w:sz="0" w:space="0" w:color="auto"/>
            <w:right w:val="none" w:sz="0" w:space="0" w:color="auto"/>
          </w:divBdr>
          <w:divsChild>
            <w:div w:id="1728995554">
              <w:marLeft w:val="0"/>
              <w:marRight w:val="0"/>
              <w:marTop w:val="0"/>
              <w:marBottom w:val="0"/>
              <w:divBdr>
                <w:top w:val="none" w:sz="0" w:space="0" w:color="auto"/>
                <w:left w:val="none" w:sz="0" w:space="0" w:color="auto"/>
                <w:bottom w:val="none" w:sz="0" w:space="0" w:color="auto"/>
                <w:right w:val="none" w:sz="0" w:space="0" w:color="auto"/>
              </w:divBdr>
              <w:divsChild>
                <w:div w:id="696854800">
                  <w:marLeft w:val="0"/>
                  <w:marRight w:val="0"/>
                  <w:marTop w:val="0"/>
                  <w:marBottom w:val="0"/>
                  <w:divBdr>
                    <w:top w:val="none" w:sz="0" w:space="0" w:color="auto"/>
                    <w:left w:val="none" w:sz="0" w:space="0" w:color="auto"/>
                    <w:bottom w:val="none" w:sz="0" w:space="0" w:color="auto"/>
                    <w:right w:val="none" w:sz="0" w:space="0" w:color="auto"/>
                  </w:divBdr>
                  <w:divsChild>
                    <w:div w:id="1060518040">
                      <w:marLeft w:val="0"/>
                      <w:marRight w:val="0"/>
                      <w:marTop w:val="0"/>
                      <w:marBottom w:val="0"/>
                      <w:divBdr>
                        <w:top w:val="none" w:sz="0" w:space="0" w:color="auto"/>
                        <w:left w:val="none" w:sz="0" w:space="0" w:color="auto"/>
                        <w:bottom w:val="none" w:sz="0" w:space="0" w:color="auto"/>
                        <w:right w:val="none" w:sz="0" w:space="0" w:color="auto"/>
                      </w:divBdr>
                      <w:divsChild>
                        <w:div w:id="10760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882789">
      <w:bodyDiv w:val="1"/>
      <w:marLeft w:val="0"/>
      <w:marRight w:val="0"/>
      <w:marTop w:val="0"/>
      <w:marBottom w:val="0"/>
      <w:divBdr>
        <w:top w:val="none" w:sz="0" w:space="0" w:color="auto"/>
        <w:left w:val="none" w:sz="0" w:space="0" w:color="auto"/>
        <w:bottom w:val="none" w:sz="0" w:space="0" w:color="auto"/>
        <w:right w:val="none" w:sz="0" w:space="0" w:color="auto"/>
      </w:divBdr>
    </w:div>
    <w:div w:id="1855993505">
      <w:bodyDiv w:val="1"/>
      <w:marLeft w:val="0"/>
      <w:marRight w:val="0"/>
      <w:marTop w:val="0"/>
      <w:marBottom w:val="0"/>
      <w:divBdr>
        <w:top w:val="none" w:sz="0" w:space="0" w:color="auto"/>
        <w:left w:val="none" w:sz="0" w:space="0" w:color="auto"/>
        <w:bottom w:val="none" w:sz="0" w:space="0" w:color="auto"/>
        <w:right w:val="none" w:sz="0" w:space="0" w:color="auto"/>
      </w:divBdr>
    </w:div>
    <w:div w:id="19871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B1058-992D-4073-BC8A-5A0B0260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VahrushevaNA</cp:lastModifiedBy>
  <cp:revision>2</cp:revision>
  <cp:lastPrinted>2023-11-23T18:09:00Z</cp:lastPrinted>
  <dcterms:created xsi:type="dcterms:W3CDTF">2023-11-23T18:10:00Z</dcterms:created>
  <dcterms:modified xsi:type="dcterms:W3CDTF">2023-11-23T18:10:00Z</dcterms:modified>
</cp:coreProperties>
</file>