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27" w:rsidRPr="00A73327" w:rsidRDefault="00A73327" w:rsidP="00A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3327">
        <w:rPr>
          <w:rFonts w:ascii="Times New Roman" w:hAnsi="Times New Roman"/>
          <w:sz w:val="24"/>
          <w:szCs w:val="24"/>
        </w:rPr>
        <w:t xml:space="preserve">Приложение </w:t>
      </w:r>
    </w:p>
    <w:p w:rsidR="00A73327" w:rsidRPr="00A73327" w:rsidRDefault="00A73327" w:rsidP="00A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3327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73327" w:rsidRPr="00A73327" w:rsidRDefault="00A73327" w:rsidP="00A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3327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A73327" w:rsidRPr="00A73327" w:rsidRDefault="00A73327" w:rsidP="00A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3327">
        <w:rPr>
          <w:rFonts w:ascii="Times New Roman" w:hAnsi="Times New Roman"/>
          <w:sz w:val="24"/>
          <w:szCs w:val="24"/>
        </w:rPr>
        <w:t>«</w:t>
      </w:r>
      <w:proofErr w:type="spellStart"/>
      <w:r w:rsidRPr="00A73327">
        <w:rPr>
          <w:rFonts w:ascii="Times New Roman" w:hAnsi="Times New Roman"/>
          <w:sz w:val="24"/>
          <w:szCs w:val="24"/>
        </w:rPr>
        <w:t>Якшур-Бодьинский</w:t>
      </w:r>
      <w:proofErr w:type="spellEnd"/>
      <w:r w:rsidRPr="00A73327">
        <w:rPr>
          <w:rFonts w:ascii="Times New Roman" w:hAnsi="Times New Roman"/>
          <w:sz w:val="24"/>
          <w:szCs w:val="24"/>
        </w:rPr>
        <w:t xml:space="preserve"> район» </w:t>
      </w:r>
    </w:p>
    <w:p w:rsidR="00A73327" w:rsidRDefault="00A73327" w:rsidP="00A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A73327">
        <w:rPr>
          <w:rFonts w:ascii="Times New Roman" w:hAnsi="Times New Roman"/>
          <w:sz w:val="24"/>
          <w:szCs w:val="24"/>
        </w:rPr>
        <w:t>от «</w:t>
      </w:r>
      <w:r w:rsidR="00B34210">
        <w:rPr>
          <w:rFonts w:ascii="Times New Roman" w:hAnsi="Times New Roman"/>
          <w:sz w:val="24"/>
          <w:szCs w:val="24"/>
        </w:rPr>
        <w:t>13</w:t>
      </w:r>
      <w:r w:rsidRPr="00A73327">
        <w:rPr>
          <w:rFonts w:ascii="Times New Roman" w:hAnsi="Times New Roman"/>
          <w:sz w:val="24"/>
          <w:szCs w:val="24"/>
        </w:rPr>
        <w:t xml:space="preserve">» </w:t>
      </w:r>
      <w:r w:rsidR="005E5AA1">
        <w:rPr>
          <w:rFonts w:ascii="Times New Roman" w:hAnsi="Times New Roman"/>
          <w:sz w:val="24"/>
          <w:szCs w:val="24"/>
        </w:rPr>
        <w:t>января</w:t>
      </w:r>
      <w:r w:rsidRPr="00A73327">
        <w:rPr>
          <w:rFonts w:ascii="Times New Roman" w:hAnsi="Times New Roman"/>
          <w:sz w:val="24"/>
          <w:szCs w:val="24"/>
        </w:rPr>
        <w:t xml:space="preserve"> 20</w:t>
      </w:r>
      <w:r w:rsidR="005E5AA1">
        <w:rPr>
          <w:rFonts w:ascii="Times New Roman" w:hAnsi="Times New Roman"/>
          <w:sz w:val="24"/>
          <w:szCs w:val="24"/>
        </w:rPr>
        <w:t>20</w:t>
      </w:r>
      <w:r w:rsidRPr="00A73327">
        <w:rPr>
          <w:rFonts w:ascii="Times New Roman" w:hAnsi="Times New Roman"/>
          <w:sz w:val="24"/>
          <w:szCs w:val="24"/>
        </w:rPr>
        <w:t xml:space="preserve">г. № </w:t>
      </w:r>
      <w:r w:rsidR="00B34210">
        <w:rPr>
          <w:rFonts w:ascii="Times New Roman" w:hAnsi="Times New Roman"/>
          <w:sz w:val="24"/>
          <w:szCs w:val="24"/>
        </w:rPr>
        <w:t xml:space="preserve"> 8</w:t>
      </w:r>
    </w:p>
    <w:p w:rsidR="00BE6791" w:rsidRDefault="00BE6791" w:rsidP="00BE6791">
      <w:pPr>
        <w:widowControl w:val="0"/>
        <w:autoSpaceDE w:val="0"/>
        <w:autoSpaceDN w:val="0"/>
        <w:adjustRightInd w:val="0"/>
        <w:spacing w:after="0" w:line="240" w:lineRule="auto"/>
        <w:ind w:left="6237" w:hanging="1134"/>
        <w:jc w:val="center"/>
        <w:rPr>
          <w:rFonts w:ascii="Times New Roman" w:hAnsi="Times New Roman"/>
          <w:bCs/>
          <w:sz w:val="24"/>
          <w:szCs w:val="24"/>
        </w:rPr>
      </w:pPr>
    </w:p>
    <w:p w:rsidR="00BE6791" w:rsidRDefault="00BE6791" w:rsidP="00BE6791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2227" w:rsidRDefault="00F267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МУНИЦИПАЛЬНАЯ </w:t>
      </w:r>
      <w:r w:rsidR="00B92227" w:rsidRPr="00E342B0">
        <w:rPr>
          <w:rFonts w:ascii="Times New Roman" w:hAnsi="Times New Roman"/>
          <w:b/>
          <w:bCs/>
          <w:sz w:val="28"/>
          <w:szCs w:val="28"/>
        </w:rPr>
        <w:t>ПРОГРАММА</w:t>
      </w:r>
    </w:p>
    <w:p w:rsidR="00A73327" w:rsidRDefault="00F267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:rsidR="00F267D8" w:rsidRPr="00E342B0" w:rsidRDefault="00F267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«ЯКШУР-БОДЬИНСКИЙ РАЙОН»</w:t>
      </w:r>
    </w:p>
    <w:p w:rsidR="00B92227" w:rsidRPr="002A747A" w:rsidRDefault="00E34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353AE8" w:rsidRPr="00E342B0">
        <w:rPr>
          <w:rFonts w:ascii="Times New Roman" w:hAnsi="Times New Roman"/>
          <w:b/>
          <w:bCs/>
          <w:sz w:val="28"/>
          <w:szCs w:val="28"/>
        </w:rPr>
        <w:t xml:space="preserve">УПРАВЛЕНИЕ МУНИЦИПАЛЬНЫМИ </w:t>
      </w:r>
      <w:r w:rsidR="00B809E5">
        <w:rPr>
          <w:rFonts w:ascii="Times New Roman" w:hAnsi="Times New Roman"/>
          <w:b/>
          <w:bCs/>
          <w:sz w:val="28"/>
          <w:szCs w:val="28"/>
        </w:rPr>
        <w:t>ФИНАНСАМИ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2A747A" w:rsidRPr="002A747A" w:rsidRDefault="002A7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34"/>
      <w:bookmarkEnd w:id="0"/>
      <w:r w:rsidRPr="002A747A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B92227" w:rsidRPr="002A747A" w:rsidTr="007B3848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227" w:rsidRPr="002A747A" w:rsidRDefault="00B92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47A">
              <w:rPr>
                <w:rFonts w:ascii="Times New Roman" w:hAnsi="Times New Roman"/>
                <w:sz w:val="28"/>
                <w:szCs w:val="28"/>
              </w:rPr>
              <w:t xml:space="preserve">Наименование   </w:t>
            </w:r>
          </w:p>
          <w:p w:rsidR="00B92227" w:rsidRPr="002A747A" w:rsidRDefault="00353AE8" w:rsidP="0090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47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227" w:rsidRPr="002A747A" w:rsidRDefault="00B92227" w:rsidP="00C44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747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353AE8" w:rsidRPr="002A747A">
              <w:rPr>
                <w:rFonts w:ascii="Times New Roman" w:hAnsi="Times New Roman"/>
                <w:sz w:val="28"/>
                <w:szCs w:val="28"/>
              </w:rPr>
              <w:t xml:space="preserve">муниципальными </w:t>
            </w:r>
            <w:r w:rsidRPr="002A747A">
              <w:rPr>
                <w:rFonts w:ascii="Times New Roman" w:hAnsi="Times New Roman"/>
                <w:sz w:val="28"/>
                <w:szCs w:val="28"/>
              </w:rPr>
              <w:t xml:space="preserve">финансами </w:t>
            </w:r>
          </w:p>
        </w:tc>
      </w:tr>
      <w:tr w:rsidR="00EB6102" w:rsidRPr="002A747A" w:rsidTr="007B3848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6102" w:rsidRPr="002A747A" w:rsidRDefault="00EB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6102" w:rsidRDefault="005C5CBE" w:rsidP="00EB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  <w:r w:rsidR="00EB6102">
              <w:rPr>
                <w:rFonts w:ascii="Times New Roman" w:hAnsi="Times New Roman"/>
                <w:sz w:val="28"/>
                <w:szCs w:val="28"/>
              </w:rPr>
              <w:t>1 Управление муниципальными финансами;</w:t>
            </w:r>
          </w:p>
          <w:p w:rsidR="00EB6102" w:rsidRPr="002A747A" w:rsidRDefault="00EB6102" w:rsidP="004C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5C5CB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 Повышение эффективности бюджетных расходов и обеспечение долгосрочной сбалансированности и устойчивости бюджета</w:t>
            </w:r>
          </w:p>
        </w:tc>
      </w:tr>
      <w:bookmarkEnd w:id="1"/>
      <w:tr w:rsidR="00346864" w:rsidRPr="00353AE8" w:rsidTr="007B3848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864" w:rsidRPr="00353AE8" w:rsidRDefault="0034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864" w:rsidRPr="00EA4785" w:rsidRDefault="000B5E0A" w:rsidP="000B5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Первый з</w:t>
            </w:r>
            <w:r w:rsidR="00346864" w:rsidRPr="00EA47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аместитель главы </w:t>
            </w:r>
            <w:r w:rsidR="00346864" w:rsidRPr="00EA4785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 w:rsidR="000B2795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0B2795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346864" w:rsidRPr="00EA478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346864" w:rsidRPr="00353AE8" w:rsidTr="007B3848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864" w:rsidRPr="00353AE8" w:rsidRDefault="00346864" w:rsidP="00EB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>Ответственны</w:t>
            </w:r>
            <w:r w:rsidR="00EB6102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>исполнител</w:t>
            </w:r>
            <w:r w:rsidR="00EB6102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864" w:rsidRPr="00353AE8" w:rsidRDefault="00346864" w:rsidP="00EB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 w:rsidR="000B2795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0B2795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912A66">
              <w:rPr>
                <w:rFonts w:ascii="Times New Roman" w:hAnsi="Times New Roman"/>
                <w:sz w:val="28"/>
                <w:szCs w:val="28"/>
              </w:rPr>
              <w:t xml:space="preserve">далее 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 финансов)</w:t>
            </w:r>
          </w:p>
        </w:tc>
      </w:tr>
      <w:tr w:rsidR="00346864" w:rsidRPr="00353AE8" w:rsidTr="007B3848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864" w:rsidRPr="00353AE8" w:rsidRDefault="00EB6102" w:rsidP="00EB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616E" w:rsidRPr="00353AE8" w:rsidRDefault="002B176A" w:rsidP="004C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 w:rsidR="00912A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261EA" w:rsidRPr="000261EA">
              <w:rPr>
                <w:rFonts w:ascii="Times New Roman" w:hAnsi="Times New Roman"/>
                <w:bCs/>
                <w:sz w:val="28"/>
                <w:szCs w:val="28"/>
              </w:rPr>
              <w:t xml:space="preserve">органы местного самоуправления в </w:t>
            </w:r>
            <w:proofErr w:type="spellStart"/>
            <w:r w:rsidR="000261EA" w:rsidRPr="000261EA">
              <w:rPr>
                <w:rFonts w:ascii="Times New Roman" w:hAnsi="Times New Roman"/>
                <w:bCs/>
                <w:sz w:val="28"/>
                <w:szCs w:val="28"/>
              </w:rPr>
              <w:t>Якшур-Бодьинском</w:t>
            </w:r>
            <w:proofErr w:type="spellEnd"/>
            <w:r w:rsidR="000261EA" w:rsidRPr="000261EA">
              <w:rPr>
                <w:rFonts w:ascii="Times New Roman" w:hAnsi="Times New Roman"/>
                <w:bCs/>
                <w:sz w:val="28"/>
                <w:szCs w:val="28"/>
              </w:rPr>
              <w:t xml:space="preserve"> районе</w:t>
            </w:r>
            <w:r w:rsidR="00631F8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73327">
              <w:rPr>
                <w:rFonts w:ascii="Times New Roman" w:hAnsi="Times New Roman"/>
                <w:sz w:val="28"/>
                <w:szCs w:val="28"/>
              </w:rPr>
              <w:t>по согласованию)</w:t>
            </w:r>
          </w:p>
        </w:tc>
      </w:tr>
      <w:tr w:rsidR="00346864" w:rsidRPr="00353AE8" w:rsidTr="007B3848">
        <w:trPr>
          <w:trHeight w:val="10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864" w:rsidRPr="00353AE8" w:rsidRDefault="00346864" w:rsidP="0091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2A6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864" w:rsidRPr="00353AE8" w:rsidRDefault="00EE616E" w:rsidP="004C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исполнения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 при сохранении долгосрочной сбалансированности и устойчивости консолидированного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район», повышение эффективности бюджетных расходов и качества финансового менеджмента в секторе</w:t>
            </w:r>
            <w:r w:rsidR="00912A66">
              <w:rPr>
                <w:rFonts w:ascii="Times New Roman" w:hAnsi="Times New Roman"/>
                <w:sz w:val="28"/>
                <w:szCs w:val="28"/>
              </w:rPr>
              <w:t xml:space="preserve"> муниципального управления</w:t>
            </w:r>
          </w:p>
        </w:tc>
      </w:tr>
      <w:tr w:rsidR="00346864" w:rsidRPr="00353AE8" w:rsidTr="007B3848">
        <w:trPr>
          <w:trHeight w:val="366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864" w:rsidRPr="00353AE8" w:rsidRDefault="00346864" w:rsidP="0094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571098">
              <w:rPr>
                <w:rFonts w:ascii="Times New Roman" w:hAnsi="Times New Roman"/>
                <w:sz w:val="28"/>
                <w:szCs w:val="28"/>
              </w:rPr>
              <w:t>программы (цели подпрограммы)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2A66" w:rsidRPr="00AE785E" w:rsidRDefault="00912A66" w:rsidP="0091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>1) Создание  условий для повышения эффективности бюджетных расходов и качества управления муниципальными финансами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район», повышения качества  финансового менеджмента в секторе муниципального управления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долгосрочной сбалансированности  и устойчивости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район»;</w:t>
            </w:r>
          </w:p>
          <w:p w:rsidR="00C60F37" w:rsidRDefault="00912A66" w:rsidP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н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 xml:space="preserve">ормативно-методическое 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бюджетного процесса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районе, организация планирования и исполнения консолидированного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район», кассового обслуживания исполнения бюджета</w:t>
            </w:r>
            <w:r w:rsidR="00C60F3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F37" w:rsidRPr="0085133B">
              <w:rPr>
                <w:rFonts w:ascii="Times New Roman" w:hAnsi="Times New Roman"/>
                <w:sz w:val="28"/>
                <w:szCs w:val="28"/>
              </w:rPr>
              <w:t>ведения бюджетного учета и формирования бюджетной отчетности</w:t>
            </w:r>
            <w:r w:rsidR="00C60F3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12A66" w:rsidRDefault="00C60F37" w:rsidP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н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 xml:space="preserve">ормативно-методическое обеспечение </w:t>
            </w:r>
            <w:r w:rsidR="00912A66" w:rsidRPr="0085133B">
              <w:rPr>
                <w:rFonts w:ascii="Times New Roman" w:hAnsi="Times New Roman"/>
                <w:sz w:val="28"/>
                <w:szCs w:val="28"/>
              </w:rPr>
              <w:t xml:space="preserve">и осуществление финансового </w:t>
            </w:r>
            <w:proofErr w:type="gramStart"/>
            <w:r w:rsidR="00912A66" w:rsidRPr="0085133B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="00912A66" w:rsidRPr="0085133B">
              <w:rPr>
                <w:rFonts w:ascii="Times New Roman" w:hAnsi="Times New Roman"/>
                <w:sz w:val="28"/>
                <w:szCs w:val="28"/>
              </w:rPr>
              <w:t xml:space="preserve"> использованием средств бюджета муниципального образования «</w:t>
            </w:r>
            <w:proofErr w:type="spellStart"/>
            <w:r w:rsidR="00912A66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912A6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912A66" w:rsidRPr="0085133B">
              <w:rPr>
                <w:rFonts w:ascii="Times New Roman" w:hAnsi="Times New Roman"/>
                <w:sz w:val="28"/>
                <w:szCs w:val="28"/>
              </w:rPr>
              <w:t>» и исполнением бюджетного законодательства, совершенствование методов финансового контроля;</w:t>
            </w:r>
          </w:p>
          <w:p w:rsidR="00C60F37" w:rsidRPr="0085133B" w:rsidRDefault="00C60F37" w:rsidP="00C60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проведение консервативной долговой политики;</w:t>
            </w:r>
          </w:p>
          <w:p w:rsidR="00C60F37" w:rsidRDefault="00C60F37" w:rsidP="00C60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совершенствование системы распределения финансовых ресурсов между бюджетом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 xml:space="preserve">» и бюджетами муниципальных образований сельских поселений в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Якшур-Бодьинском</w:t>
            </w:r>
            <w:proofErr w:type="spellEnd"/>
            <w:r w:rsidRPr="0085133B">
              <w:rPr>
                <w:rFonts w:ascii="Times New Roman" w:hAnsi="Times New Roman"/>
                <w:sz w:val="28"/>
                <w:szCs w:val="28"/>
              </w:rPr>
              <w:t xml:space="preserve"> районе, содействие повышению уровня бюджетной обеспеченности сельских поселений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1098" w:rsidRPr="00353AE8" w:rsidRDefault="00C60F37" w:rsidP="00C60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6) </w:t>
            </w: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информационной системы управления муниципальными финансами в муниципальном образовании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</w:t>
            </w:r>
          </w:p>
        </w:tc>
      </w:tr>
      <w:tr w:rsidR="00571098" w:rsidRPr="00353AE8" w:rsidTr="007B3848">
        <w:trPr>
          <w:trHeight w:val="125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098" w:rsidRPr="00353AE8" w:rsidRDefault="00571098" w:rsidP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(индикаторы)</w:t>
            </w:r>
            <w:r w:rsidR="00C60F3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098" w:rsidRPr="008C31DD" w:rsidRDefault="002D2217" w:rsidP="002D2217">
            <w:p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049F8" w:rsidRPr="008C31DD">
              <w:rPr>
                <w:rFonts w:ascii="Times New Roman" w:hAnsi="Times New Roman"/>
                <w:sz w:val="28"/>
                <w:szCs w:val="28"/>
              </w:rPr>
              <w:t>Объем налоговых и неналоговых доходов консолидированного бюджета муниципального образования «</w:t>
            </w:r>
            <w:proofErr w:type="spellStart"/>
            <w:r w:rsidR="003049F8" w:rsidRPr="008C31D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3049F8" w:rsidRPr="008C31DD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 w:rsidR="00A230DE" w:rsidRPr="008C31D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230DE" w:rsidRPr="008C31D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A230DE" w:rsidRPr="008C31D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230DE" w:rsidRPr="008C31DD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="00A230DE" w:rsidRPr="008C31DD">
              <w:rPr>
                <w:rFonts w:ascii="Times New Roman" w:hAnsi="Times New Roman"/>
                <w:sz w:val="28"/>
                <w:szCs w:val="28"/>
              </w:rPr>
              <w:t>.</w:t>
            </w:r>
            <w:r w:rsidR="003049F8" w:rsidRPr="008C31D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049F8" w:rsidRPr="008C31DD" w:rsidRDefault="002D2217" w:rsidP="002D2217">
            <w:p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1DD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049F8" w:rsidRPr="008C31DD">
              <w:rPr>
                <w:rFonts w:ascii="Times New Roman" w:hAnsi="Times New Roman"/>
                <w:sz w:val="28"/>
                <w:szCs w:val="28"/>
              </w:rPr>
              <w:t>Отношение дефицита бюджета муниципального образования «</w:t>
            </w:r>
            <w:proofErr w:type="spellStart"/>
            <w:r w:rsidR="003049F8" w:rsidRPr="008C31D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3049F8" w:rsidRPr="008C31DD">
              <w:rPr>
                <w:rFonts w:ascii="Times New Roman" w:hAnsi="Times New Roman"/>
                <w:sz w:val="28"/>
                <w:szCs w:val="28"/>
              </w:rPr>
              <w:t xml:space="preserve"> район» к доходам бюджета муниципального образования «</w:t>
            </w:r>
            <w:proofErr w:type="spellStart"/>
            <w:r w:rsidR="003049F8" w:rsidRPr="008C31D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3049F8" w:rsidRPr="008C31DD">
              <w:rPr>
                <w:rFonts w:ascii="Times New Roman" w:hAnsi="Times New Roman"/>
                <w:sz w:val="28"/>
                <w:szCs w:val="28"/>
              </w:rPr>
              <w:t xml:space="preserve"> район», рассчитанное в соответствии с требованиями Бюджетного Кодекса Российской Федерации</w:t>
            </w:r>
            <w:proofErr w:type="gramStart"/>
            <w:r w:rsidR="00A230DE" w:rsidRPr="008C31DD">
              <w:rPr>
                <w:rFonts w:ascii="Times New Roman" w:hAnsi="Times New Roman"/>
                <w:sz w:val="28"/>
                <w:szCs w:val="28"/>
              </w:rPr>
              <w:t>,%</w:t>
            </w:r>
            <w:r w:rsidR="003049F8" w:rsidRPr="008C31DD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3049F8" w:rsidRPr="008C31DD" w:rsidRDefault="002D2217" w:rsidP="002D2217">
            <w:p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1DD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C9307D" w:rsidRPr="008C31DD">
              <w:rPr>
                <w:rFonts w:ascii="Times New Roman" w:hAnsi="Times New Roman"/>
                <w:sz w:val="28"/>
                <w:szCs w:val="28"/>
              </w:rPr>
              <w:t>Отношение объема просроченной кредиторской задолженности бюджета муниципального образования «</w:t>
            </w:r>
            <w:proofErr w:type="spellStart"/>
            <w:r w:rsidR="00C9307D" w:rsidRPr="008C31D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C9307D" w:rsidRPr="008C31DD">
              <w:rPr>
                <w:rFonts w:ascii="Times New Roman" w:hAnsi="Times New Roman"/>
                <w:sz w:val="28"/>
                <w:szCs w:val="28"/>
              </w:rPr>
              <w:t xml:space="preserve"> район» к расходам бюджета муниципального образования «</w:t>
            </w:r>
            <w:proofErr w:type="spellStart"/>
            <w:r w:rsidR="00C9307D" w:rsidRPr="008C31D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C9307D" w:rsidRPr="008C31D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proofErr w:type="gramStart"/>
            <w:r w:rsidR="00C9307D" w:rsidRPr="008C31DD">
              <w:rPr>
                <w:rFonts w:ascii="Times New Roman" w:hAnsi="Times New Roman"/>
                <w:sz w:val="28"/>
                <w:szCs w:val="28"/>
              </w:rPr>
              <w:t>»</w:t>
            </w:r>
            <w:r w:rsidR="00A230DE" w:rsidRPr="008C31DD">
              <w:rPr>
                <w:rFonts w:ascii="Times New Roman" w:hAnsi="Times New Roman"/>
                <w:sz w:val="28"/>
                <w:szCs w:val="28"/>
              </w:rPr>
              <w:t>,%</w:t>
            </w:r>
            <w:r w:rsidR="00C9307D" w:rsidRPr="008C31DD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C9307D" w:rsidRPr="00322126" w:rsidRDefault="002D2217" w:rsidP="00E76850">
            <w:p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1DD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22126" w:rsidRPr="008C31DD">
              <w:rPr>
                <w:rFonts w:ascii="Times New Roman" w:hAnsi="Times New Roman"/>
                <w:sz w:val="28"/>
                <w:szCs w:val="28"/>
              </w:rPr>
              <w:t>Доля расходов бюджета муниципального образования «</w:t>
            </w:r>
            <w:proofErr w:type="spellStart"/>
            <w:r w:rsidR="00322126" w:rsidRPr="008C31D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322126" w:rsidRPr="008C31DD">
              <w:rPr>
                <w:rFonts w:ascii="Times New Roman" w:hAnsi="Times New Roman"/>
                <w:sz w:val="28"/>
                <w:szCs w:val="28"/>
              </w:rPr>
              <w:t xml:space="preserve"> район», формируемых в рамках муниципальных программ в общем объеме расходов бюджета муниципального образования «</w:t>
            </w:r>
            <w:proofErr w:type="spellStart"/>
            <w:r w:rsidR="00322126" w:rsidRPr="008C31D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322126" w:rsidRPr="008C31DD">
              <w:rPr>
                <w:rFonts w:ascii="Times New Roman" w:hAnsi="Times New Roman"/>
                <w:sz w:val="28"/>
                <w:szCs w:val="28"/>
              </w:rPr>
              <w:t xml:space="preserve"> район» (за исключением расходов, осуществляемых за счет субвенций из федерального бюджета и бюджета Удмуртской Республики)</w:t>
            </w:r>
            <w:r w:rsidR="00A230DE" w:rsidRPr="008C31DD">
              <w:rPr>
                <w:rFonts w:ascii="Times New Roman" w:hAnsi="Times New Roman"/>
                <w:sz w:val="28"/>
                <w:szCs w:val="28"/>
              </w:rPr>
              <w:t>,%</w:t>
            </w:r>
            <w:r w:rsidR="00322126" w:rsidRPr="008C31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71098" w:rsidRPr="00353AE8" w:rsidTr="007B3848">
        <w:trPr>
          <w:trHeight w:val="81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098" w:rsidRPr="00353AE8" w:rsidRDefault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098" w:rsidRDefault="00571098" w:rsidP="00DF0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реализации </w:t>
            </w:r>
            <w:r w:rsidR="00271959">
              <w:rPr>
                <w:rFonts w:ascii="Times New Roman" w:hAnsi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8011FC">
              <w:rPr>
                <w:rFonts w:ascii="Times New Roman" w:hAnsi="Times New Roman"/>
                <w:sz w:val="28"/>
                <w:szCs w:val="28"/>
              </w:rPr>
              <w:t>4</w:t>
            </w:r>
            <w:r w:rsidR="003B0A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1098" w:rsidRPr="00571098" w:rsidRDefault="00571098" w:rsidP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098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и ее подпрограмм не выделяются.</w:t>
            </w:r>
          </w:p>
        </w:tc>
      </w:tr>
      <w:tr w:rsidR="00571098" w:rsidRPr="00353AE8" w:rsidTr="007B3848">
        <w:trPr>
          <w:trHeight w:val="4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098" w:rsidRPr="00353AE8" w:rsidRDefault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Ресурсное      </w:t>
            </w:r>
          </w:p>
          <w:p w:rsidR="00571098" w:rsidRPr="00353AE8" w:rsidRDefault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обеспечение    </w:t>
            </w:r>
          </w:p>
          <w:p w:rsidR="00571098" w:rsidRPr="00353AE8" w:rsidRDefault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 счёт средств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A53" w:rsidRPr="00BE7A53" w:rsidRDefault="00BE7A53" w:rsidP="008011FC">
            <w:pPr>
              <w:spacing w:before="60" w:after="60"/>
              <w:ind w:right="34" w:firstLine="6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Ресу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рсное обеспечение реализации </w:t>
            </w:r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программы за счет </w:t>
            </w:r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средств бюджета муниципального образования «</w:t>
            </w:r>
            <w:proofErr w:type="spellStart"/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 приведено в приложении 5 к муниципальной программе.</w:t>
            </w:r>
          </w:p>
          <w:p w:rsidR="00BE7A53" w:rsidRPr="00BE7A53" w:rsidRDefault="00BE7A53" w:rsidP="00BE7A53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BE7A53" w:rsidRPr="00BE7A53" w:rsidRDefault="00BE7A53" w:rsidP="00BE7A53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Ресурсное обеспечение программы за счет средств бюджета муниципального образования «</w:t>
            </w:r>
            <w:proofErr w:type="spellStart"/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 подлежит уточнению в рамках бюджетного цикла.</w:t>
            </w:r>
          </w:p>
          <w:p w:rsidR="00BE7A53" w:rsidRPr="00BE7A53" w:rsidRDefault="00BE7A53" w:rsidP="00BE7A53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  <w:p w:rsidR="00571098" w:rsidRPr="00A35D96" w:rsidRDefault="00BE7A53" w:rsidP="00A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A53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содержание исполнителей и соисполнителей мероприятий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подпрограмм 11.1, 11</w:t>
            </w:r>
            <w:r w:rsidRPr="00BE7A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  учтены в составе расходов на содержание Администрации муниципального образования </w:t>
            </w:r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BE7A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</w:t>
            </w:r>
            <w:r w:rsidRPr="00BE7A5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(муниципальная программа «</w:t>
            </w:r>
            <w:r w:rsidR="00A23C1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Управление муниципальными финансами»</w:t>
            </w:r>
            <w:r w:rsidRPr="00BE7A5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).</w:t>
            </w:r>
            <w:r w:rsidRPr="0085542C">
              <w:rPr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71098" w:rsidRPr="00353AE8" w:rsidTr="007B3848">
        <w:trPr>
          <w:trHeight w:val="111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098" w:rsidRPr="00353AE8" w:rsidRDefault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lastRenderedPageBreak/>
              <w:t>Ожидаемые</w:t>
            </w:r>
            <w:r w:rsidR="00A54D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конечные </w:t>
            </w:r>
            <w:r>
              <w:rPr>
                <w:rFonts w:ascii="Times New Roman" w:hAnsi="Times New Roman"/>
                <w:sz w:val="28"/>
                <w:szCs w:val="28"/>
              </w:rPr>
              <w:t>результаты</w:t>
            </w:r>
            <w:r w:rsidR="00A54D55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sz w:val="28"/>
                <w:szCs w:val="28"/>
              </w:rPr>
              <w:t>, оценка планируемой</w:t>
            </w:r>
          </w:p>
          <w:p w:rsidR="00571098" w:rsidRPr="00353AE8" w:rsidRDefault="00571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098" w:rsidRPr="00A35D96" w:rsidRDefault="00571098" w:rsidP="00CA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D96">
              <w:rPr>
                <w:rFonts w:ascii="Times New Roman" w:hAnsi="Times New Roman"/>
                <w:sz w:val="28"/>
                <w:szCs w:val="28"/>
              </w:rPr>
              <w:t>1) сбалансированность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 xml:space="preserve">в соответствии с требованиями Бюджетного </w:t>
            </w:r>
            <w:hyperlink r:id="rId9" w:history="1">
              <w:r w:rsidRPr="00A35D96">
                <w:rPr>
                  <w:rFonts w:ascii="Times New Roman" w:hAnsi="Times New Roman"/>
                  <w:sz w:val="28"/>
                  <w:szCs w:val="28"/>
                </w:rPr>
                <w:t>кодекса</w:t>
              </w:r>
            </w:hyperlink>
            <w:r w:rsidRPr="00A35D96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Федерации;</w:t>
            </w:r>
          </w:p>
          <w:p w:rsidR="00571098" w:rsidRPr="008F7389" w:rsidRDefault="00571098" w:rsidP="00CA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389">
              <w:rPr>
                <w:rFonts w:ascii="Times New Roman" w:hAnsi="Times New Roman"/>
                <w:sz w:val="28"/>
                <w:szCs w:val="28"/>
              </w:rPr>
              <w:t>2) увеличение объема налоговых и неналоговых доходов консолидированного бюджета муниципального образования «</w:t>
            </w:r>
            <w:proofErr w:type="spellStart"/>
            <w:r w:rsidRPr="008F7389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Pr="008F7389">
              <w:rPr>
                <w:rFonts w:ascii="Times New Roman" w:hAnsi="Times New Roman"/>
                <w:sz w:val="28"/>
                <w:szCs w:val="28"/>
              </w:rPr>
              <w:t xml:space="preserve"> район» </w:t>
            </w:r>
            <w:r w:rsidRPr="0089409C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C449F1" w:rsidRPr="0089409C">
              <w:rPr>
                <w:rFonts w:ascii="Times New Roman" w:hAnsi="Times New Roman"/>
                <w:sz w:val="28"/>
                <w:szCs w:val="28"/>
              </w:rPr>
              <w:t>2</w:t>
            </w:r>
            <w:r w:rsidR="0089409C">
              <w:rPr>
                <w:rFonts w:ascii="Times New Roman" w:hAnsi="Times New Roman"/>
                <w:sz w:val="28"/>
                <w:szCs w:val="28"/>
              </w:rPr>
              <w:t>65</w:t>
            </w:r>
            <w:r w:rsidRPr="00894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409C">
              <w:rPr>
                <w:rFonts w:ascii="Times New Roman" w:hAnsi="Times New Roman"/>
                <w:sz w:val="28"/>
                <w:szCs w:val="28"/>
              </w:rPr>
              <w:t>795</w:t>
            </w:r>
            <w:r w:rsidRPr="0089409C">
              <w:rPr>
                <w:rFonts w:ascii="Times New Roman" w:hAnsi="Times New Roman"/>
                <w:sz w:val="28"/>
                <w:szCs w:val="28"/>
              </w:rPr>
              <w:t xml:space="preserve"> тыс. рублей в 202</w:t>
            </w:r>
            <w:r w:rsidR="004C77E0">
              <w:rPr>
                <w:rFonts w:ascii="Times New Roman" w:hAnsi="Times New Roman"/>
                <w:sz w:val="28"/>
                <w:szCs w:val="28"/>
              </w:rPr>
              <w:t>4</w:t>
            </w:r>
            <w:r w:rsidR="00C449F1" w:rsidRPr="008F7389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Pr="008F738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1098" w:rsidRPr="008F7389" w:rsidRDefault="00571098" w:rsidP="00CA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389">
              <w:rPr>
                <w:rFonts w:ascii="Times New Roman" w:hAnsi="Times New Roman"/>
                <w:sz w:val="28"/>
                <w:szCs w:val="28"/>
              </w:rPr>
              <w:t>3) просроченная кредиторская задолженность бюджета муниципального образования «</w:t>
            </w:r>
            <w:proofErr w:type="spellStart"/>
            <w:r w:rsidRPr="008F7389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Pr="008F7389">
              <w:rPr>
                <w:rFonts w:ascii="Times New Roman" w:hAnsi="Times New Roman"/>
                <w:sz w:val="28"/>
                <w:szCs w:val="28"/>
              </w:rPr>
              <w:t xml:space="preserve"> район» будет минимальной и не превысит </w:t>
            </w:r>
            <w:r w:rsidR="00C449F1" w:rsidRPr="008F7389">
              <w:rPr>
                <w:rFonts w:ascii="Times New Roman" w:hAnsi="Times New Roman"/>
                <w:sz w:val="28"/>
                <w:szCs w:val="28"/>
              </w:rPr>
              <w:t>1</w:t>
            </w:r>
            <w:r w:rsidRPr="008F7389">
              <w:rPr>
                <w:rFonts w:ascii="Times New Roman" w:hAnsi="Times New Roman"/>
                <w:sz w:val="28"/>
                <w:szCs w:val="28"/>
              </w:rPr>
              <w:t xml:space="preserve"> процента от общей суммы расходов бюджета муниципального образования «</w:t>
            </w:r>
            <w:proofErr w:type="spellStart"/>
            <w:r w:rsidRPr="008F7389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Pr="008F7389">
              <w:rPr>
                <w:rFonts w:ascii="Times New Roman" w:hAnsi="Times New Roman"/>
                <w:sz w:val="28"/>
                <w:szCs w:val="28"/>
              </w:rPr>
              <w:t xml:space="preserve"> район»;</w:t>
            </w:r>
          </w:p>
          <w:p w:rsidR="00571098" w:rsidRPr="008F7389" w:rsidRDefault="00571098" w:rsidP="00CA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389">
              <w:rPr>
                <w:rFonts w:ascii="Times New Roman" w:hAnsi="Times New Roman"/>
                <w:sz w:val="28"/>
                <w:szCs w:val="28"/>
              </w:rPr>
              <w:t>4) определение финансовых условий на долгосрочную перспективу для решения задач социально-экономического развития муниципального образования «</w:t>
            </w:r>
            <w:proofErr w:type="spellStart"/>
            <w:r w:rsidRPr="008F7389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Pr="008F7389">
              <w:rPr>
                <w:rFonts w:ascii="Times New Roman" w:hAnsi="Times New Roman"/>
                <w:sz w:val="28"/>
                <w:szCs w:val="28"/>
              </w:rPr>
              <w:t xml:space="preserve"> район»;</w:t>
            </w:r>
          </w:p>
          <w:p w:rsidR="00571098" w:rsidRPr="00A35D96" w:rsidRDefault="00571098" w:rsidP="00CA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389">
              <w:rPr>
                <w:rFonts w:ascii="Times New Roman" w:hAnsi="Times New Roman"/>
                <w:sz w:val="28"/>
                <w:szCs w:val="28"/>
              </w:rPr>
              <w:t>5) создание условий для повышения эффективности управления общественными финансами в муниципальном образовании «</w:t>
            </w:r>
            <w:proofErr w:type="spellStart"/>
            <w:r w:rsidRPr="008F7389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Pr="008F7389">
              <w:rPr>
                <w:rFonts w:ascii="Times New Roman" w:hAnsi="Times New Roman"/>
                <w:sz w:val="28"/>
                <w:szCs w:val="28"/>
              </w:rPr>
              <w:t xml:space="preserve"> район» для выполнения муниципальных функций и обеспечения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 xml:space="preserve"> потребностей граждан и общества в муниципальных услугах, повышения их доступности и качества;</w:t>
            </w:r>
          </w:p>
          <w:p w:rsidR="00333B1E" w:rsidRPr="00A35D96" w:rsidRDefault="00571098" w:rsidP="007D5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D96">
              <w:rPr>
                <w:rFonts w:ascii="Times New Roman" w:hAnsi="Times New Roman"/>
                <w:sz w:val="28"/>
                <w:szCs w:val="28"/>
              </w:rPr>
              <w:t xml:space="preserve">6) переход на формирование бюджета муниципального </w:t>
            </w:r>
            <w:r w:rsidRPr="00A35D96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>» на принципах программно-целевого планирования, контроля и последующей оценки эффективности использования бюджетных средств. Доля расходов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 xml:space="preserve">», формируемых в рамках </w:t>
            </w:r>
            <w:r w:rsidR="00E76850" w:rsidRPr="00A35D96"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="003D29F1" w:rsidRPr="007D51E5">
              <w:rPr>
                <w:rFonts w:ascii="Times New Roman" w:hAnsi="Times New Roman"/>
                <w:sz w:val="28"/>
                <w:szCs w:val="28"/>
              </w:rPr>
              <w:t>,</w:t>
            </w:r>
            <w:r w:rsidRPr="007D51E5">
              <w:rPr>
                <w:rFonts w:ascii="Times New Roman" w:hAnsi="Times New Roman"/>
                <w:sz w:val="28"/>
                <w:szCs w:val="28"/>
              </w:rPr>
              <w:t xml:space="preserve"> в 202</w:t>
            </w:r>
            <w:r w:rsidR="007D51E5" w:rsidRPr="007D51E5">
              <w:rPr>
                <w:rFonts w:ascii="Times New Roman" w:hAnsi="Times New Roman"/>
                <w:sz w:val="28"/>
                <w:szCs w:val="28"/>
              </w:rPr>
              <w:t>0</w:t>
            </w:r>
            <w:r w:rsidRPr="007D51E5">
              <w:rPr>
                <w:rFonts w:ascii="Times New Roman" w:hAnsi="Times New Roman"/>
                <w:sz w:val="28"/>
                <w:szCs w:val="28"/>
              </w:rPr>
              <w:t xml:space="preserve"> году составит </w:t>
            </w:r>
            <w:r w:rsidR="007D51E5">
              <w:rPr>
                <w:rFonts w:ascii="Times New Roman" w:hAnsi="Times New Roman"/>
                <w:sz w:val="28"/>
                <w:szCs w:val="28"/>
              </w:rPr>
              <w:t>98,5</w:t>
            </w:r>
            <w:r w:rsidRPr="00A159CA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7D51E5">
              <w:rPr>
                <w:rFonts w:ascii="Times New Roman" w:hAnsi="Times New Roman"/>
                <w:sz w:val="28"/>
                <w:szCs w:val="28"/>
              </w:rPr>
              <w:t>а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 xml:space="preserve"> в расходах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>»</w:t>
            </w:r>
            <w:r w:rsidR="00C735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2227" w:rsidRDefault="00B9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8AD" w:rsidRPr="00E342B0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11.1</w:t>
      </w:r>
      <w:r w:rsidRPr="00E342B0">
        <w:rPr>
          <w:rFonts w:ascii="Times New Roman" w:hAnsi="Times New Roman"/>
          <w:b/>
          <w:bCs/>
          <w:sz w:val="28"/>
          <w:szCs w:val="28"/>
        </w:rPr>
        <w:t>. ПОДПРОГРАММА</w:t>
      </w:r>
    </w:p>
    <w:p w:rsidR="002948AD" w:rsidRPr="00E342B0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E342B0">
        <w:rPr>
          <w:rFonts w:ascii="Times New Roman" w:hAnsi="Times New Roman"/>
          <w:b/>
          <w:bCs/>
          <w:sz w:val="28"/>
          <w:szCs w:val="28"/>
        </w:rPr>
        <w:t xml:space="preserve">УПРАВЛЕНИЕ МУНИЦИПАЛЬНЫМИ </w:t>
      </w:r>
      <w:r>
        <w:rPr>
          <w:rFonts w:ascii="Times New Roman" w:hAnsi="Times New Roman"/>
          <w:b/>
          <w:bCs/>
          <w:sz w:val="28"/>
          <w:szCs w:val="28"/>
        </w:rPr>
        <w:t>ФИНАНСАМИ»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948AD" w:rsidRPr="00DA439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439C">
        <w:rPr>
          <w:rFonts w:ascii="Times New Roman" w:hAnsi="Times New Roman"/>
          <w:sz w:val="28"/>
          <w:szCs w:val="28"/>
        </w:rPr>
        <w:t>Паспорт подпрограммы</w:t>
      </w:r>
    </w:p>
    <w:p w:rsidR="002948AD" w:rsidRPr="00DA439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655"/>
      </w:tblGrid>
      <w:tr w:rsidR="002948AD" w:rsidRPr="00353AE8" w:rsidTr="006C27ED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Наименование   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подпрограммы     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муниципальными финансами 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8AD" w:rsidRPr="00353AE8" w:rsidTr="006C27ED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EA4785" w:rsidRDefault="008F7389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Первый з</w:t>
            </w:r>
            <w:r w:rsidRPr="00EA47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аместитель главы </w:t>
            </w:r>
            <w:r w:rsidRPr="00EA4785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A478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948AD" w:rsidRPr="00353AE8" w:rsidTr="006C27ED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Ответственный  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исполнитель    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(Управление финансов)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</w:tr>
      <w:tr w:rsidR="002948AD" w:rsidRPr="00353AE8" w:rsidTr="006C27ED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Соисполнители  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0261EA" w:rsidRDefault="000261EA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0261EA">
              <w:rPr>
                <w:rFonts w:ascii="Times New Roman" w:hAnsi="Times New Roman"/>
                <w:bCs/>
                <w:sz w:val="28"/>
                <w:szCs w:val="28"/>
              </w:rPr>
              <w:t xml:space="preserve">рганы местного самоуправления в </w:t>
            </w:r>
            <w:proofErr w:type="spellStart"/>
            <w:r w:rsidRPr="000261EA">
              <w:rPr>
                <w:rFonts w:ascii="Times New Roman" w:hAnsi="Times New Roman"/>
                <w:bCs/>
                <w:sz w:val="28"/>
                <w:szCs w:val="28"/>
              </w:rPr>
              <w:t>Якшур-Бодьинском</w:t>
            </w:r>
            <w:proofErr w:type="spellEnd"/>
            <w:r w:rsidRPr="000261EA">
              <w:rPr>
                <w:rFonts w:ascii="Times New Roman" w:hAnsi="Times New Roman"/>
                <w:bCs/>
                <w:sz w:val="28"/>
                <w:szCs w:val="28"/>
              </w:rPr>
              <w:t xml:space="preserve"> районе</w:t>
            </w:r>
            <w:r w:rsidR="00A73327">
              <w:rPr>
                <w:rFonts w:ascii="Times New Roman" w:hAnsi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948AD" w:rsidRPr="00353AE8" w:rsidTr="006C27ED">
        <w:trPr>
          <w:trHeight w:val="10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о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беспечение исполнения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район»;</w:t>
            </w:r>
          </w:p>
          <w:p w:rsidR="002948AD" w:rsidRPr="0085133B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нормативно-методическое обеспечение бюджетного процесса в муниципальном образовании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», организация планирования и исполнения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», кассового обслуживания исполнения бюджета, ведения бюджетного учета и формирования бюджетной отчетности;</w:t>
            </w:r>
          </w:p>
          <w:p w:rsidR="002948AD" w:rsidRPr="0085133B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 xml:space="preserve">нормативно-методическое обеспечение и осуществление финансового </w:t>
            </w:r>
            <w:proofErr w:type="gramStart"/>
            <w:r w:rsidRPr="0085133B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85133B">
              <w:rPr>
                <w:rFonts w:ascii="Times New Roman" w:hAnsi="Times New Roman"/>
                <w:sz w:val="28"/>
                <w:szCs w:val="28"/>
              </w:rPr>
              <w:t xml:space="preserve"> использованием средств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» и исполнением бюджетного законодательства, совершенствование методов финансового контроля;</w:t>
            </w:r>
          </w:p>
          <w:p w:rsidR="002948AD" w:rsidRPr="0085133B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проведение консервативной долговой политики;</w:t>
            </w:r>
          </w:p>
          <w:p w:rsidR="002948AD" w:rsidRPr="0085133B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>совершенствование системы распределения финансовых ресурсов между бюджетом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85133B">
              <w:rPr>
                <w:rFonts w:ascii="Times New Roman" w:hAnsi="Times New Roman"/>
                <w:sz w:val="28"/>
                <w:szCs w:val="28"/>
              </w:rPr>
              <w:t xml:space="preserve">» и бюджетами муниципальных образований сельских поселений в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Якшур-Бодьинском</w:t>
            </w:r>
            <w:proofErr w:type="spellEnd"/>
            <w:r w:rsidRPr="0085133B">
              <w:rPr>
                <w:rFonts w:ascii="Times New Roman" w:hAnsi="Times New Roman"/>
                <w:sz w:val="28"/>
                <w:szCs w:val="28"/>
              </w:rPr>
              <w:t xml:space="preserve"> районе, содействие повышению уровня бюджетной обеспеченности сельских поселений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</w:t>
            </w:r>
            <w:r w:rsidRPr="009D217E">
              <w:rPr>
                <w:rFonts w:ascii="Times New Roman" w:hAnsi="Times New Roman"/>
                <w:sz w:val="28"/>
                <w:szCs w:val="28"/>
              </w:rPr>
              <w:t xml:space="preserve">обеспечение условий для реализации муниципальной </w:t>
            </w:r>
            <w:r w:rsidRPr="009D217E">
              <w:rPr>
                <w:rFonts w:ascii="Times New Roman" w:hAnsi="Times New Roman"/>
                <w:sz w:val="28"/>
                <w:szCs w:val="28"/>
              </w:rPr>
              <w:lastRenderedPageBreak/>
              <w:t>программы.</w:t>
            </w:r>
          </w:p>
        </w:tc>
      </w:tr>
      <w:tr w:rsidR="002948AD" w:rsidRPr="00353AE8" w:rsidTr="006C27ED">
        <w:trPr>
          <w:trHeight w:val="97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794">
              <w:rPr>
                <w:rFonts w:ascii="Times New Roman" w:hAnsi="Times New Roman"/>
                <w:sz w:val="28"/>
                <w:szCs w:val="28"/>
              </w:rPr>
              <w:t>1) разработка нормативных правовых, правовых актов, необходимых для обеспечения бюджетного процесса;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организация составления, составление проекта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», прогноза консолидированного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организация исполнения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казначейское исполнение расходной части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организация и ведение бюджетного учета, составление бюджетной отчетности;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составление отчетности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», формирование отчетности консолидированного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», иной финансовой отчетности;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», свода реестров расходных обязательств муниципальных образований сельских по</w:t>
            </w:r>
            <w:r>
              <w:rPr>
                <w:rFonts w:ascii="Times New Roman" w:hAnsi="Times New Roman"/>
                <w:sz w:val="28"/>
                <w:szCs w:val="28"/>
              </w:rPr>
              <w:t>селений;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проведение контрольных мероприятий Управлением финансов в соответствии с Планом контрольно-ревизионной работы;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создание условий и стимулов для функционирования полноценных систем финансового контроля в органах местного самоуправления;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разработка и совершенствование нормативного и методического обеспечения финансового контроля в муниципальном образовании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 xml:space="preserve">) организация действенного </w:t>
            </w:r>
            <w:proofErr w:type="gramStart"/>
            <w:r w:rsidRPr="00EF4794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EF4794">
              <w:rPr>
                <w:rFonts w:ascii="Times New Roman" w:hAnsi="Times New Roman"/>
                <w:sz w:val="28"/>
                <w:szCs w:val="28"/>
              </w:rPr>
              <w:t xml:space="preserve"> эффективным использованием бюджетных средств (в том числе в связи с финансированием муниципальных учреждений на основе муниципальных заданий, переходом к составлению и исполнению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 на основе программно-целевых принципов);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облюдение ограничений по объему муниципального долга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 xml:space="preserve">» и расходам на его обслуживание, установленных </w:t>
            </w:r>
            <w:r w:rsidRPr="00F215B5">
              <w:rPr>
                <w:rFonts w:ascii="Times New Roman" w:hAnsi="Times New Roman"/>
                <w:sz w:val="28"/>
                <w:szCs w:val="28"/>
              </w:rPr>
              <w:t xml:space="preserve">Бюджетным </w:t>
            </w:r>
            <w:hyperlink r:id="rId10" w:history="1">
              <w:r w:rsidRPr="00F215B5">
                <w:rPr>
                  <w:rFonts w:ascii="Times New Roman" w:hAnsi="Times New Roman"/>
                  <w:sz w:val="28"/>
                  <w:szCs w:val="28"/>
                </w:rPr>
                <w:t>кодексом</w:t>
              </w:r>
            </w:hyperlink>
            <w:r w:rsidRPr="00F215B5">
              <w:rPr>
                <w:rFonts w:ascii="Times New Roman" w:hAnsi="Times New Roman"/>
                <w:sz w:val="28"/>
                <w:szCs w:val="28"/>
              </w:rPr>
              <w:t xml:space="preserve"> Российской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Федерации;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чет долговых обязательств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бслуживание муниципального долга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ривлечение бюджетных кредитов, кредитов кредитных организаций для финансирования дефицита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2948AD" w:rsidRPr="00EF4794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D51F6">
              <w:rPr>
                <w:rFonts w:ascii="Times New Roman" w:hAnsi="Times New Roman"/>
                <w:sz w:val="28"/>
                <w:szCs w:val="28"/>
              </w:rPr>
              <w:t>6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выравнивание уровня бюджетной обеспеченности муниципальных образований сельских поселений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», совершенствование распределения дотаций на выравнивание уровня бюджетной обеспеченности;</w:t>
            </w:r>
          </w:p>
          <w:p w:rsidR="002948AD" w:rsidRPr="00353AE8" w:rsidRDefault="002948AD" w:rsidP="007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D51F6">
              <w:rPr>
                <w:rFonts w:ascii="Times New Roman" w:hAnsi="Times New Roman"/>
                <w:sz w:val="28"/>
                <w:szCs w:val="28"/>
              </w:rPr>
              <w:t>7</w:t>
            </w:r>
            <w:r w:rsidRPr="00EF4794">
              <w:rPr>
                <w:rFonts w:ascii="Times New Roman" w:hAnsi="Times New Roman"/>
                <w:sz w:val="28"/>
                <w:szCs w:val="28"/>
              </w:rPr>
              <w:t>) поддержка мер по обеспечению сбалансированности бюджетов муниципальных образований сельских поселений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2948AD" w:rsidRPr="00353AE8" w:rsidTr="006C27ED">
        <w:trPr>
          <w:trHeight w:val="689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(индикаторы)   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7C246B" w:rsidRDefault="00322126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948A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2948AD" w:rsidRPr="007C246B">
              <w:rPr>
                <w:rFonts w:ascii="Times New Roman" w:hAnsi="Times New Roman"/>
                <w:sz w:val="28"/>
                <w:szCs w:val="28"/>
              </w:rPr>
              <w:t>Доля налоговых и неналоговых доходов консолидированного бюджета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7C246B">
              <w:rPr>
                <w:rFonts w:ascii="Times New Roman" w:hAnsi="Times New Roman"/>
                <w:sz w:val="28"/>
                <w:szCs w:val="28"/>
              </w:rPr>
              <w:t>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</w:t>
            </w:r>
            <w:proofErr w:type="gramStart"/>
            <w:r w:rsidR="002948AD" w:rsidRPr="007C246B">
              <w:rPr>
                <w:rFonts w:ascii="Times New Roman" w:hAnsi="Times New Roman"/>
                <w:sz w:val="28"/>
                <w:szCs w:val="28"/>
              </w:rPr>
              <w:t>)</w:t>
            </w:r>
            <w:r w:rsidR="00971A48">
              <w:rPr>
                <w:rFonts w:ascii="Times New Roman" w:hAnsi="Times New Roman"/>
                <w:sz w:val="28"/>
                <w:szCs w:val="28"/>
              </w:rPr>
              <w:t>,%;</w:t>
            </w:r>
            <w:proofErr w:type="gramEnd"/>
          </w:p>
          <w:p w:rsidR="002948AD" w:rsidRPr="007C246B" w:rsidRDefault="00316AA7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948AD" w:rsidRPr="007C246B">
              <w:rPr>
                <w:rFonts w:ascii="Times New Roman" w:hAnsi="Times New Roman"/>
                <w:sz w:val="28"/>
                <w:szCs w:val="28"/>
              </w:rPr>
              <w:t xml:space="preserve">. Доля просроченной кредиторской задолженности по оплате труда (включая начисления на оплату труда) муниципальных учреждений в общем объеме расходов </w:t>
            </w:r>
            <w:r w:rsidR="002948AD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2948AD" w:rsidRPr="007C246B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7C246B">
              <w:rPr>
                <w:rFonts w:ascii="Times New Roman" w:hAnsi="Times New Roman"/>
                <w:sz w:val="28"/>
                <w:szCs w:val="28"/>
              </w:rPr>
              <w:t>» на оплату труда (включая начисления на оплату труда)</w:t>
            </w:r>
            <w:r w:rsidR="00971A48">
              <w:rPr>
                <w:rFonts w:ascii="Times New Roman" w:hAnsi="Times New Roman"/>
                <w:sz w:val="28"/>
                <w:szCs w:val="28"/>
              </w:rPr>
              <w:t>,</w:t>
            </w:r>
            <w:r w:rsidR="002D22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48AD" w:rsidRPr="00BC7CF5" w:rsidRDefault="00316AA7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. Исполнение плана по налоговым и неналоговым доходам бюджета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район» за отчетный финанс</w:t>
            </w:r>
            <w:r w:rsidR="00971A48">
              <w:rPr>
                <w:rFonts w:ascii="Times New Roman" w:hAnsi="Times New Roman"/>
                <w:sz w:val="28"/>
                <w:szCs w:val="28"/>
              </w:rPr>
              <w:t>овый год;</w:t>
            </w:r>
          </w:p>
          <w:p w:rsidR="002948AD" w:rsidRPr="00BC7CF5" w:rsidRDefault="00316AA7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. Исполнение расходных обязательств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» в соответствии с решением  о бюджете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» на очередной ф</w:t>
            </w:r>
            <w:r w:rsidR="00971A48">
              <w:rPr>
                <w:rFonts w:ascii="Times New Roman" w:hAnsi="Times New Roman"/>
                <w:sz w:val="28"/>
                <w:szCs w:val="28"/>
              </w:rPr>
              <w:t>инансовый год и плановый период;</w:t>
            </w:r>
          </w:p>
          <w:p w:rsidR="002948AD" w:rsidRPr="00BC7CF5" w:rsidRDefault="00316AA7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. 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» к чи</w:t>
            </w:r>
            <w:r w:rsidR="00971A48">
              <w:rPr>
                <w:rFonts w:ascii="Times New Roman" w:hAnsi="Times New Roman"/>
                <w:sz w:val="28"/>
                <w:szCs w:val="28"/>
              </w:rPr>
              <w:t>слу запланированных мероприятий,</w:t>
            </w:r>
            <w:r w:rsidR="002D22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48AD" w:rsidRPr="00BC7CF5" w:rsidRDefault="00316AA7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. Удельный вес главных распорядителей средств бюджета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 xml:space="preserve">», осуществляющих финансовый контроль, в общем количестве главных распорядителей средств бюджета 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 xml:space="preserve">», на которых в соответствии с законодательством возложены функции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по финансовому контролю,</w:t>
            </w:r>
            <w:r w:rsidR="002D22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48AD" w:rsidRPr="00BC7CF5" w:rsidRDefault="00316AA7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. Отношение объема муниципального долга к годовому объему доходов бюджета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 xml:space="preserve">»  без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учета безвозмездных поступлений,</w:t>
            </w:r>
            <w:r w:rsidR="002D22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48AD" w:rsidRPr="00BC7CF5" w:rsidRDefault="00316AA7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. Отношение расходов на обслуживание муниципального долга к объему расходов бюджета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»  (за исключением объема расходов, которые осуществляются за счет субвенций, предоставляемых из бюджетов бюджетно</w:t>
            </w:r>
            <w:r w:rsidR="00971A48">
              <w:rPr>
                <w:rFonts w:ascii="Times New Roman" w:hAnsi="Times New Roman"/>
                <w:sz w:val="28"/>
                <w:szCs w:val="28"/>
              </w:rPr>
              <w:t>й системы Российской Федерации),</w:t>
            </w:r>
            <w:r w:rsidR="002D22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48AD" w:rsidRPr="00BC7CF5" w:rsidRDefault="00316AA7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. Отношение объема просроченной задолженности по долговым обязательствам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B176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>к общ</w:t>
            </w:r>
            <w:r w:rsidR="00971A48">
              <w:rPr>
                <w:rFonts w:ascii="Times New Roman" w:hAnsi="Times New Roman"/>
                <w:sz w:val="28"/>
                <w:szCs w:val="28"/>
              </w:rPr>
              <w:t>ему объему муниципального долга,</w:t>
            </w:r>
            <w:r w:rsidR="002D22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48AD" w:rsidRDefault="00316AA7" w:rsidP="0032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948AD" w:rsidRPr="00BC7CF5">
              <w:rPr>
                <w:rFonts w:ascii="Times New Roman" w:hAnsi="Times New Roman"/>
                <w:sz w:val="28"/>
                <w:szCs w:val="28"/>
              </w:rPr>
              <w:t xml:space="preserve">. Доля просроченной кредиторской задолженности в расходах бюджетов муниципальных образований сельских поселений в 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Якшур-Бодьинском</w:t>
            </w:r>
            <w:proofErr w:type="spellEnd"/>
            <w:r w:rsidR="002948AD" w:rsidRPr="00BC7CF5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="00971A48">
              <w:rPr>
                <w:rFonts w:ascii="Times New Roman" w:hAnsi="Times New Roman"/>
                <w:sz w:val="28"/>
                <w:szCs w:val="28"/>
              </w:rPr>
              <w:t>,</w:t>
            </w:r>
            <w:r w:rsidR="002D22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A48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316AA7" w:rsidRPr="00353AE8" w:rsidRDefault="00316AA7" w:rsidP="0032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  <w:r w:rsidRPr="00316AA7">
              <w:rPr>
                <w:rFonts w:ascii="Times New Roman" w:hAnsi="Times New Roman"/>
                <w:sz w:val="28"/>
                <w:szCs w:val="28"/>
              </w:rPr>
              <w:t>Уровень качества управления муниципальными финансами муниципального образования «</w:t>
            </w:r>
            <w:proofErr w:type="spellStart"/>
            <w:r w:rsidRPr="00316AA7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Pr="00316AA7">
              <w:rPr>
                <w:rFonts w:ascii="Times New Roman" w:hAnsi="Times New Roman"/>
                <w:sz w:val="28"/>
                <w:szCs w:val="28"/>
              </w:rPr>
              <w:t xml:space="preserve"> район» по оценке качества управления муниципальными финансами муниципальных образований в </w:t>
            </w:r>
            <w:proofErr w:type="spellStart"/>
            <w:r w:rsidRPr="00316AA7">
              <w:rPr>
                <w:rFonts w:ascii="Times New Roman" w:hAnsi="Times New Roman"/>
                <w:sz w:val="28"/>
                <w:szCs w:val="28"/>
              </w:rPr>
              <w:t>Якшур-Бодьинском</w:t>
            </w:r>
            <w:proofErr w:type="spellEnd"/>
            <w:r w:rsidRPr="00316AA7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>
              <w:rPr>
                <w:rFonts w:ascii="Times New Roman" w:hAnsi="Times New Roman"/>
                <w:sz w:val="28"/>
                <w:szCs w:val="28"/>
              </w:rPr>
              <w:t>, баллы.</w:t>
            </w:r>
          </w:p>
        </w:tc>
      </w:tr>
      <w:tr w:rsidR="002948AD" w:rsidRPr="00353AE8" w:rsidTr="006C27ED">
        <w:trPr>
          <w:trHeight w:val="81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и этапы реализации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реализуется в </w:t>
            </w:r>
            <w:r w:rsidR="007D51E5">
              <w:rPr>
                <w:rFonts w:ascii="Times New Roman" w:hAnsi="Times New Roman"/>
                <w:sz w:val="28"/>
                <w:szCs w:val="28"/>
              </w:rPr>
              <w:t>20</w:t>
            </w:r>
            <w:r w:rsidR="00A77D4A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8011FC">
              <w:rPr>
                <w:rFonts w:ascii="Times New Roman" w:hAnsi="Times New Roman"/>
                <w:sz w:val="28"/>
                <w:szCs w:val="28"/>
              </w:rPr>
              <w:t>4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ах.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Этапы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>программы не выделяются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948AD" w:rsidRPr="00353AE8" w:rsidTr="006C27ED">
        <w:trPr>
          <w:trHeight w:val="4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Ресурсное      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t xml:space="preserve">обеспечение    </w:t>
            </w:r>
          </w:p>
          <w:p w:rsidR="002948AD" w:rsidRPr="00353AE8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счёт средств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C1A" w:rsidRPr="00A23C1A" w:rsidRDefault="00A23C1A" w:rsidP="00A23C1A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Ресурсное обеспечение реализации подпрограммы за счет средств бюджета муниципального образования «</w:t>
            </w:r>
            <w:proofErr w:type="spellStart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 приведено в приложении 5 к муниципальной программе.</w:t>
            </w:r>
          </w:p>
          <w:p w:rsidR="00A23C1A" w:rsidRPr="00A23C1A" w:rsidRDefault="00A23C1A" w:rsidP="00A23C1A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A23C1A" w:rsidRPr="00A23C1A" w:rsidRDefault="00A23C1A" w:rsidP="00A23C1A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Ресурсное обеспечение программы за счет средств бюджета муниципального образования «</w:t>
            </w:r>
            <w:proofErr w:type="spellStart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 подлежит уточнению в рамках бюджетного цикла.</w:t>
            </w:r>
          </w:p>
          <w:p w:rsidR="00A23C1A" w:rsidRPr="00A23C1A" w:rsidRDefault="00A23C1A" w:rsidP="00A23C1A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  <w:p w:rsidR="002948AD" w:rsidRPr="00A35D96" w:rsidRDefault="00A23C1A" w:rsidP="00A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C1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содержание исполнителей и соисполнителей мероприятий подпрограмм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Pr="00A23C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.1 учтены в составе расходов на содержание Администрации муниципального образования </w:t>
            </w: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</w:t>
            </w:r>
            <w:r w:rsidRPr="00A23C1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(муниципальная программа «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Управление муниципальными финансами</w:t>
            </w:r>
            <w:r w:rsidRPr="00A23C1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», подпрограмма «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Управление муниципальными финансами</w:t>
            </w:r>
            <w:r w:rsidRPr="00A23C1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»).</w:t>
            </w:r>
            <w:r w:rsidRPr="00A23C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948AD" w:rsidRPr="00353AE8" w:rsidTr="006C27ED">
        <w:trPr>
          <w:trHeight w:val="111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353AE8" w:rsidRDefault="002948AD" w:rsidP="00C73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AE8">
              <w:rPr>
                <w:rFonts w:ascii="Times New Roman" w:hAnsi="Times New Roman"/>
                <w:sz w:val="28"/>
                <w:szCs w:val="28"/>
              </w:rPr>
              <w:lastRenderedPageBreak/>
              <w:t>Ожидаемые</w:t>
            </w:r>
            <w:r w:rsidR="00C73570">
              <w:rPr>
                <w:rFonts w:ascii="Times New Roman" w:hAnsi="Times New Roman"/>
                <w:sz w:val="28"/>
                <w:szCs w:val="28"/>
              </w:rPr>
              <w:t xml:space="preserve"> конечные </w:t>
            </w:r>
            <w:r>
              <w:rPr>
                <w:rFonts w:ascii="Times New Roman" w:hAnsi="Times New Roman"/>
                <w:sz w:val="28"/>
                <w:szCs w:val="28"/>
              </w:rPr>
              <w:t>результаты, оценка планируемой</w:t>
            </w:r>
            <w:r w:rsidR="00C735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3AE8">
              <w:rPr>
                <w:rFonts w:ascii="Times New Roman" w:hAnsi="Times New Roman"/>
                <w:sz w:val="28"/>
                <w:szCs w:val="28"/>
              </w:rPr>
              <w:t xml:space="preserve">эффективности  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8AD" w:rsidRPr="00A35D96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D96">
              <w:rPr>
                <w:rFonts w:ascii="Times New Roman" w:hAnsi="Times New Roman"/>
                <w:sz w:val="28"/>
                <w:szCs w:val="28"/>
              </w:rPr>
              <w:t>1) сбалансированность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 xml:space="preserve">в соответствии с требованиями Бюджетного </w:t>
            </w:r>
            <w:hyperlink r:id="rId11" w:history="1">
              <w:r w:rsidRPr="00A35D96">
                <w:rPr>
                  <w:rFonts w:ascii="Times New Roman" w:hAnsi="Times New Roman"/>
                  <w:sz w:val="28"/>
                  <w:szCs w:val="28"/>
                </w:rPr>
                <w:t>кодекса</w:t>
              </w:r>
            </w:hyperlink>
            <w:r w:rsidRPr="00A35D96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Федерации;</w:t>
            </w:r>
          </w:p>
          <w:p w:rsidR="002948AD" w:rsidRPr="00A35D96" w:rsidRDefault="006A1562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) исполнение плана по налоговым и неналоговым доходам бюджета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» за отчетный финансовый </w:t>
            </w:r>
            <w:r w:rsidR="002948AD" w:rsidRPr="005554D2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5E3BAE" w:rsidRPr="005554D2">
              <w:rPr>
                <w:rFonts w:ascii="Times New Roman" w:hAnsi="Times New Roman"/>
                <w:sz w:val="28"/>
                <w:szCs w:val="28"/>
              </w:rPr>
              <w:t>не менее</w:t>
            </w:r>
            <w:r w:rsidR="005554D2">
              <w:rPr>
                <w:rFonts w:ascii="Times New Roman" w:hAnsi="Times New Roman"/>
                <w:sz w:val="28"/>
                <w:szCs w:val="28"/>
              </w:rPr>
              <w:t xml:space="preserve"> 100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2948AD" w:rsidRPr="00A35D96" w:rsidRDefault="006A1562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) исполнение расходных обязательств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» в соответствии с решением о бюджете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» на очередной финансовый год и плановый период </w:t>
            </w:r>
            <w:r w:rsidR="002948AD" w:rsidRPr="005554D2">
              <w:rPr>
                <w:rFonts w:ascii="Times New Roman" w:hAnsi="Times New Roman"/>
                <w:sz w:val="28"/>
                <w:szCs w:val="28"/>
              </w:rPr>
              <w:t>не менее 9</w:t>
            </w:r>
            <w:r w:rsidR="005554D2" w:rsidRPr="005554D2">
              <w:rPr>
                <w:rFonts w:ascii="Times New Roman" w:hAnsi="Times New Roman"/>
                <w:sz w:val="28"/>
                <w:szCs w:val="28"/>
              </w:rPr>
              <w:t>0</w:t>
            </w:r>
            <w:r w:rsidR="002948AD" w:rsidRPr="005554D2"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2948AD" w:rsidRPr="00A35D96" w:rsidRDefault="006A1562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) предупреждение и недопущение нарушений бюджетного законодательства участниками бюджетного процесса, а также юридическими лицами, созданными на базе муниципального имущества (бюджетными и автономными учреждениями, </w:t>
            </w:r>
            <w:r w:rsidR="002948AD" w:rsidRPr="00A159CA">
              <w:rPr>
                <w:rFonts w:ascii="Times New Roman" w:hAnsi="Times New Roman"/>
                <w:sz w:val="28"/>
                <w:szCs w:val="28"/>
              </w:rPr>
              <w:t>унитарными предприятиями);</w:t>
            </w:r>
          </w:p>
          <w:p w:rsidR="002948AD" w:rsidRPr="00A35D96" w:rsidRDefault="006A1562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) привлечение к административной ответственности и (или) применение бюджетных мер принуждения в случаях выявления бюджетных правонарушений;</w:t>
            </w:r>
          </w:p>
          <w:p w:rsidR="002948AD" w:rsidRPr="00A35D96" w:rsidRDefault="006A1562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) повышение эффективности бюджетных расходов</w:t>
            </w:r>
            <w:r w:rsidR="002948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48AD" w:rsidRPr="00A35D96" w:rsidRDefault="006A1562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) соблюдение ограничений по объему муниципального долга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», установленных Бюджетным </w:t>
            </w:r>
            <w:hyperlink r:id="rId12" w:history="1">
              <w:r w:rsidR="002948AD" w:rsidRPr="00A35D96">
                <w:rPr>
                  <w:rFonts w:ascii="Times New Roman" w:hAnsi="Times New Roman"/>
                  <w:sz w:val="28"/>
                  <w:szCs w:val="28"/>
                </w:rPr>
                <w:t>кодексом</w:t>
              </w:r>
            </w:hyperlink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Федерации;</w:t>
            </w:r>
          </w:p>
          <w:p w:rsidR="002948AD" w:rsidRPr="00A35D96" w:rsidRDefault="006A1562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) соблюдение ограничений по расходам на обслуживание муниципального долга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», установленных Бюджетным </w:t>
            </w:r>
            <w:hyperlink r:id="rId13" w:history="1">
              <w:r w:rsidR="002948AD" w:rsidRPr="00A35D96">
                <w:rPr>
                  <w:rFonts w:ascii="Times New Roman" w:hAnsi="Times New Roman"/>
                  <w:sz w:val="28"/>
                  <w:szCs w:val="28"/>
                </w:rPr>
                <w:t>кодексом</w:t>
              </w:r>
            </w:hyperlink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(не более 15 процентов к объему расходов бюджета 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» за исключением объема расходов, которые осуществляются за счет субвенций, предоставляемых из бюджетов бюджетной системы Российской Федерации);</w:t>
            </w:r>
          </w:p>
          <w:p w:rsidR="002948AD" w:rsidRPr="00A35D96" w:rsidRDefault="006A1562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 xml:space="preserve">) недопущение просроченной задолженности по долговым обязательствам </w:t>
            </w:r>
            <w:r w:rsidR="002948AD" w:rsidRPr="0085133B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2948AD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2948AD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 w:rsidR="002948AD" w:rsidRPr="00A35D9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48AD" w:rsidRPr="00A35D96" w:rsidRDefault="002948AD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D96">
              <w:rPr>
                <w:rFonts w:ascii="Times New Roman" w:hAnsi="Times New Roman"/>
                <w:sz w:val="28"/>
                <w:szCs w:val="28"/>
              </w:rPr>
              <w:t>Оценка эффективности реализации подпрограммы проводится в порядке, устанавливаемом Администрацией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A35D96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2948AD" w:rsidRPr="00353AE8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8AD" w:rsidRPr="00E122F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176"/>
      <w:bookmarkEnd w:id="2"/>
      <w:r>
        <w:rPr>
          <w:rFonts w:ascii="Times New Roman" w:hAnsi="Times New Roman"/>
          <w:sz w:val="28"/>
          <w:szCs w:val="28"/>
        </w:rPr>
        <w:t>11.1.</w:t>
      </w:r>
      <w:r w:rsidRPr="00E122FE">
        <w:rPr>
          <w:rFonts w:ascii="Times New Roman" w:hAnsi="Times New Roman"/>
          <w:sz w:val="28"/>
          <w:szCs w:val="28"/>
        </w:rPr>
        <w:t>1. Характеристика сферы деятельности</w:t>
      </w:r>
    </w:p>
    <w:p w:rsidR="002948AD" w:rsidRPr="00E122F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48AD" w:rsidRPr="00E122F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122FE">
        <w:rPr>
          <w:rFonts w:ascii="Times New Roman" w:hAnsi="Times New Roman"/>
          <w:sz w:val="28"/>
          <w:szCs w:val="28"/>
        </w:rPr>
        <w:t>Основными документами, регулирующими сферу реализации подпрограммы, являются:</w:t>
      </w:r>
    </w:p>
    <w:p w:rsidR="002948AD" w:rsidRPr="00774EC4" w:rsidRDefault="002948AD" w:rsidP="008F738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122FE">
        <w:rPr>
          <w:rFonts w:ascii="Times New Roman" w:hAnsi="Times New Roman"/>
          <w:sz w:val="28"/>
          <w:szCs w:val="28"/>
        </w:rPr>
        <w:t xml:space="preserve">- Бюджетный </w:t>
      </w:r>
      <w:hyperlink r:id="rId14" w:history="1">
        <w:r w:rsidRPr="00774EC4">
          <w:rPr>
            <w:rFonts w:ascii="Times New Roman" w:hAnsi="Times New Roman"/>
            <w:sz w:val="28"/>
            <w:szCs w:val="28"/>
          </w:rPr>
          <w:t>кодекс</w:t>
        </w:r>
      </w:hyperlink>
      <w:r w:rsidRPr="00774EC4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2948AD" w:rsidRPr="00E122FE" w:rsidRDefault="002948AD" w:rsidP="008F738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4EC4">
        <w:rPr>
          <w:rFonts w:ascii="Times New Roman" w:hAnsi="Times New Roman"/>
          <w:sz w:val="28"/>
          <w:szCs w:val="28"/>
        </w:rPr>
        <w:t xml:space="preserve">- </w:t>
      </w:r>
      <w:hyperlink r:id="rId15" w:history="1">
        <w:r w:rsidRPr="00774EC4">
          <w:rPr>
            <w:rFonts w:ascii="Times New Roman" w:hAnsi="Times New Roman"/>
            <w:sz w:val="28"/>
            <w:szCs w:val="28"/>
          </w:rPr>
          <w:t>Закон</w:t>
        </w:r>
      </w:hyperlink>
      <w:r w:rsidRPr="00774EC4">
        <w:rPr>
          <w:rFonts w:ascii="Times New Roman" w:hAnsi="Times New Roman"/>
          <w:sz w:val="28"/>
          <w:szCs w:val="28"/>
        </w:rPr>
        <w:t xml:space="preserve"> Удмуртс</w:t>
      </w:r>
      <w:r w:rsidRPr="00E122FE">
        <w:rPr>
          <w:rFonts w:ascii="Times New Roman" w:hAnsi="Times New Roman"/>
          <w:sz w:val="28"/>
          <w:szCs w:val="28"/>
        </w:rPr>
        <w:t xml:space="preserve">кой Республики от 22 мая 2008 года </w:t>
      </w:r>
      <w:r>
        <w:rPr>
          <w:rFonts w:ascii="Times New Roman" w:hAnsi="Times New Roman"/>
          <w:sz w:val="28"/>
          <w:szCs w:val="28"/>
        </w:rPr>
        <w:t>№18-РЗ «</w:t>
      </w:r>
      <w:r w:rsidRPr="00E122FE">
        <w:rPr>
          <w:rFonts w:ascii="Times New Roman" w:hAnsi="Times New Roman"/>
          <w:sz w:val="28"/>
          <w:szCs w:val="28"/>
        </w:rPr>
        <w:t>О бюджетном п</w:t>
      </w:r>
      <w:r>
        <w:rPr>
          <w:rFonts w:ascii="Times New Roman" w:hAnsi="Times New Roman"/>
          <w:sz w:val="28"/>
          <w:szCs w:val="28"/>
        </w:rPr>
        <w:t>роцессе в Удмуртской Республике»</w:t>
      </w:r>
      <w:r w:rsidRPr="00E122FE">
        <w:rPr>
          <w:rFonts w:ascii="Times New Roman" w:hAnsi="Times New Roman"/>
          <w:sz w:val="28"/>
          <w:szCs w:val="28"/>
        </w:rPr>
        <w:t>;</w:t>
      </w:r>
    </w:p>
    <w:p w:rsidR="002948AD" w:rsidRPr="00E122FE" w:rsidRDefault="002948AD" w:rsidP="002948AD">
      <w:pPr>
        <w:pStyle w:val="a3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A159CA">
        <w:rPr>
          <w:rFonts w:ascii="Times New Roman" w:hAnsi="Times New Roman"/>
          <w:sz w:val="28"/>
          <w:szCs w:val="28"/>
        </w:rPr>
        <w:t xml:space="preserve">- </w:t>
      </w:r>
      <w:r w:rsidRPr="00960452">
        <w:rPr>
          <w:rFonts w:ascii="Times New Roman" w:hAnsi="Times New Roman"/>
          <w:sz w:val="28"/>
          <w:szCs w:val="28"/>
        </w:rPr>
        <w:t>решение Совета депутатов муниципального образования «</w:t>
      </w:r>
      <w:proofErr w:type="spellStart"/>
      <w:r w:rsidRPr="00960452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960452">
        <w:rPr>
          <w:rFonts w:ascii="Times New Roman" w:hAnsi="Times New Roman"/>
          <w:sz w:val="28"/>
          <w:szCs w:val="28"/>
        </w:rPr>
        <w:t xml:space="preserve"> район» от </w:t>
      </w:r>
      <w:r w:rsidRPr="00960452">
        <w:rPr>
          <w:rFonts w:ascii="Times New Roman" w:hAnsi="Times New Roman"/>
          <w:sz w:val="28"/>
          <w:szCs w:val="28"/>
          <w:lang w:val="ru-RU"/>
        </w:rPr>
        <w:t>2</w:t>
      </w:r>
      <w:r w:rsidRPr="00960452">
        <w:rPr>
          <w:rFonts w:ascii="Times New Roman" w:hAnsi="Times New Roman"/>
          <w:sz w:val="28"/>
          <w:szCs w:val="28"/>
        </w:rPr>
        <w:t xml:space="preserve">5 </w:t>
      </w:r>
      <w:r w:rsidRPr="00960452">
        <w:rPr>
          <w:rFonts w:ascii="Times New Roman" w:hAnsi="Times New Roman"/>
          <w:sz w:val="28"/>
          <w:szCs w:val="28"/>
          <w:lang w:val="ru-RU"/>
        </w:rPr>
        <w:t>февраля</w:t>
      </w:r>
      <w:r w:rsidRPr="00960452">
        <w:rPr>
          <w:rFonts w:ascii="Times New Roman" w:hAnsi="Times New Roman"/>
          <w:sz w:val="28"/>
          <w:szCs w:val="28"/>
        </w:rPr>
        <w:t xml:space="preserve"> 201</w:t>
      </w:r>
      <w:r w:rsidRPr="00960452">
        <w:rPr>
          <w:rFonts w:ascii="Times New Roman" w:hAnsi="Times New Roman"/>
          <w:sz w:val="28"/>
          <w:szCs w:val="28"/>
          <w:lang w:val="ru-RU"/>
        </w:rPr>
        <w:t>1</w:t>
      </w:r>
      <w:r w:rsidRPr="00960452">
        <w:rPr>
          <w:rFonts w:ascii="Times New Roman" w:hAnsi="Times New Roman"/>
          <w:sz w:val="28"/>
          <w:szCs w:val="28"/>
        </w:rPr>
        <w:t xml:space="preserve"> года № </w:t>
      </w:r>
      <w:r w:rsidRPr="00960452">
        <w:rPr>
          <w:rFonts w:ascii="Times New Roman" w:hAnsi="Times New Roman"/>
          <w:sz w:val="28"/>
          <w:szCs w:val="28"/>
          <w:lang w:val="ru-RU"/>
        </w:rPr>
        <w:t>3/363</w:t>
      </w:r>
      <w:r w:rsidRPr="00960452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Pr="00960452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960452">
        <w:rPr>
          <w:rFonts w:ascii="Times New Roman" w:hAnsi="Times New Roman"/>
          <w:sz w:val="28"/>
          <w:szCs w:val="28"/>
        </w:rPr>
        <w:t xml:space="preserve"> район».</w:t>
      </w:r>
    </w:p>
    <w:p w:rsidR="002948AD" w:rsidRPr="00DB4B62" w:rsidRDefault="002948AD" w:rsidP="002948AD">
      <w:pPr>
        <w:pStyle w:val="a3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B4B62">
        <w:rPr>
          <w:rFonts w:ascii="Times New Roman" w:hAnsi="Times New Roman"/>
          <w:sz w:val="28"/>
          <w:szCs w:val="28"/>
        </w:rPr>
        <w:t>Бюджет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DB4B62">
        <w:rPr>
          <w:rFonts w:ascii="Times New Roman" w:hAnsi="Times New Roman"/>
          <w:sz w:val="28"/>
          <w:szCs w:val="28"/>
        </w:rPr>
        <w:t xml:space="preserve">» принимается в форме решения </w:t>
      </w:r>
      <w:r>
        <w:rPr>
          <w:rFonts w:ascii="Times New Roman" w:hAnsi="Times New Roman"/>
          <w:sz w:val="28"/>
          <w:szCs w:val="28"/>
          <w:lang w:val="ru-RU"/>
        </w:rPr>
        <w:t xml:space="preserve">Совета депутатов </w:t>
      </w:r>
      <w:r w:rsidRPr="0085133B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5133B">
        <w:rPr>
          <w:rFonts w:ascii="Times New Roman" w:hAnsi="Times New Roman"/>
          <w:sz w:val="28"/>
          <w:szCs w:val="28"/>
        </w:rPr>
        <w:t xml:space="preserve">» </w:t>
      </w:r>
      <w:r w:rsidRPr="00DB4B62">
        <w:rPr>
          <w:rFonts w:ascii="Times New Roman" w:hAnsi="Times New Roman"/>
          <w:sz w:val="28"/>
          <w:szCs w:val="28"/>
        </w:rPr>
        <w:t>на очередной финансовый год и плановый период.</w:t>
      </w:r>
    </w:p>
    <w:p w:rsidR="002948AD" w:rsidRPr="00DB4B62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4B62">
        <w:rPr>
          <w:rFonts w:ascii="Times New Roman" w:hAnsi="Times New Roman"/>
          <w:sz w:val="28"/>
          <w:szCs w:val="28"/>
        </w:rPr>
        <w:t>Организация исполнения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DB4B62">
        <w:rPr>
          <w:rFonts w:ascii="Times New Roman" w:hAnsi="Times New Roman"/>
          <w:sz w:val="28"/>
          <w:szCs w:val="28"/>
        </w:rPr>
        <w:t>»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DB4B62">
        <w:rPr>
          <w:rFonts w:ascii="Times New Roman" w:hAnsi="Times New Roman"/>
          <w:sz w:val="28"/>
          <w:szCs w:val="28"/>
        </w:rPr>
        <w:t>» параметров.</w:t>
      </w:r>
    </w:p>
    <w:p w:rsidR="002948AD" w:rsidRPr="00DB4B62" w:rsidRDefault="002948AD" w:rsidP="00294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B62">
        <w:rPr>
          <w:rFonts w:ascii="Times New Roman" w:hAnsi="Times New Roman" w:cs="Times New Roman"/>
          <w:sz w:val="28"/>
          <w:szCs w:val="28"/>
        </w:rPr>
        <w:t>Организующую роль в бюджетном процессе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DB4B62">
        <w:rPr>
          <w:rFonts w:ascii="Times New Roman" w:hAnsi="Times New Roman" w:cs="Times New Roman"/>
          <w:sz w:val="28"/>
          <w:szCs w:val="28"/>
        </w:rPr>
        <w:t>» выполняет Управление финансов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DB4B62">
        <w:rPr>
          <w:rFonts w:ascii="Times New Roman" w:hAnsi="Times New Roman" w:cs="Times New Roman"/>
          <w:sz w:val="28"/>
          <w:szCs w:val="28"/>
        </w:rPr>
        <w:t xml:space="preserve">» (далее – Управление финансов). В </w:t>
      </w:r>
      <w:r w:rsidRPr="0032703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6" w:history="1">
        <w:r w:rsidRPr="0032703E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32703E">
        <w:rPr>
          <w:rFonts w:ascii="Times New Roman" w:hAnsi="Times New Roman" w:cs="Times New Roman"/>
          <w:sz w:val="28"/>
          <w:szCs w:val="28"/>
        </w:rPr>
        <w:t xml:space="preserve"> об Управлении финансов, утвержденным решением Совета депутатов муниципального образования «</w:t>
      </w:r>
      <w:proofErr w:type="spellStart"/>
      <w:r w:rsidRPr="0032703E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Pr="0032703E">
        <w:rPr>
          <w:rFonts w:ascii="Times New Roman" w:hAnsi="Times New Roman" w:cs="Times New Roman"/>
          <w:sz w:val="28"/>
          <w:szCs w:val="28"/>
        </w:rPr>
        <w:t xml:space="preserve"> район» от 29.05.2009г. №8/258 Управление</w:t>
      </w:r>
      <w:r w:rsidRPr="00DB4B62">
        <w:rPr>
          <w:rFonts w:ascii="Times New Roman" w:hAnsi="Times New Roman" w:cs="Times New Roman"/>
          <w:sz w:val="28"/>
          <w:szCs w:val="28"/>
        </w:rPr>
        <w:t xml:space="preserve"> финансов является функциональным органом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DB4B62">
        <w:rPr>
          <w:rFonts w:ascii="Times New Roman" w:hAnsi="Times New Roman" w:cs="Times New Roman"/>
          <w:sz w:val="28"/>
          <w:szCs w:val="28"/>
        </w:rPr>
        <w:t>», уполномоченным в сфере финансово-бюджетной политики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DB4B62">
        <w:rPr>
          <w:rFonts w:ascii="Times New Roman" w:hAnsi="Times New Roman" w:cs="Times New Roman"/>
          <w:sz w:val="28"/>
          <w:szCs w:val="28"/>
        </w:rPr>
        <w:t>».</w:t>
      </w:r>
    </w:p>
    <w:p w:rsidR="002948AD" w:rsidRPr="00DB4B62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4B62">
        <w:rPr>
          <w:rFonts w:ascii="Times New Roman" w:hAnsi="Times New Roman"/>
          <w:sz w:val="28"/>
          <w:szCs w:val="28"/>
        </w:rPr>
        <w:t>В последние годы в связи с реформированием сферы общественных финансов значительно усилилась роль органов местного самоуправления (главных администраторов доходов, главных распорядителей бюджетных средств) в бюджетном процессе. Финансовый менеджмент органа местного самоуправления охватывает все взаимосвязанные бюджетные процедуры: финансовое планирование, исполнение бюджета, учёт, отчётность, внутренний финансовый контроль.</w:t>
      </w:r>
    </w:p>
    <w:p w:rsidR="002948AD" w:rsidRPr="00DB4B62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4B62">
        <w:rPr>
          <w:rFonts w:ascii="Times New Roman" w:hAnsi="Times New Roman"/>
          <w:sz w:val="28"/>
          <w:szCs w:val="28"/>
        </w:rPr>
        <w:t>Особенностями бюджетного процесса стали:</w:t>
      </w:r>
    </w:p>
    <w:p w:rsidR="002948AD" w:rsidRPr="00DB4B62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4B62">
        <w:rPr>
          <w:rFonts w:ascii="Times New Roman" w:hAnsi="Times New Roman"/>
          <w:sz w:val="28"/>
          <w:szCs w:val="28"/>
        </w:rPr>
        <w:t xml:space="preserve">- реализация Федерального </w:t>
      </w:r>
      <w:hyperlink r:id="rId17" w:history="1">
        <w:r w:rsidRPr="00DB4B62">
          <w:rPr>
            <w:rFonts w:ascii="Times New Roman" w:hAnsi="Times New Roman"/>
            <w:sz w:val="28"/>
            <w:szCs w:val="28"/>
          </w:rPr>
          <w:t>закона</w:t>
        </w:r>
      </w:hyperlink>
      <w:r w:rsidRPr="00DB4B62">
        <w:rPr>
          <w:rFonts w:ascii="Times New Roman" w:hAnsi="Times New Roman"/>
          <w:sz w:val="28"/>
          <w:szCs w:val="28"/>
        </w:rPr>
        <w:t xml:space="preserve"> от 8 мая 2010 года </w:t>
      </w:r>
      <w:r>
        <w:rPr>
          <w:rFonts w:ascii="Times New Roman" w:hAnsi="Times New Roman"/>
          <w:sz w:val="28"/>
          <w:szCs w:val="28"/>
        </w:rPr>
        <w:t>№</w:t>
      </w:r>
      <w:r w:rsidRPr="00DB4B62">
        <w:rPr>
          <w:rFonts w:ascii="Times New Roman" w:hAnsi="Times New Roman"/>
          <w:sz w:val="28"/>
          <w:szCs w:val="28"/>
        </w:rPr>
        <w:t xml:space="preserve">83-ФЗ </w:t>
      </w:r>
      <w:r>
        <w:rPr>
          <w:rFonts w:ascii="Times New Roman" w:hAnsi="Times New Roman"/>
          <w:sz w:val="28"/>
          <w:szCs w:val="28"/>
        </w:rPr>
        <w:t>«</w:t>
      </w:r>
      <w:r w:rsidRPr="00DB4B62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rFonts w:ascii="Times New Roman" w:hAnsi="Times New Roman"/>
          <w:sz w:val="28"/>
          <w:szCs w:val="28"/>
        </w:rPr>
        <w:t>»</w:t>
      </w:r>
      <w:r w:rsidRPr="00DB4B62">
        <w:rPr>
          <w:rFonts w:ascii="Times New Roman" w:hAnsi="Times New Roman"/>
          <w:sz w:val="28"/>
          <w:szCs w:val="28"/>
        </w:rPr>
        <w:t>;</w:t>
      </w:r>
    </w:p>
    <w:p w:rsidR="002948AD" w:rsidRPr="00DB4B62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4B62">
        <w:rPr>
          <w:rFonts w:ascii="Times New Roman" w:hAnsi="Times New Roman"/>
          <w:sz w:val="28"/>
          <w:szCs w:val="28"/>
        </w:rPr>
        <w:t>- функционирование портала государственных и муниципальных услуг www.bus.gov.ru и размещение на нём информации о муниципальных учреждениях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DB4B62">
        <w:rPr>
          <w:rFonts w:ascii="Times New Roman" w:hAnsi="Times New Roman"/>
          <w:sz w:val="28"/>
          <w:szCs w:val="28"/>
        </w:rPr>
        <w:t>».</w:t>
      </w:r>
    </w:p>
    <w:p w:rsidR="002948AD" w:rsidRPr="00DB4B62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4B62">
        <w:rPr>
          <w:rFonts w:ascii="Times New Roman" w:hAnsi="Times New Roman"/>
          <w:sz w:val="28"/>
          <w:szCs w:val="28"/>
        </w:rPr>
        <w:t>В условиях внедрения программно-целевых методов управления на основе муниципальных  программ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район</w:t>
      </w:r>
      <w:r w:rsidRPr="00DB4B62">
        <w:rPr>
          <w:rFonts w:ascii="Times New Roman" w:hAnsi="Times New Roman"/>
          <w:sz w:val="28"/>
          <w:szCs w:val="28"/>
        </w:rPr>
        <w:t>» предстоит решить комплекс задач, связанных с модернизацией бюджетного процесса.</w:t>
      </w:r>
    </w:p>
    <w:p w:rsidR="002948AD" w:rsidRPr="00DB4B62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4B62">
        <w:rPr>
          <w:rFonts w:ascii="Times New Roman" w:hAnsi="Times New Roman"/>
          <w:sz w:val="28"/>
          <w:szCs w:val="28"/>
        </w:rPr>
        <w:t xml:space="preserve">В связи с принятием Федерального </w:t>
      </w:r>
      <w:hyperlink r:id="rId18" w:history="1">
        <w:r w:rsidRPr="00DB4B62">
          <w:rPr>
            <w:rFonts w:ascii="Times New Roman" w:hAnsi="Times New Roman"/>
            <w:sz w:val="28"/>
            <w:szCs w:val="28"/>
          </w:rPr>
          <w:t>закона</w:t>
        </w:r>
      </w:hyperlink>
      <w:r w:rsidRPr="00DB4B62">
        <w:rPr>
          <w:rFonts w:ascii="Times New Roman" w:hAnsi="Times New Roman"/>
          <w:sz w:val="28"/>
          <w:szCs w:val="28"/>
        </w:rPr>
        <w:t xml:space="preserve"> от 5 апреля 2013 года </w:t>
      </w:r>
      <w:r>
        <w:rPr>
          <w:rFonts w:ascii="Times New Roman" w:hAnsi="Times New Roman"/>
          <w:sz w:val="28"/>
          <w:szCs w:val="28"/>
        </w:rPr>
        <w:t>№</w:t>
      </w:r>
      <w:r w:rsidRPr="00DB4B62">
        <w:rPr>
          <w:rFonts w:ascii="Times New Roman" w:hAnsi="Times New Roman"/>
          <w:sz w:val="28"/>
          <w:szCs w:val="28"/>
        </w:rPr>
        <w:t xml:space="preserve">44-ФЗ </w:t>
      </w:r>
      <w:r>
        <w:rPr>
          <w:rFonts w:ascii="Times New Roman" w:hAnsi="Times New Roman"/>
          <w:sz w:val="28"/>
          <w:szCs w:val="28"/>
        </w:rPr>
        <w:t>«</w:t>
      </w:r>
      <w:r w:rsidRPr="00DB4B62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8"/>
          <w:szCs w:val="28"/>
        </w:rPr>
        <w:t>»</w:t>
      </w:r>
      <w:r w:rsidRPr="00DB4B62">
        <w:rPr>
          <w:rFonts w:ascii="Times New Roman" w:hAnsi="Times New Roman"/>
          <w:sz w:val="28"/>
          <w:szCs w:val="28"/>
        </w:rPr>
        <w:t xml:space="preserve"> потребуется осуществить увязку исполнения бюджета с процедурами закупок для муниципальных нужд.</w:t>
      </w:r>
    </w:p>
    <w:p w:rsidR="002948AD" w:rsidRPr="00DD7B7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D7B79">
        <w:rPr>
          <w:rFonts w:ascii="Times New Roman" w:hAnsi="Times New Roman"/>
          <w:sz w:val="28"/>
          <w:szCs w:val="28"/>
        </w:rPr>
        <w:t>Целью подпрограммы является финансовое обеспечение исполнения расходных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DD7B79">
        <w:rPr>
          <w:rFonts w:ascii="Times New Roman" w:hAnsi="Times New Roman"/>
          <w:sz w:val="28"/>
          <w:szCs w:val="28"/>
        </w:rPr>
        <w:t xml:space="preserve">», а через механизмы межбюджетного регулирования - выравнивание уровня бюджетной обеспеченности сельских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DD7B79">
        <w:rPr>
          <w:rFonts w:ascii="Times New Roman" w:hAnsi="Times New Roman"/>
          <w:sz w:val="28"/>
          <w:szCs w:val="28"/>
        </w:rPr>
        <w:t xml:space="preserve"> районе, поддержка мер по обеспечению сбалансированности местных бюджетов.</w:t>
      </w:r>
    </w:p>
    <w:p w:rsidR="002948AD" w:rsidRPr="008C54A2" w:rsidRDefault="002948AD" w:rsidP="00294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4A2">
        <w:rPr>
          <w:rFonts w:ascii="Times New Roman" w:hAnsi="Times New Roman" w:cs="Times New Roman"/>
          <w:sz w:val="28"/>
          <w:szCs w:val="28"/>
        </w:rPr>
        <w:t>Объектом управления в рамках подпрограммы являются муниципальные финансы или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C54A2">
        <w:rPr>
          <w:rFonts w:ascii="Times New Roman" w:hAnsi="Times New Roman" w:cs="Times New Roman"/>
          <w:sz w:val="28"/>
          <w:szCs w:val="28"/>
        </w:rPr>
        <w:t>». С этим связана специфика подпрограммы: она направлена на формирование стабильной финансовой системы для исполнения расходных обязательств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C54A2">
        <w:rPr>
          <w:rFonts w:ascii="Times New Roman" w:hAnsi="Times New Roman" w:cs="Times New Roman"/>
          <w:sz w:val="28"/>
          <w:szCs w:val="28"/>
        </w:rPr>
        <w:t xml:space="preserve">», а также поддержки мер для обеспечения сбалансированности бюджетов муниципальных образований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Якшур-Бодьинском</w:t>
      </w:r>
      <w:proofErr w:type="spellEnd"/>
      <w:r w:rsidRPr="008C54A2">
        <w:rPr>
          <w:rFonts w:ascii="Times New Roman" w:hAnsi="Times New Roman" w:cs="Times New Roman"/>
          <w:sz w:val="28"/>
          <w:szCs w:val="28"/>
        </w:rPr>
        <w:t xml:space="preserve"> районе на базе современных принципов управления общественными финансами. Успешная реализация подпрограммы будет способствовать достижению целей и задач других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C54A2">
        <w:rPr>
          <w:rFonts w:ascii="Times New Roman" w:hAnsi="Times New Roman" w:cs="Times New Roman"/>
          <w:sz w:val="28"/>
          <w:szCs w:val="28"/>
        </w:rPr>
        <w:t xml:space="preserve">», социально-экономическому развитию </w:t>
      </w:r>
      <w:r w:rsidRPr="0085133B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5133B">
        <w:rPr>
          <w:rFonts w:ascii="Times New Roman" w:hAnsi="Times New Roman"/>
          <w:sz w:val="28"/>
          <w:szCs w:val="28"/>
        </w:rPr>
        <w:t>»</w:t>
      </w:r>
      <w:r w:rsidRPr="008C54A2">
        <w:rPr>
          <w:rFonts w:ascii="Times New Roman" w:hAnsi="Times New Roman" w:cs="Times New Roman"/>
          <w:sz w:val="28"/>
          <w:szCs w:val="28"/>
        </w:rPr>
        <w:t>.</w:t>
      </w:r>
    </w:p>
    <w:p w:rsidR="002948AD" w:rsidRPr="008C54A2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54A2">
        <w:rPr>
          <w:rFonts w:ascii="Times New Roman" w:hAnsi="Times New Roman"/>
          <w:sz w:val="28"/>
          <w:szCs w:val="28"/>
        </w:rPr>
        <w:t xml:space="preserve">Основные параметры </w:t>
      </w:r>
      <w:r>
        <w:rPr>
          <w:rFonts w:ascii="Times New Roman" w:hAnsi="Times New Roman"/>
          <w:sz w:val="28"/>
          <w:szCs w:val="28"/>
        </w:rPr>
        <w:t xml:space="preserve">консолидированного </w:t>
      </w:r>
      <w:r w:rsidRPr="008C54A2">
        <w:rPr>
          <w:rFonts w:ascii="Times New Roman" w:hAnsi="Times New Roman"/>
          <w:sz w:val="28"/>
          <w:szCs w:val="28"/>
        </w:rPr>
        <w:t>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C54A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54A2">
        <w:rPr>
          <w:rFonts w:ascii="Times New Roman" w:hAnsi="Times New Roman"/>
          <w:sz w:val="28"/>
          <w:szCs w:val="28"/>
        </w:rPr>
        <w:t>представлены в таблице 1.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948AD" w:rsidRPr="00B064C0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</w:rPr>
      </w:pPr>
      <w:bookmarkStart w:id="3" w:name="Par184"/>
      <w:bookmarkEnd w:id="3"/>
      <w:r w:rsidRPr="00C671AA">
        <w:rPr>
          <w:rFonts w:ascii="Times New Roman" w:hAnsi="Times New Roman"/>
        </w:rPr>
        <w:t xml:space="preserve">Таблица 1. Основные параметры </w:t>
      </w:r>
      <w:r>
        <w:rPr>
          <w:rFonts w:ascii="Times New Roman" w:hAnsi="Times New Roman"/>
        </w:rPr>
        <w:t xml:space="preserve">консолидированного </w:t>
      </w:r>
      <w:r w:rsidRPr="00C671AA">
        <w:rPr>
          <w:rFonts w:ascii="Times New Roman" w:hAnsi="Times New Roman"/>
        </w:rPr>
        <w:t>бюджета муниципального образования «</w:t>
      </w:r>
      <w:proofErr w:type="spellStart"/>
      <w:r w:rsidRPr="00C671AA">
        <w:rPr>
          <w:rFonts w:ascii="Times New Roman" w:hAnsi="Times New Roman"/>
        </w:rPr>
        <w:t>Якшур-Бодьинский</w:t>
      </w:r>
      <w:proofErr w:type="spellEnd"/>
      <w:r w:rsidRPr="00C671AA">
        <w:rPr>
          <w:rFonts w:ascii="Times New Roman" w:hAnsi="Times New Roman"/>
        </w:rPr>
        <w:t xml:space="preserve"> район»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9577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34"/>
        <w:gridCol w:w="1528"/>
        <w:gridCol w:w="1070"/>
        <w:gridCol w:w="1223"/>
        <w:gridCol w:w="1223"/>
        <w:gridCol w:w="1376"/>
        <w:gridCol w:w="1223"/>
      </w:tblGrid>
      <w:tr w:rsidR="008011FC" w:rsidRPr="00B064C0" w:rsidTr="008011FC">
        <w:trPr>
          <w:trHeight w:val="401"/>
          <w:tblCellSpacing w:w="5" w:type="nil"/>
        </w:trPr>
        <w:tc>
          <w:tcPr>
            <w:tcW w:w="1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1D62" w:rsidRDefault="008011FC" w:rsidP="0080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2019 г.,</w:t>
            </w:r>
          </w:p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2020 г.,</w:t>
            </w:r>
          </w:p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план з</w:t>
            </w:r>
          </w:p>
        </w:tc>
        <w:tc>
          <w:tcPr>
            <w:tcW w:w="1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2021 г.,</w:t>
            </w:r>
          </w:p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2022 г.,</w:t>
            </w:r>
          </w:p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2023г.</w:t>
            </w:r>
          </w:p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2024г.</w:t>
            </w:r>
          </w:p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D62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</w:tr>
      <w:tr w:rsidR="008011FC" w:rsidRPr="00B064C0" w:rsidTr="008011FC">
        <w:trPr>
          <w:trHeight w:val="533"/>
          <w:tblCellSpacing w:w="5" w:type="nil"/>
        </w:trPr>
        <w:tc>
          <w:tcPr>
            <w:tcW w:w="1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64C0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64C0">
              <w:rPr>
                <w:rFonts w:ascii="Times New Roman" w:hAnsi="Times New Roman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1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1D62">
              <w:rPr>
                <w:rFonts w:ascii="Times New Roman" w:hAnsi="Times New Roman"/>
                <w:sz w:val="18"/>
                <w:szCs w:val="18"/>
              </w:rPr>
              <w:t>845 479,0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773 933,1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791 677,3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784 625</w:t>
            </w:r>
          </w:p>
        </w:tc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784 625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784 625</w:t>
            </w:r>
          </w:p>
        </w:tc>
      </w:tr>
      <w:tr w:rsidR="008011FC" w:rsidRPr="00B064C0" w:rsidTr="008011FC">
        <w:trPr>
          <w:trHeight w:val="401"/>
          <w:tblCellSpacing w:w="5" w:type="nil"/>
        </w:trPr>
        <w:tc>
          <w:tcPr>
            <w:tcW w:w="1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064C0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64C0">
              <w:rPr>
                <w:rFonts w:ascii="Times New Roman" w:hAnsi="Times New Roman"/>
                <w:sz w:val="20"/>
                <w:szCs w:val="20"/>
              </w:rPr>
              <w:t xml:space="preserve">Темп роста доходов к уровню </w:t>
            </w:r>
          </w:p>
          <w:p w:rsidR="008011FC" w:rsidRPr="00B064C0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64C0">
              <w:rPr>
                <w:rFonts w:ascii="Times New Roman" w:hAnsi="Times New Roman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1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1D62">
              <w:rPr>
                <w:rFonts w:ascii="Times New Roman" w:hAnsi="Times New Roman"/>
                <w:sz w:val="18"/>
                <w:szCs w:val="18"/>
              </w:rPr>
              <w:t>94,1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102,3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99,1</w:t>
            </w:r>
          </w:p>
        </w:tc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A77D4A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77D4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</w:tr>
      <w:tr w:rsidR="008011FC" w:rsidRPr="00F354B4" w:rsidTr="008011FC">
        <w:trPr>
          <w:trHeight w:val="401"/>
          <w:tblCellSpacing w:w="5" w:type="nil"/>
        </w:trPr>
        <w:tc>
          <w:tcPr>
            <w:tcW w:w="1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F354B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54B4">
              <w:rPr>
                <w:rFonts w:ascii="Times New Roman" w:hAnsi="Times New Roman"/>
                <w:sz w:val="20"/>
                <w:szCs w:val="20"/>
              </w:rPr>
              <w:t xml:space="preserve">Налоговые и неналоговые доходы, тыс. руб. </w:t>
            </w:r>
          </w:p>
        </w:tc>
        <w:tc>
          <w:tcPr>
            <w:tcW w:w="1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1D62">
              <w:rPr>
                <w:rFonts w:ascii="Times New Roman" w:hAnsi="Times New Roman"/>
                <w:sz w:val="18"/>
                <w:szCs w:val="18"/>
              </w:rPr>
              <w:t>230 740,0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254 960,0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259 724,0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265 795</w:t>
            </w:r>
          </w:p>
        </w:tc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265 795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265 795</w:t>
            </w:r>
          </w:p>
        </w:tc>
      </w:tr>
      <w:tr w:rsidR="008011FC" w:rsidRPr="00F354B4" w:rsidTr="008011FC">
        <w:trPr>
          <w:trHeight w:val="401"/>
          <w:tblCellSpacing w:w="5" w:type="nil"/>
        </w:trPr>
        <w:tc>
          <w:tcPr>
            <w:tcW w:w="1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F354B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54B4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поступления,  </w:t>
            </w:r>
          </w:p>
          <w:p w:rsidR="008011FC" w:rsidRPr="00F354B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54B4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614 739,0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518 973,1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531 953,3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518 830</w:t>
            </w:r>
          </w:p>
        </w:tc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518 830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518 830</w:t>
            </w:r>
          </w:p>
        </w:tc>
      </w:tr>
      <w:tr w:rsidR="008011FC" w:rsidRPr="00F354B4" w:rsidTr="008011FC">
        <w:trPr>
          <w:trHeight w:val="236"/>
          <w:tblCellSpacing w:w="5" w:type="nil"/>
        </w:trPr>
        <w:tc>
          <w:tcPr>
            <w:tcW w:w="1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F354B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54B4">
              <w:rPr>
                <w:rFonts w:ascii="Times New Roman" w:hAnsi="Times New Roman"/>
                <w:sz w:val="20"/>
                <w:szCs w:val="20"/>
              </w:rPr>
              <w:t xml:space="preserve">Расходы, тыс. руб. </w:t>
            </w:r>
          </w:p>
        </w:tc>
        <w:tc>
          <w:tcPr>
            <w:tcW w:w="1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876 057,3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773 933,1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791 677,3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784 625</w:t>
            </w:r>
          </w:p>
        </w:tc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784 625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784 625</w:t>
            </w:r>
          </w:p>
        </w:tc>
      </w:tr>
      <w:tr w:rsidR="008011FC" w:rsidRPr="00F354B4" w:rsidTr="008011FC">
        <w:trPr>
          <w:trHeight w:val="401"/>
          <w:tblCellSpacing w:w="5" w:type="nil"/>
        </w:trPr>
        <w:tc>
          <w:tcPr>
            <w:tcW w:w="1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F354B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54B4">
              <w:rPr>
                <w:rFonts w:ascii="Times New Roman" w:hAnsi="Times New Roman"/>
                <w:sz w:val="20"/>
                <w:szCs w:val="20"/>
              </w:rPr>
              <w:t>Темп роста расходов к уровню</w:t>
            </w:r>
          </w:p>
          <w:p w:rsidR="008011FC" w:rsidRPr="00F354B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54B4">
              <w:rPr>
                <w:rFonts w:ascii="Times New Roman" w:hAnsi="Times New Roman"/>
                <w:sz w:val="20"/>
                <w:szCs w:val="20"/>
              </w:rPr>
              <w:t xml:space="preserve">прошлого года, % </w:t>
            </w:r>
          </w:p>
        </w:tc>
        <w:tc>
          <w:tcPr>
            <w:tcW w:w="1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96,8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88,3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102,3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99,1</w:t>
            </w:r>
          </w:p>
        </w:tc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A77D4A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A77D4A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011FC" w:rsidRPr="00F354B4" w:rsidTr="008011FC">
        <w:trPr>
          <w:trHeight w:val="236"/>
          <w:tblCellSpacing w:w="5" w:type="nil"/>
        </w:trPr>
        <w:tc>
          <w:tcPr>
            <w:tcW w:w="1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F354B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B4">
              <w:rPr>
                <w:rFonts w:ascii="Times New Roman" w:hAnsi="Times New Roman"/>
                <w:sz w:val="20"/>
                <w:szCs w:val="20"/>
              </w:rPr>
              <w:t>Дефицит, тыс. руб.</w:t>
            </w:r>
          </w:p>
        </w:tc>
        <w:tc>
          <w:tcPr>
            <w:tcW w:w="1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A77D4A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33 666,7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1FC" w:rsidRPr="00B01D62" w:rsidRDefault="008011FC" w:rsidP="00355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948AD" w:rsidRPr="007A62C0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62C0">
        <w:rPr>
          <w:rFonts w:ascii="Times New Roman" w:hAnsi="Times New Roman"/>
          <w:sz w:val="28"/>
          <w:szCs w:val="28"/>
        </w:rPr>
        <w:t xml:space="preserve">С 1 января 2013 года </w:t>
      </w:r>
      <w:hyperlink r:id="rId19" w:history="1">
        <w:r w:rsidRPr="007A62C0">
          <w:rPr>
            <w:rFonts w:ascii="Times New Roman" w:hAnsi="Times New Roman"/>
            <w:sz w:val="28"/>
            <w:szCs w:val="28"/>
          </w:rPr>
          <w:t>Законом</w:t>
        </w:r>
      </w:hyperlink>
      <w:r w:rsidRPr="007A62C0">
        <w:rPr>
          <w:rFonts w:ascii="Times New Roman" w:hAnsi="Times New Roman"/>
          <w:sz w:val="28"/>
          <w:szCs w:val="28"/>
        </w:rPr>
        <w:t xml:space="preserve"> Удмуртской Республики от 28 ноября 2012 </w:t>
      </w:r>
      <w:r w:rsidRPr="007A62C0">
        <w:rPr>
          <w:rFonts w:ascii="Times New Roman" w:hAnsi="Times New Roman"/>
          <w:sz w:val="28"/>
          <w:szCs w:val="28"/>
        </w:rPr>
        <w:lastRenderedPageBreak/>
        <w:t xml:space="preserve">года </w:t>
      </w:r>
      <w:r>
        <w:rPr>
          <w:rFonts w:ascii="Times New Roman" w:hAnsi="Times New Roman"/>
          <w:sz w:val="28"/>
          <w:szCs w:val="28"/>
        </w:rPr>
        <w:t>№ 63-РЗ «</w:t>
      </w:r>
      <w:r w:rsidRPr="007A62C0">
        <w:rPr>
          <w:rFonts w:ascii="Times New Roman" w:hAnsi="Times New Roman"/>
          <w:sz w:val="28"/>
          <w:szCs w:val="28"/>
        </w:rPr>
        <w:t>О патентной системе налогооб</w:t>
      </w:r>
      <w:r>
        <w:rPr>
          <w:rFonts w:ascii="Times New Roman" w:hAnsi="Times New Roman"/>
          <w:sz w:val="28"/>
          <w:szCs w:val="28"/>
        </w:rPr>
        <w:t>ложения в Удмуртской Республике»</w:t>
      </w:r>
      <w:r w:rsidRPr="007A62C0">
        <w:rPr>
          <w:rFonts w:ascii="Times New Roman" w:hAnsi="Times New Roman"/>
          <w:sz w:val="28"/>
          <w:szCs w:val="28"/>
        </w:rPr>
        <w:t xml:space="preserve"> введена патентная система налогообложения в Удмуртской Республике. Доходы по патентной системе в полном объеме поступают в бюджет района. Введение патентной системы налогообложения увеличит доходную базу местного бюджета, укрепит  финансовую самостоятельность и повысит заинтересованность органов местного самоуправления в стимулировании развития предпринимательской деятельности.</w:t>
      </w:r>
    </w:p>
    <w:p w:rsidR="002948AD" w:rsidRPr="00112B0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12B0C">
        <w:rPr>
          <w:rFonts w:ascii="Times New Roman" w:hAnsi="Times New Roman"/>
          <w:sz w:val="28"/>
          <w:szCs w:val="28"/>
        </w:rPr>
        <w:t>Прогноз развития сферы управления муниципальными финансами непосредственно связан с прогнозом социально-экономического развития района.</w:t>
      </w:r>
    </w:p>
    <w:p w:rsidR="002948AD" w:rsidRPr="00A63ED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3EDE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20" w:history="1">
        <w:r w:rsidRPr="00A63EDE">
          <w:rPr>
            <w:rFonts w:ascii="Times New Roman" w:hAnsi="Times New Roman"/>
            <w:sz w:val="28"/>
            <w:szCs w:val="28"/>
          </w:rPr>
          <w:t>кодексом</w:t>
        </w:r>
      </w:hyperlink>
      <w:r w:rsidRPr="00A63EDE">
        <w:rPr>
          <w:rFonts w:ascii="Times New Roman" w:hAnsi="Times New Roman"/>
          <w:sz w:val="28"/>
          <w:szCs w:val="28"/>
        </w:rPr>
        <w:t xml:space="preserve">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бюджета, средствами администраторов источников финансирования дефицита бюджета, а также за соблюдением получателями бюджетных кредитов, бюджетных инвестиций и муниципальных гарантий условий выделения, получения, целевого использования и возврата бюджетных средств.</w:t>
      </w:r>
      <w:proofErr w:type="gramEnd"/>
    </w:p>
    <w:p w:rsidR="002948AD" w:rsidRPr="00A63ED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3EDE">
        <w:rPr>
          <w:rFonts w:ascii="Times New Roman" w:hAnsi="Times New Roman"/>
          <w:sz w:val="28"/>
          <w:szCs w:val="28"/>
        </w:rPr>
        <w:t>К проблемам в сфере муниципального финансового контроля относятся:</w:t>
      </w:r>
    </w:p>
    <w:p w:rsidR="002948AD" w:rsidRPr="00A63ED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3EDE">
        <w:rPr>
          <w:rFonts w:ascii="Times New Roman" w:hAnsi="Times New Roman"/>
          <w:sz w:val="28"/>
          <w:szCs w:val="28"/>
        </w:rPr>
        <w:t>- недостаточный контроль за эффективностью использования бюджетных средств;</w:t>
      </w:r>
    </w:p>
    <w:p w:rsidR="002948AD" w:rsidRPr="00A63ED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3EDE">
        <w:rPr>
          <w:rFonts w:ascii="Times New Roman" w:hAnsi="Times New Roman"/>
          <w:sz w:val="28"/>
          <w:szCs w:val="28"/>
        </w:rPr>
        <w:t>- отсутствие контроля со стороны главных распорядителей средств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A63EDE">
        <w:rPr>
          <w:rFonts w:ascii="Times New Roman" w:hAnsi="Times New Roman"/>
          <w:sz w:val="28"/>
          <w:szCs w:val="28"/>
        </w:rPr>
        <w:t>» за использованием средств, передаваемых ими подведомственным учреждениям;</w:t>
      </w:r>
    </w:p>
    <w:p w:rsidR="002948AD" w:rsidRPr="00A63ED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3EDE">
        <w:rPr>
          <w:rFonts w:ascii="Times New Roman" w:hAnsi="Times New Roman"/>
          <w:sz w:val="28"/>
          <w:szCs w:val="28"/>
        </w:rPr>
        <w:t>- несоблюдение установленной периодичности проведения контрольных мероприятий;</w:t>
      </w:r>
    </w:p>
    <w:p w:rsidR="002948AD" w:rsidRPr="00A63ED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3EDE">
        <w:rPr>
          <w:rFonts w:ascii="Times New Roman" w:hAnsi="Times New Roman"/>
          <w:sz w:val="28"/>
          <w:szCs w:val="28"/>
        </w:rPr>
        <w:t>- безнаказанность лиц, виновных в совершении финансовых нарушений.</w:t>
      </w:r>
    </w:p>
    <w:p w:rsidR="002948AD" w:rsidRPr="00DD516F" w:rsidRDefault="002948AD" w:rsidP="002948AD">
      <w:pPr>
        <w:autoSpaceDE w:val="0"/>
        <w:autoSpaceDN w:val="0"/>
        <w:adjustRightInd w:val="0"/>
        <w:ind w:firstLine="539"/>
        <w:contextualSpacing/>
        <w:jc w:val="both"/>
        <w:rPr>
          <w:b/>
          <w:szCs w:val="28"/>
        </w:rPr>
      </w:pPr>
      <w:r w:rsidRPr="00DD516F">
        <w:rPr>
          <w:rFonts w:ascii="Times New Roman" w:hAnsi="Times New Roman"/>
          <w:sz w:val="28"/>
          <w:szCs w:val="28"/>
        </w:rPr>
        <w:t>Объем муниципального долга муниципального образования «</w:t>
      </w:r>
      <w:proofErr w:type="spellStart"/>
      <w:r w:rsidRPr="00DD516F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DD516F">
        <w:rPr>
          <w:rFonts w:ascii="Times New Roman" w:hAnsi="Times New Roman"/>
          <w:sz w:val="28"/>
          <w:szCs w:val="28"/>
        </w:rPr>
        <w:t xml:space="preserve"> район» по состоянию на 1 января 201</w:t>
      </w:r>
      <w:r w:rsidR="00DD516F" w:rsidRPr="00DD516F">
        <w:rPr>
          <w:rFonts w:ascii="Times New Roman" w:hAnsi="Times New Roman"/>
          <w:sz w:val="28"/>
          <w:szCs w:val="28"/>
        </w:rPr>
        <w:t>9</w:t>
      </w:r>
      <w:r w:rsidRPr="00DD516F">
        <w:rPr>
          <w:rFonts w:ascii="Times New Roman" w:hAnsi="Times New Roman"/>
          <w:sz w:val="28"/>
          <w:szCs w:val="28"/>
        </w:rPr>
        <w:t xml:space="preserve"> года составляет </w:t>
      </w:r>
      <w:r w:rsidR="00DD516F" w:rsidRPr="00DD516F">
        <w:rPr>
          <w:rFonts w:ascii="Times New Roman" w:hAnsi="Times New Roman"/>
          <w:sz w:val="28"/>
          <w:szCs w:val="28"/>
        </w:rPr>
        <w:t>29 956,6</w:t>
      </w:r>
      <w:r w:rsidRPr="00DD516F">
        <w:rPr>
          <w:rFonts w:ascii="Times New Roman" w:hAnsi="Times New Roman"/>
          <w:sz w:val="28"/>
          <w:szCs w:val="28"/>
        </w:rPr>
        <w:t xml:space="preserve"> тыс. рублей. Величина муниципального долга не превышает ограничений, установленных бюджетным законодательством</w:t>
      </w:r>
      <w:r w:rsidRPr="00DD516F">
        <w:rPr>
          <w:rFonts w:cs="Calibri"/>
        </w:rPr>
        <w:t>.</w:t>
      </w:r>
      <w:r w:rsidRPr="00DD516F">
        <w:rPr>
          <w:szCs w:val="28"/>
        </w:rPr>
        <w:t xml:space="preserve"> </w:t>
      </w:r>
    </w:p>
    <w:p w:rsidR="002948AD" w:rsidRPr="00067B98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DD516F">
        <w:rPr>
          <w:rFonts w:ascii="Times New Roman" w:hAnsi="Times New Roman"/>
          <w:sz w:val="28"/>
          <w:szCs w:val="28"/>
        </w:rPr>
        <w:t>Просроченной задолженности по муниципальному долгу по состоянию на 1 января 201</w:t>
      </w:r>
      <w:r w:rsidR="00DD516F" w:rsidRPr="00DD516F">
        <w:rPr>
          <w:rFonts w:ascii="Times New Roman" w:hAnsi="Times New Roman"/>
          <w:sz w:val="28"/>
          <w:szCs w:val="28"/>
        </w:rPr>
        <w:t>9</w:t>
      </w:r>
      <w:r w:rsidRPr="00DD516F">
        <w:rPr>
          <w:rFonts w:ascii="Times New Roman" w:hAnsi="Times New Roman"/>
          <w:sz w:val="28"/>
          <w:szCs w:val="28"/>
        </w:rPr>
        <w:t xml:space="preserve"> года нет.</w:t>
      </w:r>
    </w:p>
    <w:p w:rsidR="002948AD" w:rsidRDefault="002948AD" w:rsidP="007B3848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cs="Calibri"/>
        </w:rPr>
      </w:pPr>
      <w:r w:rsidRPr="00067B98">
        <w:rPr>
          <w:rFonts w:ascii="Times New Roman" w:hAnsi="Times New Roman"/>
          <w:sz w:val="28"/>
          <w:szCs w:val="28"/>
        </w:rPr>
        <w:t xml:space="preserve">Сведения об объеме и составе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67B98">
        <w:rPr>
          <w:rFonts w:ascii="Times New Roman" w:hAnsi="Times New Roman"/>
          <w:sz w:val="28"/>
          <w:szCs w:val="28"/>
        </w:rPr>
        <w:t xml:space="preserve"> долга представлены в таблице 2.</w:t>
      </w:r>
    </w:p>
    <w:p w:rsidR="002948AD" w:rsidRPr="00B86243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4"/>
        <w:rPr>
          <w:rFonts w:ascii="Times New Roman" w:hAnsi="Times New Roman"/>
        </w:rPr>
      </w:pPr>
      <w:r w:rsidRPr="00B86243">
        <w:rPr>
          <w:rFonts w:ascii="Times New Roman" w:hAnsi="Times New Roman"/>
        </w:rPr>
        <w:t>Таблица 2. Сведения об объеме и структуре муниципального долга (в тыс. руб.)</w:t>
      </w:r>
    </w:p>
    <w:p w:rsidR="002948AD" w:rsidRPr="00B86243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992"/>
        <w:gridCol w:w="992"/>
        <w:gridCol w:w="1134"/>
        <w:gridCol w:w="992"/>
        <w:gridCol w:w="964"/>
        <w:gridCol w:w="851"/>
        <w:gridCol w:w="1020"/>
      </w:tblGrid>
      <w:tr w:rsidR="008011FC" w:rsidRPr="00B86243" w:rsidTr="008011FC">
        <w:trPr>
          <w:trHeight w:val="650"/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оценка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2020 прогноз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2021 прогноз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2023 прогноз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2024 прогноз</w:t>
            </w:r>
          </w:p>
        </w:tc>
      </w:tr>
      <w:tr w:rsidR="008011FC" w:rsidRPr="00B86243" w:rsidTr="008011FC">
        <w:trPr>
          <w:trHeight w:val="60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Объем муниципального долга муниципального образования «</w:t>
            </w:r>
            <w:proofErr w:type="spellStart"/>
            <w:r w:rsidRPr="00B86243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Pr="00B86243">
              <w:rPr>
                <w:rFonts w:ascii="Times New Roman" w:hAnsi="Times New Roman"/>
                <w:sz w:val="20"/>
                <w:szCs w:val="20"/>
              </w:rPr>
              <w:t xml:space="preserve"> район» -    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всего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29956,6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50752,7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50752,7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50752,7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50752,7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50752,7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50752,7</w:t>
            </w:r>
          </w:p>
        </w:tc>
      </w:tr>
      <w:tr w:rsidR="008011FC" w:rsidRPr="00B86243" w:rsidTr="008011FC">
        <w:trPr>
          <w:trHeight w:val="8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Отношение объема           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муниципального долга     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к объему доходов без учета 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безвозмездных поступлений, </w:t>
            </w:r>
            <w:r w:rsidRPr="00B862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% (в соответствии со статьей 107 </w:t>
            </w:r>
            <w:r w:rsidRPr="00B86243">
              <w:t>БК РФ)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lastRenderedPageBreak/>
              <w:t>13,1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19,5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19,1</w:t>
            </w:r>
          </w:p>
        </w:tc>
      </w:tr>
      <w:tr w:rsidR="008011FC" w:rsidRPr="00B86243" w:rsidTr="008011FC">
        <w:trPr>
          <w:trHeight w:val="4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Обязательства </w:t>
            </w:r>
            <w:proofErr w:type="gramStart"/>
            <w:r w:rsidRPr="00B86243">
              <w:rPr>
                <w:rFonts w:ascii="Times New Roman" w:hAnsi="Times New Roman"/>
                <w:sz w:val="20"/>
                <w:szCs w:val="20"/>
              </w:rPr>
              <w:t>перед</w:t>
            </w:r>
            <w:proofErr w:type="gramEnd"/>
            <w:r w:rsidRPr="00B86243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кредитными организациями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50508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50508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50508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50508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50508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50508</w:t>
            </w:r>
          </w:p>
        </w:tc>
      </w:tr>
      <w:tr w:rsidR="008011FC" w:rsidRPr="00B86243" w:rsidTr="008011FC">
        <w:trPr>
          <w:trHeight w:val="6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Обязательства </w:t>
            </w:r>
            <w:proofErr w:type="gramStart"/>
            <w:r w:rsidRPr="00B86243">
              <w:rPr>
                <w:rFonts w:ascii="Times New Roman" w:hAnsi="Times New Roman"/>
                <w:sz w:val="20"/>
                <w:szCs w:val="20"/>
              </w:rPr>
              <w:t>перед</w:t>
            </w:r>
            <w:proofErr w:type="gramEnd"/>
            <w:r w:rsidRPr="00B86243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Министерством финансов     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Удмуртской Республики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29711,9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11FC" w:rsidRPr="00615E2D" w:rsidTr="008011FC">
        <w:trPr>
          <w:trHeight w:val="4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 xml:space="preserve">Муниципальные гарантии    </w:t>
            </w:r>
          </w:p>
          <w:p w:rsidR="008011FC" w:rsidRPr="00B86243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243">
              <w:rPr>
                <w:rFonts w:ascii="Times New Roman" w:hAnsi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B86243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Pr="00B86243">
              <w:rPr>
                <w:rFonts w:ascii="Times New Roman" w:hAnsi="Times New Roman"/>
                <w:sz w:val="20"/>
                <w:szCs w:val="20"/>
              </w:rPr>
              <w:t xml:space="preserve"> район»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B86243" w:rsidRDefault="008011FC">
            <w:r w:rsidRPr="00B862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B86243" w:rsidRPr="008F17EC" w:rsidRDefault="002948AD" w:rsidP="00B86243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6243">
        <w:rPr>
          <w:rFonts w:ascii="Times New Roman" w:hAnsi="Times New Roman"/>
          <w:sz w:val="28"/>
          <w:szCs w:val="28"/>
        </w:rPr>
        <w:t>Регулирование межбюджетных отношений с сельскими поселениями осуществляется в соответствии с Положением о районном фонде финансовой поддержки поселений муниципального образования «</w:t>
      </w:r>
      <w:proofErr w:type="spellStart"/>
      <w:r w:rsidRPr="00B86243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B86243">
        <w:rPr>
          <w:rFonts w:ascii="Times New Roman" w:hAnsi="Times New Roman"/>
          <w:sz w:val="28"/>
          <w:szCs w:val="28"/>
        </w:rPr>
        <w:t xml:space="preserve"> район», утверждённым решением Совета депутатов муниципального </w:t>
      </w:r>
      <w:r w:rsidRPr="008F17EC">
        <w:rPr>
          <w:rFonts w:ascii="Times New Roman" w:hAnsi="Times New Roman"/>
          <w:sz w:val="28"/>
          <w:szCs w:val="28"/>
        </w:rPr>
        <w:t>образования «</w:t>
      </w:r>
      <w:proofErr w:type="spellStart"/>
      <w:r w:rsidRPr="008F17EC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8F17EC">
        <w:rPr>
          <w:rFonts w:ascii="Times New Roman" w:hAnsi="Times New Roman"/>
          <w:sz w:val="28"/>
          <w:szCs w:val="28"/>
        </w:rPr>
        <w:t xml:space="preserve"> район» </w:t>
      </w:r>
      <w:r w:rsidR="00B86243" w:rsidRPr="008F17EC">
        <w:rPr>
          <w:rFonts w:ascii="Times New Roman" w:hAnsi="Times New Roman"/>
          <w:sz w:val="28"/>
          <w:szCs w:val="28"/>
        </w:rPr>
        <w:t>от «30» августа 2019 года № 2/268.</w:t>
      </w:r>
    </w:p>
    <w:p w:rsidR="002948AD" w:rsidRDefault="00B86243" w:rsidP="00B86243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17EC">
        <w:rPr>
          <w:rFonts w:ascii="Times New Roman" w:hAnsi="Times New Roman"/>
          <w:sz w:val="28"/>
          <w:szCs w:val="28"/>
        </w:rPr>
        <w:t xml:space="preserve"> </w:t>
      </w:r>
      <w:r w:rsidR="002948AD" w:rsidRPr="008F17EC">
        <w:rPr>
          <w:rFonts w:ascii="Times New Roman" w:hAnsi="Times New Roman"/>
          <w:sz w:val="28"/>
          <w:szCs w:val="28"/>
        </w:rPr>
        <w:t>В структуре доходов бюджетов муниципальных образований сельских поселений, по данным за 201</w:t>
      </w:r>
      <w:r w:rsidR="008F17EC" w:rsidRPr="008F17EC">
        <w:rPr>
          <w:rFonts w:ascii="Times New Roman" w:hAnsi="Times New Roman"/>
          <w:sz w:val="28"/>
          <w:szCs w:val="28"/>
        </w:rPr>
        <w:t>9</w:t>
      </w:r>
      <w:r w:rsidR="002948AD" w:rsidRPr="008F17EC">
        <w:rPr>
          <w:rFonts w:ascii="Times New Roman" w:hAnsi="Times New Roman"/>
          <w:sz w:val="28"/>
          <w:szCs w:val="28"/>
        </w:rPr>
        <w:t xml:space="preserve"> год, </w:t>
      </w:r>
      <w:r w:rsidR="008F17EC" w:rsidRPr="008F17EC">
        <w:rPr>
          <w:rFonts w:ascii="Times New Roman" w:hAnsi="Times New Roman"/>
          <w:sz w:val="28"/>
          <w:szCs w:val="28"/>
        </w:rPr>
        <w:t>2</w:t>
      </w:r>
      <w:r w:rsidR="002948AD" w:rsidRPr="008F17EC">
        <w:rPr>
          <w:rFonts w:ascii="Times New Roman" w:hAnsi="Times New Roman"/>
          <w:sz w:val="28"/>
          <w:szCs w:val="28"/>
        </w:rPr>
        <w:t>8,</w:t>
      </w:r>
      <w:r w:rsidR="008F17EC" w:rsidRPr="008F17EC">
        <w:rPr>
          <w:rFonts w:ascii="Times New Roman" w:hAnsi="Times New Roman"/>
          <w:sz w:val="28"/>
          <w:szCs w:val="28"/>
        </w:rPr>
        <w:t>0 %</w:t>
      </w:r>
      <w:r w:rsidR="002948AD" w:rsidRPr="008F17EC">
        <w:rPr>
          <w:rFonts w:ascii="Times New Roman" w:hAnsi="Times New Roman"/>
          <w:sz w:val="28"/>
          <w:szCs w:val="28"/>
        </w:rPr>
        <w:t xml:space="preserve"> составили</w:t>
      </w:r>
      <w:r w:rsidR="008F17EC" w:rsidRPr="008F17EC">
        <w:rPr>
          <w:rFonts w:ascii="Times New Roman" w:hAnsi="Times New Roman"/>
          <w:sz w:val="28"/>
          <w:szCs w:val="28"/>
        </w:rPr>
        <w:t xml:space="preserve"> налоговые и неналоговые доходы</w:t>
      </w:r>
      <w:r w:rsidR="002948AD" w:rsidRPr="008F17EC">
        <w:rPr>
          <w:rFonts w:ascii="Times New Roman" w:hAnsi="Times New Roman"/>
          <w:sz w:val="28"/>
          <w:szCs w:val="28"/>
        </w:rPr>
        <w:t xml:space="preserve">. Сведения о поступлении налоговых и неналоговых доходов бюджетов муниципальных образований сельских поселений  в </w:t>
      </w:r>
      <w:proofErr w:type="spellStart"/>
      <w:r w:rsidR="002948AD" w:rsidRPr="008F17EC"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="002948AD" w:rsidRPr="008F17EC">
        <w:rPr>
          <w:rFonts w:ascii="Times New Roman" w:hAnsi="Times New Roman"/>
          <w:sz w:val="28"/>
          <w:szCs w:val="28"/>
        </w:rPr>
        <w:t xml:space="preserve"> районе за 201</w:t>
      </w:r>
      <w:r w:rsidR="008F17EC" w:rsidRPr="008F17EC">
        <w:rPr>
          <w:rFonts w:ascii="Times New Roman" w:hAnsi="Times New Roman"/>
          <w:sz w:val="28"/>
          <w:szCs w:val="28"/>
        </w:rPr>
        <w:t>8</w:t>
      </w:r>
      <w:r w:rsidR="002948AD" w:rsidRPr="008F17EC">
        <w:rPr>
          <w:rFonts w:ascii="Times New Roman" w:hAnsi="Times New Roman"/>
          <w:sz w:val="28"/>
          <w:szCs w:val="28"/>
        </w:rPr>
        <w:t xml:space="preserve"> - 202</w:t>
      </w:r>
      <w:r w:rsidR="008F17EC" w:rsidRPr="008F17EC">
        <w:rPr>
          <w:rFonts w:ascii="Times New Roman" w:hAnsi="Times New Roman"/>
          <w:sz w:val="28"/>
          <w:szCs w:val="28"/>
        </w:rPr>
        <w:t>5</w:t>
      </w:r>
      <w:r w:rsidR="002948AD" w:rsidRPr="008F17EC">
        <w:rPr>
          <w:rFonts w:ascii="Times New Roman" w:hAnsi="Times New Roman"/>
          <w:sz w:val="28"/>
          <w:szCs w:val="28"/>
        </w:rPr>
        <w:t xml:space="preserve"> годы представлены в таблице 3.</w:t>
      </w:r>
    </w:p>
    <w:p w:rsidR="008011FC" w:rsidRDefault="008011FC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/>
        </w:rPr>
      </w:pPr>
    </w:p>
    <w:p w:rsidR="002948AD" w:rsidRPr="008F17E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/>
        </w:rPr>
      </w:pPr>
      <w:r w:rsidRPr="008F17EC">
        <w:rPr>
          <w:rFonts w:ascii="Times New Roman" w:hAnsi="Times New Roman"/>
        </w:rPr>
        <w:t xml:space="preserve">Таблица 3. Сведения о поступлении налоговых и неналоговых доходов бюджетов муниципальных образований сельских поселений в </w:t>
      </w:r>
      <w:proofErr w:type="spellStart"/>
      <w:r w:rsidRPr="008F17EC">
        <w:rPr>
          <w:rFonts w:ascii="Times New Roman" w:hAnsi="Times New Roman"/>
        </w:rPr>
        <w:t>Якшур-Бодьинском</w:t>
      </w:r>
      <w:proofErr w:type="spellEnd"/>
      <w:r w:rsidRPr="008F17EC">
        <w:rPr>
          <w:rFonts w:ascii="Times New Roman" w:hAnsi="Times New Roman"/>
        </w:rPr>
        <w:t xml:space="preserve"> районе за 201</w:t>
      </w:r>
      <w:r w:rsidR="004C77E0">
        <w:rPr>
          <w:rFonts w:ascii="Times New Roman" w:hAnsi="Times New Roman"/>
        </w:rPr>
        <w:t>8</w:t>
      </w:r>
      <w:r w:rsidRPr="008F17EC">
        <w:rPr>
          <w:rFonts w:ascii="Times New Roman" w:hAnsi="Times New Roman"/>
        </w:rPr>
        <w:t xml:space="preserve"> - 202</w:t>
      </w:r>
      <w:r w:rsidR="004C77E0">
        <w:rPr>
          <w:rFonts w:ascii="Times New Roman" w:hAnsi="Times New Roman"/>
        </w:rPr>
        <w:t>4</w:t>
      </w:r>
      <w:r w:rsidRPr="008F17EC">
        <w:rPr>
          <w:rFonts w:ascii="Times New Roman" w:hAnsi="Times New Roman"/>
        </w:rPr>
        <w:t xml:space="preserve"> годы (в тыс. рублей)</w:t>
      </w:r>
    </w:p>
    <w:p w:rsidR="002948AD" w:rsidRPr="008F17E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993"/>
        <w:gridCol w:w="850"/>
        <w:gridCol w:w="992"/>
        <w:gridCol w:w="993"/>
        <w:gridCol w:w="992"/>
        <w:gridCol w:w="992"/>
      </w:tblGrid>
      <w:tr w:rsidR="008011FC" w:rsidRPr="008F17EC" w:rsidTr="008011FC">
        <w:trPr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8F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8F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>1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8F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8F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8F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</w:tr>
      <w:tr w:rsidR="008011FC" w:rsidRPr="008F17EC" w:rsidTr="008011FC">
        <w:trPr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Доходы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69831,0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79510,8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52573,4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63004,3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63489,2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6D7EED">
              <w:rPr>
                <w:rFonts w:ascii="Times New Roman" w:hAnsi="Times New Roman"/>
                <w:sz w:val="18"/>
                <w:szCs w:val="18"/>
              </w:rPr>
              <w:t>63489,2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6D7EED">
              <w:rPr>
                <w:rFonts w:ascii="Times New Roman" w:hAnsi="Times New Roman"/>
                <w:sz w:val="18"/>
                <w:szCs w:val="18"/>
              </w:rPr>
              <w:t>63489,2</w:t>
            </w:r>
          </w:p>
        </w:tc>
      </w:tr>
      <w:tr w:rsidR="008011FC" w:rsidRPr="008F17EC" w:rsidTr="008011FC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8F17EC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8F17EC">
              <w:rPr>
                <w:rFonts w:ascii="Times New Roman" w:hAnsi="Times New Roman"/>
                <w:sz w:val="18"/>
                <w:szCs w:val="18"/>
              </w:rPr>
              <w:t xml:space="preserve">. налоговые и неналоговые доходы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17047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22249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22174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22593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23021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753214">
              <w:rPr>
                <w:rFonts w:ascii="Times New Roman" w:hAnsi="Times New Roman"/>
                <w:sz w:val="18"/>
                <w:szCs w:val="18"/>
              </w:rPr>
              <w:t>23021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753214">
              <w:rPr>
                <w:rFonts w:ascii="Times New Roman" w:hAnsi="Times New Roman"/>
                <w:sz w:val="18"/>
                <w:szCs w:val="18"/>
              </w:rPr>
              <w:t>23021</w:t>
            </w:r>
          </w:p>
        </w:tc>
      </w:tr>
      <w:tr w:rsidR="008011FC" w:rsidRPr="008F17EC" w:rsidTr="008011FC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Удельный вес налоговых и неналоговых доходов, 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9E627B">
              <w:rPr>
                <w:rFonts w:ascii="Times New Roman" w:hAnsi="Times New Roman"/>
                <w:sz w:val="18"/>
                <w:szCs w:val="18"/>
              </w:rPr>
              <w:t>36,3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9E627B">
              <w:rPr>
                <w:rFonts w:ascii="Times New Roman" w:hAnsi="Times New Roman"/>
                <w:sz w:val="18"/>
                <w:szCs w:val="18"/>
              </w:rPr>
              <w:t>36,3</w:t>
            </w:r>
          </w:p>
        </w:tc>
      </w:tr>
      <w:tr w:rsidR="008011FC" w:rsidRPr="00F27D46" w:rsidTr="008011FC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 xml:space="preserve">Темп роста </w:t>
            </w:r>
            <w:proofErr w:type="gramStart"/>
            <w:r w:rsidRPr="008F17EC">
              <w:rPr>
                <w:rFonts w:ascii="Times New Roman" w:hAnsi="Times New Roman"/>
                <w:sz w:val="18"/>
                <w:szCs w:val="18"/>
              </w:rPr>
              <w:t>налоговых</w:t>
            </w:r>
            <w:proofErr w:type="gramEnd"/>
            <w:r w:rsidRPr="008F17EC"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 xml:space="preserve">и неналоговых доходов       </w:t>
            </w:r>
          </w:p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 xml:space="preserve">к аналогичному периоду      </w:t>
            </w:r>
          </w:p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101,9</w:t>
            </w:r>
          </w:p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A77D4A" w:rsidP="00A77D4A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 w:rsidP="00A77D4A">
            <w:r w:rsidRPr="00912A8E">
              <w:rPr>
                <w:rFonts w:ascii="Times New Roman" w:hAnsi="Times New Roman"/>
                <w:sz w:val="18"/>
                <w:szCs w:val="18"/>
              </w:rPr>
              <w:t>10</w:t>
            </w:r>
            <w:r w:rsidR="00A77D4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2948AD" w:rsidRPr="001D1733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highlight w:val="yellow"/>
        </w:rPr>
      </w:pPr>
    </w:p>
    <w:p w:rsidR="002948AD" w:rsidRPr="0021754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7D4A">
        <w:rPr>
          <w:rFonts w:ascii="Times New Roman" w:hAnsi="Times New Roman"/>
          <w:sz w:val="28"/>
          <w:szCs w:val="28"/>
        </w:rPr>
        <w:t>За период с 201</w:t>
      </w:r>
      <w:r w:rsidR="008F17EC" w:rsidRPr="00A77D4A">
        <w:rPr>
          <w:rFonts w:ascii="Times New Roman" w:hAnsi="Times New Roman"/>
          <w:sz w:val="28"/>
          <w:szCs w:val="28"/>
        </w:rPr>
        <w:t>8</w:t>
      </w:r>
      <w:r w:rsidRPr="00A77D4A">
        <w:rPr>
          <w:rFonts w:ascii="Times New Roman" w:hAnsi="Times New Roman"/>
          <w:sz w:val="28"/>
          <w:szCs w:val="28"/>
        </w:rPr>
        <w:t xml:space="preserve"> года по 202</w:t>
      </w:r>
      <w:r w:rsidR="008011FC" w:rsidRPr="00A77D4A">
        <w:rPr>
          <w:rFonts w:ascii="Times New Roman" w:hAnsi="Times New Roman"/>
          <w:sz w:val="28"/>
          <w:szCs w:val="28"/>
        </w:rPr>
        <w:t>4</w:t>
      </w:r>
      <w:r w:rsidRPr="00A77D4A">
        <w:rPr>
          <w:rFonts w:ascii="Times New Roman" w:hAnsi="Times New Roman"/>
          <w:sz w:val="28"/>
          <w:szCs w:val="28"/>
        </w:rPr>
        <w:t xml:space="preserve"> год прогнозируется рост налоговых и неналоговых доходов бюджетов муниципальных образований сельских поселений в </w:t>
      </w:r>
      <w:proofErr w:type="spellStart"/>
      <w:r w:rsidRPr="00A77D4A"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A77D4A">
        <w:rPr>
          <w:rFonts w:ascii="Times New Roman" w:hAnsi="Times New Roman"/>
          <w:sz w:val="28"/>
          <w:szCs w:val="28"/>
        </w:rPr>
        <w:t xml:space="preserve"> районе на </w:t>
      </w:r>
      <w:r w:rsidR="00A77D4A">
        <w:rPr>
          <w:rFonts w:ascii="Times New Roman" w:hAnsi="Times New Roman"/>
          <w:sz w:val="28"/>
          <w:szCs w:val="28"/>
        </w:rPr>
        <w:t>35 процентов</w:t>
      </w:r>
      <w:r w:rsidRPr="00A77D4A">
        <w:rPr>
          <w:rFonts w:ascii="Times New Roman" w:hAnsi="Times New Roman"/>
          <w:sz w:val="28"/>
          <w:szCs w:val="28"/>
        </w:rPr>
        <w:t>.</w:t>
      </w:r>
    </w:p>
    <w:p w:rsidR="002948AD" w:rsidRPr="000C236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236C">
        <w:rPr>
          <w:rFonts w:ascii="Times New Roman" w:hAnsi="Times New Roman"/>
          <w:sz w:val="28"/>
          <w:szCs w:val="28"/>
        </w:rPr>
        <w:t xml:space="preserve">В составе межбюджетных трансфертов бюджетам муниципальных образований сельских поселений в </w:t>
      </w:r>
      <w:r w:rsidRPr="0085133B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5133B">
        <w:rPr>
          <w:rFonts w:ascii="Times New Roman" w:hAnsi="Times New Roman"/>
          <w:sz w:val="28"/>
          <w:szCs w:val="28"/>
        </w:rPr>
        <w:t xml:space="preserve">» </w:t>
      </w:r>
      <w:r w:rsidRPr="000C236C">
        <w:rPr>
          <w:rFonts w:ascii="Times New Roman" w:hAnsi="Times New Roman"/>
          <w:sz w:val="28"/>
          <w:szCs w:val="28"/>
        </w:rPr>
        <w:t xml:space="preserve">предусматриваются дотации на выравнивание уровня бюджетной обеспеченности, дотации на обеспечение мер по сбалансированности бюджетов,  субвенции на финансовое обеспечение переданных отдельных государственных полномочий, субсидии на </w:t>
      </w:r>
      <w:proofErr w:type="spellStart"/>
      <w:r w:rsidRPr="000C236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0C236C">
        <w:rPr>
          <w:rFonts w:ascii="Times New Roman" w:hAnsi="Times New Roman"/>
          <w:sz w:val="28"/>
          <w:szCs w:val="28"/>
        </w:rPr>
        <w:t xml:space="preserve"> расходных обязательств муниципальных образований сельских поселений, иные межбюджетные трансферты. Сведения об объёме и составе межбюджетных трансфертов бюджетам муниципальных образований </w:t>
      </w:r>
      <w:r w:rsidRPr="000C236C">
        <w:rPr>
          <w:rFonts w:ascii="Times New Roman" w:hAnsi="Times New Roman"/>
          <w:sz w:val="28"/>
          <w:szCs w:val="28"/>
        </w:rPr>
        <w:lastRenderedPageBreak/>
        <w:t xml:space="preserve">сельских поселений 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0C236C">
        <w:rPr>
          <w:rFonts w:ascii="Times New Roman" w:hAnsi="Times New Roman"/>
          <w:sz w:val="28"/>
          <w:szCs w:val="28"/>
        </w:rPr>
        <w:t xml:space="preserve"> районе представлены в таблице 4.</w:t>
      </w:r>
    </w:p>
    <w:p w:rsidR="002948AD" w:rsidRPr="00AE6A8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8AD" w:rsidRPr="00AE6A8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/>
        </w:rPr>
      </w:pPr>
      <w:bookmarkStart w:id="4" w:name="Par1547"/>
      <w:bookmarkEnd w:id="4"/>
      <w:r w:rsidRPr="00AE6A81">
        <w:rPr>
          <w:rFonts w:ascii="Times New Roman" w:hAnsi="Times New Roman"/>
        </w:rPr>
        <w:t>Таблица 4. Сведения об объеме и составе межбюджетных трансфертов бюджетам муниципальных образований сельских поселений в муниципальном образовании «</w:t>
      </w:r>
      <w:proofErr w:type="spellStart"/>
      <w:r w:rsidRPr="00AE6A81">
        <w:rPr>
          <w:rFonts w:ascii="Times New Roman" w:hAnsi="Times New Roman"/>
        </w:rPr>
        <w:t>Якшур-Бодьинский</w:t>
      </w:r>
      <w:proofErr w:type="spellEnd"/>
      <w:r w:rsidRPr="00AE6A81">
        <w:rPr>
          <w:rFonts w:ascii="Times New Roman" w:hAnsi="Times New Roman"/>
        </w:rPr>
        <w:t xml:space="preserve"> район»   (в тыс. рублей)</w:t>
      </w:r>
    </w:p>
    <w:p w:rsidR="002948AD" w:rsidRPr="008F738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highlight w:val="yellow"/>
        </w:rPr>
      </w:pP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851"/>
        <w:gridCol w:w="992"/>
        <w:gridCol w:w="992"/>
        <w:gridCol w:w="992"/>
        <w:gridCol w:w="851"/>
        <w:gridCol w:w="992"/>
        <w:gridCol w:w="1134"/>
      </w:tblGrid>
      <w:tr w:rsidR="008011FC" w:rsidRPr="008F7389" w:rsidTr="008011FC">
        <w:trPr>
          <w:trHeight w:val="400"/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7EC">
              <w:rPr>
                <w:rFonts w:ascii="Times New Roman" w:hAnsi="Times New Roman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>1 год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F17EC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Pr="008F17EC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</w:tr>
      <w:tr w:rsidR="008011FC" w:rsidRPr="008F7389" w:rsidTr="008011FC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7EC">
              <w:rPr>
                <w:rFonts w:ascii="Times New Roman" w:hAnsi="Times New Roman"/>
                <w:sz w:val="20"/>
                <w:szCs w:val="20"/>
              </w:rPr>
              <w:t xml:space="preserve"> 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7EC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7EC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7EC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7EC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7EC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8F17EC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7EC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</w:p>
        </w:tc>
      </w:tr>
      <w:tr w:rsidR="008011FC" w:rsidRPr="00570424" w:rsidTr="008011FC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>Межбюджетные трансферты -   всего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0424">
              <w:rPr>
                <w:rFonts w:ascii="Times New Roman" w:hAnsi="Times New Roman"/>
                <w:sz w:val="18"/>
                <w:szCs w:val="18"/>
              </w:rPr>
              <w:t>52571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57261,8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40399,4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40411,3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40468,2</w:t>
            </w:r>
          </w:p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40468,2</w:t>
            </w:r>
          </w:p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40468,2</w:t>
            </w:r>
          </w:p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1FC" w:rsidRPr="00570424" w:rsidTr="008011FC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в том числе: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1FC" w:rsidRPr="00570424" w:rsidTr="008011FC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Дотации на выравнивание    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уровня бюджетной           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обеспеченности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32662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34838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29712,1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29712,1</w:t>
            </w:r>
          </w:p>
        </w:tc>
      </w:tr>
      <w:tr w:rsidR="008011FC" w:rsidRPr="00570424" w:rsidTr="008011FC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Дотации на обеспечение мер 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по сбалансированности      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бюджетов  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rPr>
                <w:sz w:val="18"/>
                <w:szCs w:val="18"/>
              </w:rPr>
            </w:pPr>
          </w:p>
        </w:tc>
      </w:tr>
      <w:tr w:rsidR="008011FC" w:rsidRPr="00570424" w:rsidTr="008011FC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57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межбюджетные  трансферты (дорожный фонд)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11163,2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8942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8942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2128E6">
              <w:rPr>
                <w:rFonts w:ascii="Times New Roman" w:hAnsi="Times New Roman"/>
                <w:sz w:val="18"/>
                <w:szCs w:val="18"/>
              </w:rPr>
              <w:t>8942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2128E6">
              <w:rPr>
                <w:rFonts w:ascii="Times New Roman" w:hAnsi="Times New Roman"/>
                <w:sz w:val="18"/>
                <w:szCs w:val="18"/>
              </w:rPr>
              <w:t>8942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Default="008011FC">
            <w:r w:rsidRPr="002128E6">
              <w:rPr>
                <w:rFonts w:ascii="Times New Roman" w:hAnsi="Times New Roman"/>
                <w:sz w:val="18"/>
                <w:szCs w:val="18"/>
              </w:rPr>
              <w:t>8942</w:t>
            </w:r>
          </w:p>
        </w:tc>
      </w:tr>
      <w:tr w:rsidR="008011FC" w:rsidRPr="00570424" w:rsidTr="008011FC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Субвенции на </w:t>
            </w:r>
            <w:proofErr w:type="gramStart"/>
            <w:r w:rsidRPr="00570424">
              <w:rPr>
                <w:rFonts w:ascii="Times New Roman" w:hAnsi="Times New Roman"/>
                <w:sz w:val="20"/>
                <w:szCs w:val="20"/>
              </w:rPr>
              <w:t>финансовое</w:t>
            </w:r>
            <w:proofErr w:type="gramEnd"/>
            <w:r w:rsidRPr="00570424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обеспечение переданных     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отдельных государственных  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полномочий          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A81">
              <w:rPr>
                <w:rFonts w:ascii="Times New Roman" w:hAnsi="Times New Roman"/>
                <w:sz w:val="18"/>
                <w:szCs w:val="18"/>
              </w:rPr>
              <w:t>1500,2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1678,7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A81">
              <w:rPr>
                <w:rFonts w:ascii="Times New Roman" w:hAnsi="Times New Roman"/>
                <w:sz w:val="18"/>
                <w:szCs w:val="18"/>
              </w:rPr>
              <w:t>1745,3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A81">
              <w:rPr>
                <w:rFonts w:ascii="Times New Roman" w:hAnsi="Times New Roman"/>
                <w:sz w:val="18"/>
                <w:szCs w:val="18"/>
              </w:rPr>
              <w:t>1757,2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A81">
              <w:rPr>
                <w:rFonts w:ascii="Times New Roman" w:hAnsi="Times New Roman"/>
                <w:sz w:val="18"/>
                <w:szCs w:val="18"/>
              </w:rPr>
              <w:t>1814,1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>
            <w:r w:rsidRPr="00AE6A81">
              <w:rPr>
                <w:rFonts w:ascii="Times New Roman" w:hAnsi="Times New Roman"/>
                <w:sz w:val="18"/>
                <w:szCs w:val="18"/>
              </w:rPr>
              <w:t>1814,1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>
            <w:r w:rsidRPr="00AE6A81">
              <w:rPr>
                <w:rFonts w:ascii="Times New Roman" w:hAnsi="Times New Roman"/>
                <w:sz w:val="18"/>
                <w:szCs w:val="18"/>
              </w:rPr>
              <w:t>1814,1</w:t>
            </w:r>
          </w:p>
        </w:tc>
      </w:tr>
      <w:tr w:rsidR="008011FC" w:rsidRPr="00570424" w:rsidTr="008011FC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в том числе за счет средств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федерального бюджета  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1678,7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A81">
              <w:rPr>
                <w:rFonts w:ascii="Times New Roman" w:hAnsi="Times New Roman"/>
                <w:sz w:val="18"/>
                <w:szCs w:val="18"/>
              </w:rPr>
              <w:t>1745,3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A81">
              <w:rPr>
                <w:rFonts w:ascii="Times New Roman" w:hAnsi="Times New Roman"/>
                <w:sz w:val="18"/>
                <w:szCs w:val="18"/>
              </w:rPr>
              <w:t>1757,2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1E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A81">
              <w:rPr>
                <w:rFonts w:ascii="Times New Roman" w:hAnsi="Times New Roman"/>
                <w:sz w:val="18"/>
                <w:szCs w:val="18"/>
              </w:rPr>
              <w:t>1814,1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1E76BF">
            <w:r w:rsidRPr="00AE6A81">
              <w:rPr>
                <w:rFonts w:ascii="Times New Roman" w:hAnsi="Times New Roman"/>
                <w:sz w:val="18"/>
                <w:szCs w:val="18"/>
              </w:rPr>
              <w:t>1814,1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AE6A81" w:rsidRDefault="008011FC" w:rsidP="001E76BF">
            <w:r w:rsidRPr="00AE6A81">
              <w:rPr>
                <w:rFonts w:ascii="Times New Roman" w:hAnsi="Times New Roman"/>
                <w:sz w:val="18"/>
                <w:szCs w:val="18"/>
              </w:rPr>
              <w:t>1814,1</w:t>
            </w:r>
          </w:p>
        </w:tc>
      </w:tr>
      <w:tr w:rsidR="008011FC" w:rsidRPr="00570424" w:rsidTr="008011FC">
        <w:trPr>
          <w:trHeight w:val="4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 xml:space="preserve">Субсидии из Фонда           </w:t>
            </w:r>
          </w:p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0424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570424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11FC" w:rsidRPr="00570424" w:rsidTr="008011FC">
        <w:trPr>
          <w:trHeight w:val="4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0424">
              <w:rPr>
                <w:rFonts w:ascii="Times New Roman" w:hAnsi="Times New Roman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1FC" w:rsidRPr="00570424" w:rsidRDefault="008011FC" w:rsidP="0029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948AD" w:rsidRPr="0057042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948AD" w:rsidRPr="00793CE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3CEE">
        <w:rPr>
          <w:rFonts w:ascii="Times New Roman" w:hAnsi="Times New Roman"/>
          <w:sz w:val="28"/>
          <w:szCs w:val="28"/>
        </w:rPr>
        <w:t>Все муниципальные образования сельски</w:t>
      </w:r>
      <w:r>
        <w:rPr>
          <w:rFonts w:ascii="Times New Roman" w:hAnsi="Times New Roman"/>
          <w:sz w:val="28"/>
          <w:szCs w:val="28"/>
        </w:rPr>
        <w:t>е</w:t>
      </w:r>
      <w:r w:rsidRPr="00793CEE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793CEE"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793CEE">
        <w:rPr>
          <w:rFonts w:ascii="Times New Roman" w:hAnsi="Times New Roman"/>
          <w:sz w:val="28"/>
          <w:szCs w:val="28"/>
        </w:rPr>
        <w:t xml:space="preserve"> районе выполняют требования </w:t>
      </w:r>
      <w:r w:rsidRPr="00B12100">
        <w:rPr>
          <w:rFonts w:ascii="Times New Roman" w:hAnsi="Times New Roman"/>
          <w:sz w:val="28"/>
          <w:szCs w:val="28"/>
        </w:rPr>
        <w:t xml:space="preserve">Бюджетного </w:t>
      </w:r>
      <w:hyperlink r:id="rId21" w:history="1">
        <w:r w:rsidRPr="00B12100">
          <w:rPr>
            <w:rFonts w:ascii="Times New Roman" w:hAnsi="Times New Roman"/>
            <w:sz w:val="28"/>
            <w:szCs w:val="28"/>
          </w:rPr>
          <w:t>кодекса</w:t>
        </w:r>
      </w:hyperlink>
      <w:r w:rsidRPr="00793CEE">
        <w:rPr>
          <w:rFonts w:ascii="Times New Roman" w:hAnsi="Times New Roman"/>
          <w:sz w:val="28"/>
          <w:szCs w:val="28"/>
        </w:rPr>
        <w:t xml:space="preserve"> Российской Федерации по предельно допустимому уровню дефицита бюджета.</w:t>
      </w:r>
    </w:p>
    <w:p w:rsidR="002948AD" w:rsidRPr="00793CE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3CEE">
        <w:rPr>
          <w:rFonts w:ascii="Times New Roman" w:hAnsi="Times New Roman"/>
          <w:sz w:val="28"/>
          <w:szCs w:val="28"/>
        </w:rPr>
        <w:t>Основными проблемами в сфере реализации подпрограммы являются:</w:t>
      </w:r>
    </w:p>
    <w:p w:rsidR="002948AD" w:rsidRPr="00793CE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3CEE">
        <w:rPr>
          <w:rFonts w:ascii="Times New Roman" w:hAnsi="Times New Roman"/>
          <w:sz w:val="28"/>
          <w:szCs w:val="28"/>
        </w:rPr>
        <w:t xml:space="preserve">- низкий уровень налоговых и неналоговых доходов бюджетов муниципальных образований сельских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793CEE">
        <w:rPr>
          <w:rFonts w:ascii="Times New Roman" w:hAnsi="Times New Roman"/>
          <w:sz w:val="28"/>
          <w:szCs w:val="28"/>
        </w:rPr>
        <w:t xml:space="preserve"> районе;</w:t>
      </w:r>
    </w:p>
    <w:p w:rsidR="002948AD" w:rsidRPr="00793CE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3CEE">
        <w:rPr>
          <w:rFonts w:ascii="Times New Roman" w:hAnsi="Times New Roman"/>
          <w:sz w:val="28"/>
          <w:szCs w:val="28"/>
        </w:rPr>
        <w:t xml:space="preserve">- значительная дифференциация муниципальных образований сельских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793CEE">
        <w:rPr>
          <w:rFonts w:ascii="Times New Roman" w:hAnsi="Times New Roman"/>
          <w:sz w:val="28"/>
          <w:szCs w:val="28"/>
        </w:rPr>
        <w:t xml:space="preserve"> районе по уровню бюджетной обеспеченности.</w:t>
      </w:r>
    </w:p>
    <w:p w:rsidR="002948AD" w:rsidRPr="00793CE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3CEE">
        <w:rPr>
          <w:rFonts w:ascii="Times New Roman" w:hAnsi="Times New Roman"/>
          <w:sz w:val="28"/>
          <w:szCs w:val="28"/>
        </w:rPr>
        <w:t>Для решения проблем применяются следующие механизмы:</w:t>
      </w:r>
    </w:p>
    <w:p w:rsidR="002948AD" w:rsidRPr="00793CE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3CEE">
        <w:rPr>
          <w:rFonts w:ascii="Times New Roman" w:hAnsi="Times New Roman"/>
          <w:sz w:val="28"/>
          <w:szCs w:val="28"/>
        </w:rPr>
        <w:t>- выравнивание уровня бюджетной обеспеченности;</w:t>
      </w:r>
    </w:p>
    <w:p w:rsidR="002948AD" w:rsidRPr="00793CE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93CEE">
        <w:rPr>
          <w:rFonts w:ascii="Times New Roman" w:hAnsi="Times New Roman"/>
          <w:sz w:val="28"/>
          <w:szCs w:val="28"/>
        </w:rPr>
        <w:t>- стимулирование деятельности органов местного самоуправления поселений по увеличению и развитию собственной доходной базы местных бюджетов, в том числе за счет привлечения инвестиций и развития малого и среднего бизнеса.</w:t>
      </w:r>
    </w:p>
    <w:p w:rsidR="002948AD" w:rsidRPr="00835F9A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703E">
        <w:rPr>
          <w:rFonts w:ascii="Times New Roman" w:hAnsi="Times New Roman"/>
          <w:sz w:val="28"/>
          <w:szCs w:val="28"/>
        </w:rPr>
        <w:t>Подпрограмма сформирована в соответствии с Порядком разработки, реализации и оценки эффективности муниципальных программ муниципального образования «</w:t>
      </w:r>
      <w:proofErr w:type="spellStart"/>
      <w:r w:rsidRPr="0032703E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32703E">
        <w:rPr>
          <w:rFonts w:ascii="Times New Roman" w:hAnsi="Times New Roman"/>
          <w:sz w:val="28"/>
          <w:szCs w:val="28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Pr="0032703E">
        <w:rPr>
          <w:rFonts w:ascii="Times New Roman" w:hAnsi="Times New Roman"/>
          <w:sz w:val="28"/>
          <w:szCs w:val="28"/>
        </w:rPr>
        <w:t>Якшур-</w:t>
      </w:r>
      <w:r w:rsidRPr="0032703E">
        <w:rPr>
          <w:rFonts w:ascii="Times New Roman" w:hAnsi="Times New Roman"/>
          <w:sz w:val="28"/>
          <w:szCs w:val="28"/>
        </w:rPr>
        <w:lastRenderedPageBreak/>
        <w:t>Бодьинский</w:t>
      </w:r>
      <w:proofErr w:type="spellEnd"/>
      <w:r w:rsidRPr="0032703E">
        <w:rPr>
          <w:rFonts w:ascii="Times New Roman" w:hAnsi="Times New Roman"/>
          <w:sz w:val="28"/>
          <w:szCs w:val="28"/>
        </w:rPr>
        <w:t xml:space="preserve"> район» от </w:t>
      </w:r>
      <w:r w:rsidR="0032703E">
        <w:rPr>
          <w:rFonts w:ascii="Times New Roman" w:hAnsi="Times New Roman"/>
          <w:sz w:val="28"/>
          <w:szCs w:val="28"/>
        </w:rPr>
        <w:t>25</w:t>
      </w:r>
      <w:r w:rsidRPr="0032703E">
        <w:rPr>
          <w:rFonts w:ascii="Times New Roman" w:hAnsi="Times New Roman"/>
          <w:sz w:val="28"/>
          <w:szCs w:val="28"/>
        </w:rPr>
        <w:t xml:space="preserve"> а</w:t>
      </w:r>
      <w:r w:rsidR="0032703E">
        <w:rPr>
          <w:rFonts w:ascii="Times New Roman" w:hAnsi="Times New Roman"/>
          <w:sz w:val="28"/>
          <w:szCs w:val="28"/>
        </w:rPr>
        <w:t>вгуста</w:t>
      </w:r>
      <w:r w:rsidRPr="0032703E">
        <w:rPr>
          <w:rFonts w:ascii="Times New Roman" w:hAnsi="Times New Roman"/>
          <w:sz w:val="28"/>
          <w:szCs w:val="28"/>
        </w:rPr>
        <w:t xml:space="preserve"> 201</w:t>
      </w:r>
      <w:r w:rsidR="0032703E">
        <w:rPr>
          <w:rFonts w:ascii="Times New Roman" w:hAnsi="Times New Roman"/>
          <w:sz w:val="28"/>
          <w:szCs w:val="28"/>
        </w:rPr>
        <w:t>7</w:t>
      </w:r>
      <w:r w:rsidRPr="0032703E">
        <w:rPr>
          <w:rFonts w:ascii="Times New Roman" w:hAnsi="Times New Roman"/>
          <w:sz w:val="28"/>
          <w:szCs w:val="28"/>
        </w:rPr>
        <w:t xml:space="preserve"> года №</w:t>
      </w:r>
      <w:r w:rsidR="0032703E">
        <w:rPr>
          <w:rFonts w:ascii="Times New Roman" w:hAnsi="Times New Roman"/>
          <w:sz w:val="28"/>
          <w:szCs w:val="28"/>
        </w:rPr>
        <w:t>1237</w:t>
      </w:r>
      <w:r w:rsidRPr="0032703E">
        <w:rPr>
          <w:rFonts w:ascii="Times New Roman" w:hAnsi="Times New Roman"/>
          <w:sz w:val="28"/>
          <w:szCs w:val="28"/>
        </w:rPr>
        <w:t>, и направлена на обеспечение реализации муниципальной программы.</w:t>
      </w:r>
    </w:p>
    <w:p w:rsidR="002948AD" w:rsidRPr="00B908E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908E1">
        <w:rPr>
          <w:rFonts w:ascii="Times New Roman" w:hAnsi="Times New Roman"/>
          <w:sz w:val="28"/>
          <w:szCs w:val="28"/>
        </w:rPr>
        <w:t>В подпрограмму включены расходы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B908E1">
        <w:rPr>
          <w:rFonts w:ascii="Times New Roman" w:hAnsi="Times New Roman"/>
          <w:sz w:val="28"/>
          <w:szCs w:val="28"/>
        </w:rPr>
        <w:t>» на содержание Управления финансов, за счёт которых осуществляется реализация государственных полномочий (функций), направленных на решение всех задач муниципальной программы.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271"/>
      <w:bookmarkEnd w:id="5"/>
    </w:p>
    <w:p w:rsidR="002948AD" w:rsidRPr="00774EC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11.1.</w:t>
      </w:r>
      <w:r w:rsidRPr="00774EC4">
        <w:rPr>
          <w:rFonts w:ascii="Times New Roman" w:hAnsi="Times New Roman"/>
          <w:b/>
          <w:sz w:val="28"/>
          <w:szCs w:val="28"/>
        </w:rPr>
        <w:t>2. Приоритеты, цели и задачи в сфере деятельности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948AD" w:rsidRPr="002F689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F6896">
        <w:rPr>
          <w:rFonts w:ascii="Times New Roman" w:hAnsi="Times New Roman"/>
          <w:sz w:val="28"/>
          <w:szCs w:val="28"/>
        </w:rPr>
        <w:t>Приоритеты государственной бюджетной политики определены в следующих стратегических и программных документах Российской Федерации, Удмуртской Республики 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2F6896">
        <w:rPr>
          <w:rFonts w:ascii="Times New Roman" w:hAnsi="Times New Roman"/>
          <w:sz w:val="28"/>
          <w:szCs w:val="28"/>
        </w:rPr>
        <w:t>»:</w:t>
      </w:r>
    </w:p>
    <w:p w:rsidR="002948AD" w:rsidRPr="001E76BF" w:rsidRDefault="003B0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2948AD" w:rsidRPr="001E76BF">
          <w:rPr>
            <w:rFonts w:ascii="Times New Roman" w:hAnsi="Times New Roman"/>
            <w:sz w:val="28"/>
            <w:szCs w:val="28"/>
          </w:rPr>
          <w:t>Концепция</w:t>
        </w:r>
      </w:hyperlink>
      <w:r w:rsidR="002948AD" w:rsidRPr="001E76BF">
        <w:rPr>
          <w:rFonts w:ascii="Times New Roman" w:hAnsi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 ноября 2008 года №1662-р);</w:t>
      </w:r>
    </w:p>
    <w:p w:rsidR="002948AD" w:rsidRPr="007A62C0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E76BF">
        <w:rPr>
          <w:rFonts w:ascii="Times New Roman" w:hAnsi="Times New Roman"/>
          <w:sz w:val="28"/>
          <w:szCs w:val="28"/>
        </w:rPr>
        <w:t xml:space="preserve">Бюджетное </w:t>
      </w:r>
      <w:hyperlink r:id="rId23" w:history="1">
        <w:r w:rsidRPr="001E76BF">
          <w:rPr>
            <w:rFonts w:ascii="Times New Roman" w:hAnsi="Times New Roman"/>
            <w:sz w:val="28"/>
            <w:szCs w:val="28"/>
          </w:rPr>
          <w:t>послание</w:t>
        </w:r>
      </w:hyperlink>
      <w:r w:rsidRPr="001E76BF">
        <w:rPr>
          <w:rFonts w:ascii="Times New Roman" w:hAnsi="Times New Roman"/>
          <w:sz w:val="28"/>
          <w:szCs w:val="28"/>
        </w:rPr>
        <w:t xml:space="preserve"> Президента Российской Федерации «О бюджетной политике в 2014 - 2016 годах»;</w:t>
      </w:r>
    </w:p>
    <w:p w:rsidR="002948AD" w:rsidRPr="007A62C0" w:rsidRDefault="003B0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2948AD" w:rsidRPr="001E76BF">
          <w:rPr>
            <w:rFonts w:ascii="Times New Roman" w:hAnsi="Times New Roman"/>
            <w:sz w:val="28"/>
            <w:szCs w:val="28"/>
          </w:rPr>
          <w:t>Концепция</w:t>
        </w:r>
      </w:hyperlink>
      <w:r w:rsidR="002948AD" w:rsidRPr="001E76BF">
        <w:rPr>
          <w:rFonts w:ascii="Times New Roman" w:hAnsi="Times New Roman"/>
          <w:sz w:val="28"/>
          <w:szCs w:val="28"/>
        </w:rPr>
        <w:t xml:space="preserve"> создания и развития государственной интегрированной информационной системы управления общественными финансами «Электронный бюджет», утвержденная распоряжением Правительства Российской Федерации от 20 июля 2011 года №1275-р;</w:t>
      </w:r>
    </w:p>
    <w:p w:rsidR="002948AD" w:rsidRPr="001E76B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E76BF">
        <w:rPr>
          <w:rFonts w:ascii="Times New Roman" w:hAnsi="Times New Roman"/>
          <w:sz w:val="28"/>
          <w:szCs w:val="28"/>
        </w:rPr>
        <w:t xml:space="preserve">Государственная </w:t>
      </w:r>
      <w:hyperlink r:id="rId25" w:history="1">
        <w:r w:rsidRPr="001E76BF">
          <w:rPr>
            <w:rFonts w:ascii="Times New Roman" w:hAnsi="Times New Roman"/>
            <w:sz w:val="28"/>
            <w:szCs w:val="28"/>
          </w:rPr>
          <w:t>программа</w:t>
        </w:r>
      </w:hyperlink>
      <w:r w:rsidRPr="001E76BF">
        <w:rPr>
          <w:rFonts w:ascii="Times New Roman" w:hAnsi="Times New Roman"/>
          <w:sz w:val="28"/>
          <w:szCs w:val="28"/>
        </w:rPr>
        <w:t xml:space="preserve"> Российской Федерации «Управление государственными финансами и регулировании финансовых рынков» (утверждена Постановлением Правительства Российской Федерации от 15 апреля 2014 года №320);</w:t>
      </w:r>
    </w:p>
    <w:p w:rsidR="002948AD" w:rsidRPr="002F689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07DA">
        <w:rPr>
          <w:rFonts w:ascii="Times New Roman" w:hAnsi="Times New Roman"/>
          <w:sz w:val="28"/>
          <w:szCs w:val="28"/>
        </w:rPr>
        <w:t xml:space="preserve">Государственная </w:t>
      </w:r>
      <w:hyperlink r:id="rId26" w:history="1">
        <w:r w:rsidRPr="009A07DA">
          <w:rPr>
            <w:rFonts w:ascii="Times New Roman" w:hAnsi="Times New Roman"/>
            <w:sz w:val="28"/>
            <w:szCs w:val="28"/>
          </w:rPr>
          <w:t>программа</w:t>
        </w:r>
      </w:hyperlink>
      <w:r w:rsidRPr="009A07DA">
        <w:rPr>
          <w:rFonts w:ascii="Times New Roman" w:hAnsi="Times New Roman"/>
          <w:sz w:val="28"/>
          <w:szCs w:val="28"/>
        </w:rPr>
        <w:t xml:space="preserve"> Российской Федерации «Создание условий для эффективного и ответственного управления региональными и муниципальными финансами, повышения устойчивости бюджетов субъектов Российской Федерации» (утверждена Постановлением Правительства Российской Федерации от 15 апреля 2014 года №310);</w:t>
      </w:r>
    </w:p>
    <w:p w:rsidR="002948AD" w:rsidRPr="008011FC" w:rsidRDefault="003B0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27" w:history="1">
        <w:r w:rsidR="002948AD" w:rsidRPr="008011FC">
          <w:rPr>
            <w:rFonts w:ascii="Times New Roman" w:hAnsi="Times New Roman"/>
            <w:sz w:val="28"/>
            <w:szCs w:val="28"/>
          </w:rPr>
          <w:t>Стратегия</w:t>
        </w:r>
      </w:hyperlink>
      <w:r w:rsidR="002948AD" w:rsidRPr="008011FC">
        <w:rPr>
          <w:rFonts w:ascii="Times New Roman" w:hAnsi="Times New Roman"/>
          <w:sz w:val="28"/>
          <w:szCs w:val="28"/>
        </w:rPr>
        <w:t xml:space="preserve"> социально-экономического развития Удмуртской Республики на период до 2025 года (утверждена Законом Удмуртской Республики от 9 октября 2009 года №40-РЗ);</w:t>
      </w:r>
    </w:p>
    <w:p w:rsidR="002948AD" w:rsidRPr="008011F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11FC">
        <w:rPr>
          <w:rFonts w:ascii="Times New Roman" w:hAnsi="Times New Roman"/>
          <w:sz w:val="28"/>
          <w:szCs w:val="28"/>
        </w:rPr>
        <w:t>Указ Президента Удмуртской Р</w:t>
      </w:r>
      <w:r w:rsidR="008C236A" w:rsidRPr="008011FC">
        <w:rPr>
          <w:rFonts w:ascii="Times New Roman" w:hAnsi="Times New Roman"/>
          <w:sz w:val="28"/>
          <w:szCs w:val="28"/>
        </w:rPr>
        <w:t>еспублики от 18 октября 2019 №17</w:t>
      </w:r>
      <w:r w:rsidRPr="008011FC">
        <w:rPr>
          <w:rFonts w:ascii="Times New Roman" w:hAnsi="Times New Roman"/>
          <w:sz w:val="28"/>
          <w:szCs w:val="28"/>
        </w:rPr>
        <w:t>3 «Об основных направлениях бюджетной и налоговой политики Удмуртской Республики на 20</w:t>
      </w:r>
      <w:r w:rsidR="008C236A" w:rsidRPr="008011FC">
        <w:rPr>
          <w:rFonts w:ascii="Times New Roman" w:hAnsi="Times New Roman"/>
          <w:sz w:val="28"/>
          <w:szCs w:val="28"/>
        </w:rPr>
        <w:t>20</w:t>
      </w:r>
      <w:r w:rsidRPr="008011FC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C236A" w:rsidRPr="008011FC">
        <w:rPr>
          <w:rFonts w:ascii="Times New Roman" w:hAnsi="Times New Roman"/>
          <w:sz w:val="28"/>
          <w:szCs w:val="28"/>
        </w:rPr>
        <w:t>2</w:t>
      </w:r>
      <w:r w:rsidRPr="008011FC">
        <w:rPr>
          <w:rFonts w:ascii="Times New Roman" w:hAnsi="Times New Roman"/>
          <w:sz w:val="28"/>
          <w:szCs w:val="28"/>
        </w:rPr>
        <w:t>1 и 20</w:t>
      </w:r>
      <w:r w:rsidR="008C236A" w:rsidRPr="008011FC">
        <w:rPr>
          <w:rFonts w:ascii="Times New Roman" w:hAnsi="Times New Roman"/>
          <w:sz w:val="28"/>
          <w:szCs w:val="28"/>
        </w:rPr>
        <w:t>22</w:t>
      </w:r>
      <w:r w:rsidRPr="008011FC">
        <w:rPr>
          <w:rFonts w:ascii="Times New Roman" w:hAnsi="Times New Roman"/>
          <w:sz w:val="28"/>
          <w:szCs w:val="28"/>
        </w:rPr>
        <w:t xml:space="preserve"> годов»;</w:t>
      </w:r>
    </w:p>
    <w:p w:rsidR="002948AD" w:rsidRPr="008011F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11FC"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муниципального образования «</w:t>
      </w:r>
      <w:proofErr w:type="spellStart"/>
      <w:r w:rsidRPr="008011FC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8011FC">
        <w:rPr>
          <w:rFonts w:ascii="Times New Roman" w:hAnsi="Times New Roman"/>
          <w:sz w:val="28"/>
          <w:szCs w:val="28"/>
        </w:rPr>
        <w:t xml:space="preserve"> район»</w:t>
      </w:r>
      <w:r w:rsidR="00386C26" w:rsidRPr="008011FC">
        <w:rPr>
          <w:rStyle w:val="ac"/>
          <w:rFonts w:ascii="Times New Roman" w:hAnsi="Times New Roman"/>
          <w:sz w:val="28"/>
          <w:szCs w:val="28"/>
        </w:rPr>
        <w:t xml:space="preserve"> </w:t>
      </w:r>
      <w:r w:rsidR="00386C26" w:rsidRPr="008011FC">
        <w:rPr>
          <w:rStyle w:val="FontStyle16"/>
          <w:sz w:val="28"/>
          <w:szCs w:val="28"/>
        </w:rPr>
        <w:t>на 2020 год и на плановый период 2021 и 2022 годов</w:t>
      </w:r>
      <w:r w:rsidRPr="008011FC">
        <w:rPr>
          <w:rFonts w:ascii="Times New Roman" w:hAnsi="Times New Roman"/>
          <w:sz w:val="28"/>
          <w:szCs w:val="28"/>
        </w:rPr>
        <w:t>, утвержденные постановлением Администрации муниципального образован</w:t>
      </w:r>
      <w:r w:rsidR="008C236A" w:rsidRPr="008011FC">
        <w:rPr>
          <w:rFonts w:ascii="Times New Roman" w:hAnsi="Times New Roman"/>
          <w:sz w:val="28"/>
          <w:szCs w:val="28"/>
        </w:rPr>
        <w:t>ия «</w:t>
      </w:r>
      <w:proofErr w:type="spellStart"/>
      <w:r w:rsidR="008C236A" w:rsidRPr="008011FC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8C236A" w:rsidRPr="008011FC">
        <w:rPr>
          <w:rFonts w:ascii="Times New Roman" w:hAnsi="Times New Roman"/>
          <w:sz w:val="28"/>
          <w:szCs w:val="28"/>
        </w:rPr>
        <w:t xml:space="preserve"> район» от 13</w:t>
      </w:r>
      <w:r w:rsidRPr="008011FC">
        <w:rPr>
          <w:rFonts w:ascii="Times New Roman" w:hAnsi="Times New Roman"/>
          <w:sz w:val="28"/>
          <w:szCs w:val="28"/>
        </w:rPr>
        <w:t xml:space="preserve"> </w:t>
      </w:r>
      <w:r w:rsidR="008C236A" w:rsidRPr="008011FC">
        <w:rPr>
          <w:rFonts w:ascii="Times New Roman" w:hAnsi="Times New Roman"/>
          <w:sz w:val="28"/>
          <w:szCs w:val="28"/>
        </w:rPr>
        <w:t>ноября</w:t>
      </w:r>
      <w:r w:rsidRPr="008011FC">
        <w:rPr>
          <w:rFonts w:ascii="Times New Roman" w:hAnsi="Times New Roman"/>
          <w:sz w:val="28"/>
          <w:szCs w:val="28"/>
        </w:rPr>
        <w:t xml:space="preserve"> 201</w:t>
      </w:r>
      <w:r w:rsidR="008C236A" w:rsidRPr="008011FC">
        <w:rPr>
          <w:rFonts w:ascii="Times New Roman" w:hAnsi="Times New Roman"/>
          <w:sz w:val="28"/>
          <w:szCs w:val="28"/>
        </w:rPr>
        <w:t>9</w:t>
      </w:r>
      <w:r w:rsidRPr="008011FC">
        <w:rPr>
          <w:rFonts w:ascii="Times New Roman" w:hAnsi="Times New Roman"/>
          <w:sz w:val="28"/>
          <w:szCs w:val="28"/>
        </w:rPr>
        <w:t xml:space="preserve"> года № </w:t>
      </w:r>
      <w:r w:rsidR="008C236A" w:rsidRPr="008011FC">
        <w:rPr>
          <w:rFonts w:ascii="Times New Roman" w:hAnsi="Times New Roman"/>
          <w:sz w:val="28"/>
          <w:szCs w:val="28"/>
        </w:rPr>
        <w:t>1701</w:t>
      </w:r>
      <w:r w:rsidRPr="008011FC">
        <w:rPr>
          <w:rFonts w:ascii="Times New Roman" w:hAnsi="Times New Roman"/>
          <w:sz w:val="28"/>
          <w:szCs w:val="28"/>
        </w:rPr>
        <w:t>.</w:t>
      </w:r>
    </w:p>
    <w:p w:rsidR="002948AD" w:rsidRPr="008011F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11FC">
        <w:rPr>
          <w:rFonts w:ascii="Times New Roman" w:hAnsi="Times New Roman"/>
          <w:sz w:val="28"/>
          <w:szCs w:val="28"/>
        </w:rPr>
        <w:t>В соответствии с Основными направлениями бюджетной и налоговой политики муниципального образования «</w:t>
      </w:r>
      <w:proofErr w:type="spellStart"/>
      <w:r w:rsidRPr="008011FC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8011FC">
        <w:rPr>
          <w:rFonts w:ascii="Times New Roman" w:hAnsi="Times New Roman"/>
          <w:sz w:val="28"/>
          <w:szCs w:val="28"/>
        </w:rPr>
        <w:t xml:space="preserve"> район» на 20</w:t>
      </w:r>
      <w:r w:rsidR="008C236A" w:rsidRPr="008011FC">
        <w:rPr>
          <w:rFonts w:ascii="Times New Roman" w:hAnsi="Times New Roman"/>
          <w:sz w:val="28"/>
          <w:szCs w:val="28"/>
        </w:rPr>
        <w:t>20</w:t>
      </w:r>
      <w:r w:rsidRPr="008011FC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E76220" w:rsidRPr="008011FC">
        <w:rPr>
          <w:rFonts w:ascii="Times New Roman" w:hAnsi="Times New Roman"/>
          <w:sz w:val="28"/>
          <w:szCs w:val="28"/>
        </w:rPr>
        <w:t>2</w:t>
      </w:r>
      <w:r w:rsidR="008C236A" w:rsidRPr="008011FC">
        <w:rPr>
          <w:rFonts w:ascii="Times New Roman" w:hAnsi="Times New Roman"/>
          <w:sz w:val="28"/>
          <w:szCs w:val="28"/>
        </w:rPr>
        <w:t>1</w:t>
      </w:r>
      <w:r w:rsidRPr="008011FC">
        <w:rPr>
          <w:rFonts w:ascii="Times New Roman" w:hAnsi="Times New Roman"/>
          <w:sz w:val="28"/>
          <w:szCs w:val="28"/>
        </w:rPr>
        <w:t xml:space="preserve"> и 20</w:t>
      </w:r>
      <w:r w:rsidR="00E76220" w:rsidRPr="008011FC">
        <w:rPr>
          <w:rFonts w:ascii="Times New Roman" w:hAnsi="Times New Roman"/>
          <w:sz w:val="28"/>
          <w:szCs w:val="28"/>
        </w:rPr>
        <w:t>2</w:t>
      </w:r>
      <w:r w:rsidR="008C236A" w:rsidRPr="008011FC">
        <w:rPr>
          <w:rFonts w:ascii="Times New Roman" w:hAnsi="Times New Roman"/>
          <w:sz w:val="28"/>
          <w:szCs w:val="28"/>
        </w:rPr>
        <w:t>2</w:t>
      </w:r>
      <w:r w:rsidRPr="008011FC">
        <w:rPr>
          <w:rFonts w:ascii="Times New Roman" w:hAnsi="Times New Roman"/>
          <w:sz w:val="28"/>
          <w:szCs w:val="28"/>
        </w:rPr>
        <w:t xml:space="preserve"> годов основными направлениями </w:t>
      </w:r>
      <w:r w:rsidRPr="008011FC">
        <w:rPr>
          <w:rFonts w:ascii="Times New Roman" w:hAnsi="Times New Roman"/>
          <w:sz w:val="28"/>
          <w:szCs w:val="28"/>
        </w:rPr>
        <w:lastRenderedPageBreak/>
        <w:t>бюджетной и налоговой политики района являются:</w:t>
      </w:r>
    </w:p>
    <w:p w:rsidR="00147D47" w:rsidRPr="008011FC" w:rsidRDefault="00147D47" w:rsidP="00147D47">
      <w:pPr>
        <w:pStyle w:val="Style8"/>
        <w:widowControl/>
        <w:numPr>
          <w:ilvl w:val="0"/>
          <w:numId w:val="37"/>
        </w:numPr>
        <w:tabs>
          <w:tab w:val="left" w:pos="1037"/>
        </w:tabs>
        <w:ind w:right="43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обеспечение сбалансированности и повышение устойчивости бюджета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район»;</w:t>
      </w:r>
    </w:p>
    <w:p w:rsidR="00147D47" w:rsidRPr="008011FC" w:rsidRDefault="00147D47" w:rsidP="00147D47">
      <w:pPr>
        <w:pStyle w:val="Style8"/>
        <w:widowControl/>
        <w:numPr>
          <w:ilvl w:val="0"/>
          <w:numId w:val="38"/>
        </w:numPr>
        <w:tabs>
          <w:tab w:val="left" w:pos="1142"/>
        </w:tabs>
        <w:ind w:right="38" w:firstLine="69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гарантированное исполнение социальных обязательств бюджета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район»;</w:t>
      </w:r>
    </w:p>
    <w:p w:rsidR="00147D47" w:rsidRPr="008011FC" w:rsidRDefault="00147D47" w:rsidP="00147D47">
      <w:pPr>
        <w:pStyle w:val="Style8"/>
        <w:widowControl/>
        <w:numPr>
          <w:ilvl w:val="0"/>
          <w:numId w:val="38"/>
        </w:numPr>
        <w:tabs>
          <w:tab w:val="left" w:pos="1142"/>
        </w:tabs>
        <w:ind w:right="38" w:firstLine="69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обеспечение достижения целей и показателей муниципальных программ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район», разработанных в рамках реализации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47D47" w:rsidRPr="008011FC" w:rsidRDefault="00147D47" w:rsidP="00147D47">
      <w:pPr>
        <w:pStyle w:val="Style8"/>
        <w:widowControl/>
        <w:numPr>
          <w:ilvl w:val="0"/>
          <w:numId w:val="38"/>
        </w:numPr>
        <w:tabs>
          <w:tab w:val="left" w:pos="1046"/>
        </w:tabs>
        <w:ind w:firstLine="709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поэтапное снижение объема муниципального долга, проведение мероприятий, направленных на снижение расходов по обслуживанию муниципального долга;</w:t>
      </w:r>
    </w:p>
    <w:p w:rsidR="00147D47" w:rsidRPr="008011FC" w:rsidRDefault="00147D47" w:rsidP="00147D47">
      <w:pPr>
        <w:pStyle w:val="Style8"/>
        <w:widowControl/>
        <w:numPr>
          <w:ilvl w:val="0"/>
          <w:numId w:val="39"/>
        </w:numPr>
        <w:tabs>
          <w:tab w:val="left" w:pos="1032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формирование основных характеристик бюджета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с учетом:</w:t>
      </w:r>
    </w:p>
    <w:p w:rsidR="00147D47" w:rsidRPr="008011FC" w:rsidRDefault="00147D47" w:rsidP="00147D47">
      <w:pPr>
        <w:pStyle w:val="Style8"/>
        <w:widowControl/>
        <w:tabs>
          <w:tab w:val="left" w:pos="1032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ожидаемого исполнения бюджета в 2019 год и прогноза показателей социально-экономического развития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на 2020 год и на плановый период 2021 и 2022 годов;</w:t>
      </w:r>
    </w:p>
    <w:p w:rsidR="00147D47" w:rsidRPr="008011FC" w:rsidRDefault="00147D47" w:rsidP="00147D47">
      <w:pPr>
        <w:pStyle w:val="Style8"/>
        <w:widowControl/>
        <w:tabs>
          <w:tab w:val="left" w:pos="1032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сохранения достигнутых в 2018 году показателей региональных «дорожных карт» по заработной плате работников бюджетной сферы в отраслях образования, культуры, утвержденных Правительством Удмуртской Республики, Администрацией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район», с учетом роста прогнозного показателя «Среднемесячный доход от трудовой деятельности» в 2020-2022 годах;</w:t>
      </w:r>
    </w:p>
    <w:p w:rsidR="00147D47" w:rsidRPr="008011FC" w:rsidRDefault="00147D47" w:rsidP="00147D47">
      <w:pPr>
        <w:pStyle w:val="Style8"/>
        <w:widowControl/>
        <w:tabs>
          <w:tab w:val="left" w:pos="1032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 xml:space="preserve">ежегодной индексации </w:t>
      </w:r>
      <w:proofErr w:type="gramStart"/>
      <w:r w:rsidRPr="008011FC">
        <w:rPr>
          <w:rStyle w:val="FontStyle16"/>
          <w:sz w:val="28"/>
          <w:szCs w:val="28"/>
        </w:rPr>
        <w:t>фондов оплаты труда категорий работников бюджетной</w:t>
      </w:r>
      <w:proofErr w:type="gramEnd"/>
      <w:r w:rsidRPr="008011FC">
        <w:rPr>
          <w:rStyle w:val="FontStyle16"/>
          <w:sz w:val="28"/>
          <w:szCs w:val="28"/>
        </w:rPr>
        <w:t xml:space="preserve"> сферы, которые не попадают под действие региональных «дорожных карт» по заработной плате работников бюджетной сферы в отраслях образования, культуры, утвержденных Правительством Удмуртской Республики;</w:t>
      </w:r>
    </w:p>
    <w:p w:rsidR="00147D47" w:rsidRPr="008011FC" w:rsidRDefault="00147D47" w:rsidP="00147D47">
      <w:pPr>
        <w:pStyle w:val="Style7"/>
        <w:widowControl/>
        <w:ind w:firstLine="69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 xml:space="preserve">повышения с 1 января очередного финансового года минимального </w:t>
      </w:r>
      <w:proofErr w:type="gramStart"/>
      <w:r w:rsidRPr="008011FC">
        <w:rPr>
          <w:rStyle w:val="FontStyle16"/>
          <w:sz w:val="28"/>
          <w:szCs w:val="28"/>
        </w:rPr>
        <w:t>размера оплаты труда</w:t>
      </w:r>
      <w:proofErr w:type="gramEnd"/>
      <w:r w:rsidRPr="008011FC">
        <w:rPr>
          <w:rStyle w:val="FontStyle16"/>
          <w:sz w:val="28"/>
          <w:szCs w:val="28"/>
        </w:rPr>
        <w:t>, устанавливаемого федеральным законом в размере величины прожиточного минимума трудоспособного населения в целом по Российской Федерации за второй квартал предыдущего года;</w:t>
      </w:r>
    </w:p>
    <w:p w:rsidR="00147D47" w:rsidRPr="008011FC" w:rsidRDefault="00147D47" w:rsidP="00147D47">
      <w:pPr>
        <w:pStyle w:val="Style8"/>
        <w:widowControl/>
        <w:tabs>
          <w:tab w:val="left" w:pos="1032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предоставление социальных выплат и льгот отдельным категориям граждан, установленных нормативными правовыми актами Удмуртской Республики, органов местного самоуправления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с учетом адресности и критериев нуждаемости;</w:t>
      </w:r>
    </w:p>
    <w:p w:rsidR="00147D47" w:rsidRPr="008011FC" w:rsidRDefault="00147D47" w:rsidP="00147D47">
      <w:pPr>
        <w:pStyle w:val="Style8"/>
        <w:widowControl/>
        <w:tabs>
          <w:tab w:val="left" w:pos="1032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 xml:space="preserve">обеспечение требуемого уровня </w:t>
      </w:r>
      <w:proofErr w:type="spellStart"/>
      <w:r w:rsidRPr="008011FC">
        <w:rPr>
          <w:rStyle w:val="FontStyle16"/>
          <w:sz w:val="28"/>
          <w:szCs w:val="28"/>
        </w:rPr>
        <w:t>софинансирования</w:t>
      </w:r>
      <w:proofErr w:type="spellEnd"/>
      <w:r w:rsidRPr="008011FC">
        <w:rPr>
          <w:rStyle w:val="FontStyle16"/>
          <w:sz w:val="28"/>
          <w:szCs w:val="28"/>
        </w:rPr>
        <w:t xml:space="preserve"> мероприятий, реализуемых в рамках национальных проектов;</w:t>
      </w:r>
    </w:p>
    <w:p w:rsidR="00147D47" w:rsidRPr="008011FC" w:rsidRDefault="00147D47" w:rsidP="00147D47">
      <w:pPr>
        <w:pStyle w:val="Style8"/>
        <w:widowControl/>
        <w:tabs>
          <w:tab w:val="left" w:pos="1032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объема целевых межбюджетных трансфертов, предоставляемых из бюджета Удмуртской Республики;</w:t>
      </w:r>
    </w:p>
    <w:p w:rsidR="00147D47" w:rsidRPr="008011FC" w:rsidRDefault="00147D47" w:rsidP="00147D47">
      <w:pPr>
        <w:pStyle w:val="Style7"/>
        <w:widowControl/>
        <w:ind w:firstLine="715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6) повышение эффективности управления бюджетными ресурсами, в том числе за счет:</w:t>
      </w:r>
    </w:p>
    <w:p w:rsidR="00147D47" w:rsidRPr="008011FC" w:rsidRDefault="00147D47" w:rsidP="00147D47">
      <w:pPr>
        <w:pStyle w:val="Style7"/>
        <w:widowControl/>
        <w:ind w:right="62" w:firstLine="677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реализация муниципальных программ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как эффективного инструмента организации </w:t>
      </w:r>
      <w:r w:rsidRPr="008011FC">
        <w:rPr>
          <w:rStyle w:val="FontStyle16"/>
          <w:sz w:val="28"/>
          <w:szCs w:val="28"/>
        </w:rPr>
        <w:lastRenderedPageBreak/>
        <w:t>проектной и процессной (текущей) деятельности органов местного самоуправления, отражающего взаимосвязь затраченных ресурсов и полученных результатов;</w:t>
      </w:r>
    </w:p>
    <w:p w:rsidR="00147D47" w:rsidRPr="008011FC" w:rsidRDefault="00147D47" w:rsidP="00147D47">
      <w:pPr>
        <w:pStyle w:val="Style7"/>
        <w:widowControl/>
        <w:ind w:right="62" w:firstLine="677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реализации планов мероприятий («дорожных карт») по совершенствованию управления расходами органов местного самоуправления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район»;</w:t>
      </w:r>
    </w:p>
    <w:p w:rsidR="00147D47" w:rsidRPr="008011FC" w:rsidRDefault="00147D47" w:rsidP="00147D47">
      <w:pPr>
        <w:pStyle w:val="Style7"/>
        <w:widowControl/>
        <w:ind w:right="62" w:firstLine="677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актуализации расходов бюджетной сферы за счет интенсификации деятельности муниципальных учреждений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в соответствии с показателями повышения эффективности оказания муниципальных услуг (работ);</w:t>
      </w:r>
    </w:p>
    <w:p w:rsidR="00147D47" w:rsidRPr="008011FC" w:rsidRDefault="00147D47" w:rsidP="00147D47">
      <w:pPr>
        <w:pStyle w:val="Style7"/>
        <w:widowControl/>
        <w:ind w:firstLine="70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оптимизации деятельности органов местного самоуправления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и учреждений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путем повышения эффективности использования финансовых, кадровых и информационно-коммуникационных ресурсов;</w:t>
      </w:r>
    </w:p>
    <w:p w:rsidR="00147D47" w:rsidRPr="008011FC" w:rsidRDefault="00147D47" w:rsidP="00147D47">
      <w:pPr>
        <w:pStyle w:val="Style7"/>
        <w:widowControl/>
        <w:spacing w:before="67" w:line="326" w:lineRule="exact"/>
        <w:ind w:firstLine="70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формирования муниципальных заданий муниципальным учреждениям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в соответствии с общероссийскими и региональными перечнями услуг и работ;</w:t>
      </w:r>
    </w:p>
    <w:p w:rsidR="00147D47" w:rsidRPr="008011FC" w:rsidRDefault="00147D47" w:rsidP="00147D47">
      <w:pPr>
        <w:pStyle w:val="Style7"/>
        <w:widowControl/>
        <w:spacing w:before="67" w:line="326" w:lineRule="exact"/>
        <w:ind w:firstLine="70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оперативное освоение средств федерального бюджета, бюджета Удмуртской Республики, в том числе поступивших в рамках реализации национальных проектов;</w:t>
      </w:r>
    </w:p>
    <w:p w:rsidR="00147D47" w:rsidRPr="008011FC" w:rsidRDefault="00147D47" w:rsidP="00147D47">
      <w:pPr>
        <w:pStyle w:val="Style7"/>
        <w:widowControl/>
        <w:spacing w:line="326" w:lineRule="exact"/>
        <w:ind w:firstLine="69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дальнейшего развития контрактной системы в сфере закупок товаров, работ, услуг для обеспечения муниципальных нужд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посредством:</w:t>
      </w:r>
    </w:p>
    <w:p w:rsidR="00147D47" w:rsidRPr="008011FC" w:rsidRDefault="00147D47" w:rsidP="00147D47">
      <w:pPr>
        <w:pStyle w:val="Style7"/>
        <w:widowControl/>
        <w:spacing w:line="326" w:lineRule="exact"/>
        <w:ind w:firstLine="69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использования заказчиками регионального каталога товаров, работ, услуг Удмуртской Республики и типовых контрактов, утвержденных в соответствии с постановлением Правительства Удмуртской Республики от 29 марта 2018 года № 80 «Об установлении порядка разработки типовых контрактов, типовых условий контрактов, заключаемых для обеспечения нужд Удмуртской Республики, а также случаев и условий их применения»;</w:t>
      </w:r>
    </w:p>
    <w:p w:rsidR="00147D47" w:rsidRPr="008011FC" w:rsidRDefault="00147D47" w:rsidP="00147D47">
      <w:pPr>
        <w:pStyle w:val="Style7"/>
        <w:widowControl/>
        <w:spacing w:line="326" w:lineRule="exact"/>
        <w:ind w:firstLine="710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централизации закупок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в порядке, предусмотренном частью 4 статьи 26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47D47" w:rsidRPr="008011FC" w:rsidRDefault="00147D47" w:rsidP="00147D47">
      <w:pPr>
        <w:pStyle w:val="Style7"/>
        <w:widowControl/>
        <w:spacing w:line="326" w:lineRule="exact"/>
        <w:ind w:firstLine="682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увеличения доли конкурентных процедур в общем объеме проводимых автономными и бюджетными учреждениями закупок за счет применения типового положения о закупке, принятого в порядке, предусмотренном частью 2.1 статьи 2 Федерального закона от 18 июля 2011 года № 223-ФЗ «О закупках товаров, работ, услуг отдельными видами юридических лиц»;</w:t>
      </w:r>
    </w:p>
    <w:p w:rsidR="00147D47" w:rsidRPr="008011FC" w:rsidRDefault="00147D47" w:rsidP="00147D47">
      <w:pPr>
        <w:pStyle w:val="Style8"/>
        <w:widowControl/>
        <w:tabs>
          <w:tab w:val="left" w:pos="1181"/>
        </w:tabs>
        <w:spacing w:before="14"/>
        <w:ind w:firstLine="70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7)</w:t>
      </w:r>
      <w:r w:rsidRPr="008011FC">
        <w:rPr>
          <w:rStyle w:val="FontStyle16"/>
          <w:sz w:val="28"/>
          <w:szCs w:val="28"/>
        </w:rPr>
        <w:tab/>
        <w:t>формирование и продвижение положительного инвестиционного имиджа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район», работа с инвесторами, содействие в организации финансирования инвестиционных и инфраструктурных проектов;</w:t>
      </w:r>
    </w:p>
    <w:p w:rsidR="00147D47" w:rsidRPr="008011FC" w:rsidRDefault="00147D47" w:rsidP="00147D47">
      <w:pPr>
        <w:pStyle w:val="Style8"/>
        <w:widowControl/>
        <w:numPr>
          <w:ilvl w:val="0"/>
          <w:numId w:val="40"/>
        </w:numPr>
        <w:tabs>
          <w:tab w:val="left" w:pos="1046"/>
        </w:tabs>
        <w:ind w:firstLine="709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lastRenderedPageBreak/>
        <w:t>реализация мероприятий Плана оздоровления муниципальных финансов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район»;</w:t>
      </w:r>
    </w:p>
    <w:p w:rsidR="00147D47" w:rsidRPr="008011FC" w:rsidRDefault="00147D47" w:rsidP="00147D47">
      <w:pPr>
        <w:pStyle w:val="Style8"/>
        <w:widowControl/>
        <w:numPr>
          <w:ilvl w:val="0"/>
          <w:numId w:val="40"/>
        </w:numPr>
        <w:tabs>
          <w:tab w:val="left" w:pos="1046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обеспечение открытости бюджетного процесса в муниципальном образовании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и вовлечение в него граждан;</w:t>
      </w:r>
    </w:p>
    <w:p w:rsidR="00147D47" w:rsidRPr="008011FC" w:rsidRDefault="00147D47" w:rsidP="00147D47">
      <w:pPr>
        <w:pStyle w:val="Style8"/>
        <w:widowControl/>
        <w:numPr>
          <w:ilvl w:val="0"/>
          <w:numId w:val="40"/>
        </w:numPr>
        <w:tabs>
          <w:tab w:val="left" w:pos="1046"/>
        </w:tabs>
        <w:ind w:firstLine="691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 xml:space="preserve"> ориентация бюджетной политики в сфере межбюджетных отношений на решение следующих задач:</w:t>
      </w:r>
    </w:p>
    <w:p w:rsidR="00147D47" w:rsidRPr="008011FC" w:rsidRDefault="00147D47" w:rsidP="00147D47">
      <w:pPr>
        <w:pStyle w:val="Style7"/>
        <w:widowControl/>
        <w:ind w:firstLine="715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повышение качества формирования и обоснованность прогноза доходов и расходов бюджета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район», бюджетов муниципальных образований - сельских поселений;</w:t>
      </w:r>
    </w:p>
    <w:p w:rsidR="00147D47" w:rsidRPr="008011FC" w:rsidRDefault="00147D47" w:rsidP="00147D47">
      <w:pPr>
        <w:pStyle w:val="Style7"/>
        <w:widowControl/>
        <w:ind w:firstLine="715"/>
        <w:rPr>
          <w:rStyle w:val="FontStyle16"/>
          <w:sz w:val="28"/>
          <w:szCs w:val="28"/>
        </w:rPr>
      </w:pPr>
      <w:proofErr w:type="gramStart"/>
      <w:r w:rsidRPr="008011FC">
        <w:rPr>
          <w:rStyle w:val="FontStyle16"/>
          <w:sz w:val="28"/>
          <w:szCs w:val="28"/>
        </w:rPr>
        <w:t>контроль за</w:t>
      </w:r>
      <w:proofErr w:type="gramEnd"/>
      <w:r w:rsidRPr="008011FC">
        <w:rPr>
          <w:rStyle w:val="FontStyle16"/>
          <w:sz w:val="28"/>
          <w:szCs w:val="28"/>
        </w:rPr>
        <w:t xml:space="preserve"> эффективностью выполнения планов мероприятий по росту доходов бюджета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район», оптимизации расходов бюджета муниципального образования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и сокращению долга в целях оздоровления муниципальных финансов;</w:t>
      </w:r>
    </w:p>
    <w:p w:rsidR="00147D47" w:rsidRPr="008011FC" w:rsidRDefault="00147D47" w:rsidP="00147D47">
      <w:pPr>
        <w:pStyle w:val="Style7"/>
        <w:widowControl/>
        <w:ind w:firstLine="696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соблюдение муниципальными образованиями - поселениями в муниципальном образовании «</w:t>
      </w:r>
      <w:proofErr w:type="spellStart"/>
      <w:r w:rsidRPr="008011FC">
        <w:rPr>
          <w:rStyle w:val="FontStyle16"/>
          <w:sz w:val="28"/>
          <w:szCs w:val="28"/>
        </w:rPr>
        <w:t>Якшур-Бодьинский</w:t>
      </w:r>
      <w:proofErr w:type="spellEnd"/>
      <w:r w:rsidRPr="008011FC">
        <w:rPr>
          <w:rStyle w:val="FontStyle16"/>
          <w:sz w:val="28"/>
          <w:szCs w:val="28"/>
        </w:rPr>
        <w:t xml:space="preserve"> район» требований бюджетного законодательства и повышение качества управления бюджетным процессом в муниципальных образованиях - поселениях;</w:t>
      </w:r>
    </w:p>
    <w:p w:rsidR="00147D47" w:rsidRPr="008011FC" w:rsidRDefault="00147D47" w:rsidP="00147D47">
      <w:pPr>
        <w:pStyle w:val="Style7"/>
        <w:widowControl/>
        <w:ind w:firstLine="682"/>
        <w:rPr>
          <w:rStyle w:val="FontStyle16"/>
          <w:sz w:val="28"/>
          <w:szCs w:val="28"/>
        </w:rPr>
      </w:pPr>
      <w:r w:rsidRPr="008011FC">
        <w:rPr>
          <w:rStyle w:val="FontStyle16"/>
          <w:sz w:val="28"/>
          <w:szCs w:val="28"/>
        </w:rPr>
        <w:t>расширение практики общественного участия в управлении муниципальными финансами, внедрение принципов инициативного бюджетирования и самообложения граждан.</w:t>
      </w:r>
    </w:p>
    <w:p w:rsidR="002948AD" w:rsidRPr="008011F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11FC">
        <w:rPr>
          <w:rFonts w:ascii="Times New Roman" w:hAnsi="Times New Roman"/>
          <w:sz w:val="28"/>
          <w:szCs w:val="28"/>
        </w:rPr>
        <w:t>Приоритетами в сфере реализации подпрограммы являются:</w:t>
      </w:r>
    </w:p>
    <w:p w:rsidR="002948AD" w:rsidRPr="009D217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11FC">
        <w:rPr>
          <w:rFonts w:ascii="Times New Roman" w:hAnsi="Times New Roman"/>
          <w:sz w:val="28"/>
          <w:szCs w:val="28"/>
        </w:rPr>
        <w:t>- составление и внесение проекта бюджета муниципального образования «</w:t>
      </w:r>
      <w:proofErr w:type="spellStart"/>
      <w:r w:rsidRPr="008011FC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8011FC">
        <w:rPr>
          <w:rFonts w:ascii="Times New Roman" w:hAnsi="Times New Roman"/>
          <w:sz w:val="28"/>
          <w:szCs w:val="28"/>
        </w:rPr>
        <w:t xml:space="preserve"> район» в Совет депутатов муниципального образования</w:t>
      </w:r>
      <w:r w:rsidRPr="00147D47">
        <w:rPr>
          <w:rFonts w:ascii="Times New Roman" w:hAnsi="Times New Roman"/>
          <w:sz w:val="28"/>
          <w:szCs w:val="28"/>
        </w:rPr>
        <w:t xml:space="preserve"> </w:t>
      </w:r>
      <w:r w:rsidRPr="009D217E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9D217E">
        <w:rPr>
          <w:rFonts w:ascii="Times New Roman" w:hAnsi="Times New Roman"/>
          <w:sz w:val="28"/>
          <w:szCs w:val="28"/>
        </w:rPr>
        <w:t>» в установленные сроки;</w:t>
      </w:r>
    </w:p>
    <w:p w:rsidR="002948AD" w:rsidRPr="009D217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7E">
        <w:rPr>
          <w:rFonts w:ascii="Times New Roman" w:hAnsi="Times New Roman"/>
          <w:sz w:val="28"/>
          <w:szCs w:val="28"/>
        </w:rPr>
        <w:t>- исполнение решения Совета депутатов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9D217E">
        <w:rPr>
          <w:rFonts w:ascii="Times New Roman" w:hAnsi="Times New Roman"/>
          <w:sz w:val="28"/>
          <w:szCs w:val="28"/>
        </w:rPr>
        <w:t>» о бюджете на очередной финансов</w:t>
      </w:r>
      <w:r>
        <w:rPr>
          <w:rFonts w:ascii="Times New Roman" w:hAnsi="Times New Roman"/>
          <w:sz w:val="28"/>
          <w:szCs w:val="28"/>
        </w:rPr>
        <w:t>ы</w:t>
      </w:r>
      <w:r w:rsidRPr="009D217E">
        <w:rPr>
          <w:rFonts w:ascii="Times New Roman" w:hAnsi="Times New Roman"/>
          <w:sz w:val="28"/>
          <w:szCs w:val="28"/>
        </w:rPr>
        <w:t>й год и плановый период;</w:t>
      </w:r>
    </w:p>
    <w:p w:rsidR="002948AD" w:rsidRPr="009D217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7E">
        <w:rPr>
          <w:rFonts w:ascii="Times New Roman" w:hAnsi="Times New Roman"/>
          <w:sz w:val="28"/>
          <w:szCs w:val="28"/>
        </w:rPr>
        <w:t>- формирование полной и достоверной бухгалтерской и бюджетной отчетности, соблюдение установленных сроков её представления;</w:t>
      </w:r>
    </w:p>
    <w:p w:rsidR="002948AD" w:rsidRPr="009D217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7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9D217E">
        <w:rPr>
          <w:rFonts w:ascii="Times New Roman" w:hAnsi="Times New Roman"/>
          <w:sz w:val="28"/>
          <w:szCs w:val="28"/>
        </w:rPr>
        <w:t>недрение новых принципов в сфере организации финансового контроля;</w:t>
      </w:r>
    </w:p>
    <w:p w:rsidR="002948AD" w:rsidRPr="009D217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7E">
        <w:rPr>
          <w:rFonts w:ascii="Times New Roman" w:hAnsi="Times New Roman"/>
          <w:sz w:val="28"/>
          <w:szCs w:val="28"/>
        </w:rPr>
        <w:t xml:space="preserve">- безусловное исполнение и обслуживание принятых долговых обязательств </w:t>
      </w:r>
      <w:r w:rsidRPr="0085133B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5133B">
        <w:rPr>
          <w:rFonts w:ascii="Times New Roman" w:hAnsi="Times New Roman"/>
          <w:sz w:val="28"/>
          <w:szCs w:val="28"/>
        </w:rPr>
        <w:t xml:space="preserve">» </w:t>
      </w:r>
      <w:r w:rsidRPr="009D217E">
        <w:rPr>
          <w:rFonts w:ascii="Times New Roman" w:hAnsi="Times New Roman"/>
          <w:sz w:val="28"/>
          <w:szCs w:val="28"/>
        </w:rPr>
        <w:t xml:space="preserve"> без нарушения сроков и объемов их погашения, соблюдение ограничений по объему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9D217E">
        <w:rPr>
          <w:rFonts w:ascii="Times New Roman" w:hAnsi="Times New Roman"/>
          <w:sz w:val="28"/>
          <w:szCs w:val="28"/>
        </w:rPr>
        <w:t xml:space="preserve">долга и </w:t>
      </w:r>
      <w:r w:rsidRPr="008B7F48">
        <w:rPr>
          <w:rFonts w:ascii="Times New Roman" w:hAnsi="Times New Roman"/>
          <w:sz w:val="28"/>
          <w:szCs w:val="28"/>
        </w:rPr>
        <w:t xml:space="preserve">расходам на его обслуживание, установленных Бюджетным </w:t>
      </w:r>
      <w:hyperlink r:id="rId28" w:history="1">
        <w:r w:rsidRPr="008B7F48">
          <w:rPr>
            <w:rFonts w:ascii="Times New Roman" w:hAnsi="Times New Roman"/>
            <w:sz w:val="28"/>
            <w:szCs w:val="28"/>
          </w:rPr>
          <w:t>кодексом</w:t>
        </w:r>
      </w:hyperlink>
      <w:r w:rsidRPr="009D217E">
        <w:rPr>
          <w:rFonts w:ascii="Times New Roman" w:hAnsi="Times New Roman"/>
          <w:sz w:val="28"/>
          <w:szCs w:val="28"/>
        </w:rPr>
        <w:t xml:space="preserve"> Российской Федер</w:t>
      </w:r>
      <w:r>
        <w:rPr>
          <w:rFonts w:ascii="Times New Roman" w:hAnsi="Times New Roman"/>
          <w:sz w:val="28"/>
          <w:szCs w:val="28"/>
        </w:rPr>
        <w:t>ации.</w:t>
      </w:r>
    </w:p>
    <w:p w:rsidR="002948AD" w:rsidRPr="0085133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5133B">
        <w:rPr>
          <w:rFonts w:ascii="Times New Roman" w:hAnsi="Times New Roman"/>
          <w:sz w:val="28"/>
          <w:szCs w:val="28"/>
        </w:rPr>
        <w:t>Целями подпрограммы являются:</w:t>
      </w:r>
    </w:p>
    <w:p w:rsidR="002948AD" w:rsidRPr="0085133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5133B">
        <w:rPr>
          <w:rFonts w:ascii="Times New Roman" w:hAnsi="Times New Roman"/>
          <w:sz w:val="28"/>
          <w:szCs w:val="28"/>
        </w:rPr>
        <w:t>- обеспечение исполнения расходных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5133B">
        <w:rPr>
          <w:rFonts w:ascii="Times New Roman" w:hAnsi="Times New Roman"/>
          <w:sz w:val="28"/>
          <w:szCs w:val="28"/>
        </w:rPr>
        <w:t>» при сохранении долгосрочной сбалансированности и устойчивости бюджета района, повышение эффективности бюджетных расходов и качества финансового менеджмента в общественном секторе;</w:t>
      </w:r>
    </w:p>
    <w:p w:rsidR="002948AD" w:rsidRPr="0085133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5133B">
        <w:rPr>
          <w:rFonts w:ascii="Times New Roman" w:hAnsi="Times New Roman"/>
          <w:sz w:val="28"/>
          <w:szCs w:val="28"/>
        </w:rPr>
        <w:t>- нормативно-методическое обеспечение бюджетного процесса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5133B">
        <w:rPr>
          <w:rFonts w:ascii="Times New Roman" w:hAnsi="Times New Roman"/>
          <w:sz w:val="28"/>
          <w:szCs w:val="28"/>
        </w:rPr>
        <w:t xml:space="preserve">», организация планирования и исполнения бюджета района, кассового обслуживания </w:t>
      </w:r>
      <w:r w:rsidRPr="0085133B">
        <w:rPr>
          <w:rFonts w:ascii="Times New Roman" w:hAnsi="Times New Roman"/>
          <w:sz w:val="28"/>
          <w:szCs w:val="28"/>
        </w:rPr>
        <w:lastRenderedPageBreak/>
        <w:t>исполнения бюджета, ведения бюджетного учета и формирования бюджетной отчетности;</w:t>
      </w:r>
    </w:p>
    <w:p w:rsidR="002948AD" w:rsidRPr="0085133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5133B">
        <w:rPr>
          <w:rFonts w:ascii="Times New Roman" w:hAnsi="Times New Roman"/>
          <w:sz w:val="28"/>
          <w:szCs w:val="28"/>
        </w:rPr>
        <w:t>- нормативно-методическое обеспечение и осуществление финансового контроля за использованием средств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5133B">
        <w:rPr>
          <w:rFonts w:ascii="Times New Roman" w:hAnsi="Times New Roman"/>
          <w:sz w:val="28"/>
          <w:szCs w:val="28"/>
        </w:rPr>
        <w:t>» и исполнением бюджетного законодательства, совершенствование методов финансового контроля;</w:t>
      </w:r>
    </w:p>
    <w:p w:rsidR="002948AD" w:rsidRPr="0085133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5133B">
        <w:rPr>
          <w:rFonts w:ascii="Times New Roman" w:hAnsi="Times New Roman"/>
          <w:sz w:val="28"/>
          <w:szCs w:val="28"/>
        </w:rPr>
        <w:t>- проведение консервативной долговой политики;</w:t>
      </w:r>
    </w:p>
    <w:p w:rsidR="002948AD" w:rsidRPr="0085133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5133B">
        <w:rPr>
          <w:rFonts w:ascii="Times New Roman" w:hAnsi="Times New Roman"/>
          <w:sz w:val="28"/>
          <w:szCs w:val="28"/>
        </w:rPr>
        <w:t>- совершенствование системы распределения финансовых ресурсов между бюджетом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85133B">
        <w:rPr>
          <w:rFonts w:ascii="Times New Roman" w:hAnsi="Times New Roman"/>
          <w:sz w:val="28"/>
          <w:szCs w:val="28"/>
        </w:rPr>
        <w:t xml:space="preserve">» и бюджетами муниципальных образований сельских поселений в 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85133B">
        <w:rPr>
          <w:rFonts w:ascii="Times New Roman" w:hAnsi="Times New Roman"/>
          <w:sz w:val="28"/>
          <w:szCs w:val="28"/>
        </w:rPr>
        <w:t xml:space="preserve"> районе, содействие повышению уровня бюджетной обеспеченности сельских поселений</w:t>
      </w:r>
      <w:r>
        <w:rPr>
          <w:rFonts w:ascii="Times New Roman" w:hAnsi="Times New Roman"/>
          <w:sz w:val="28"/>
          <w:szCs w:val="28"/>
        </w:rPr>
        <w:t>;</w:t>
      </w:r>
    </w:p>
    <w:p w:rsidR="002948AD" w:rsidRPr="0085133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7E">
        <w:rPr>
          <w:rFonts w:ascii="Times New Roman" w:hAnsi="Times New Roman"/>
          <w:sz w:val="28"/>
          <w:szCs w:val="28"/>
        </w:rPr>
        <w:t>- обеспечение условий для реализации муниципальной программы.</w:t>
      </w:r>
    </w:p>
    <w:p w:rsidR="002948AD" w:rsidRPr="00F215B5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15B5">
        <w:rPr>
          <w:rFonts w:ascii="Times New Roman" w:hAnsi="Times New Roman"/>
          <w:sz w:val="28"/>
          <w:szCs w:val="28"/>
        </w:rPr>
        <w:t>Для достижения целей планируется решение следующих задач: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1) разработка нормативных правовых, правовых актов, необходимых для обеспечения бюджетного процесса;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2) организация составления, составление проекта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EF4794">
        <w:rPr>
          <w:rFonts w:ascii="Times New Roman" w:hAnsi="Times New Roman"/>
          <w:sz w:val="28"/>
          <w:szCs w:val="28"/>
        </w:rPr>
        <w:t>», прогноза консолидированного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EF4794">
        <w:rPr>
          <w:rFonts w:ascii="Times New Roman" w:hAnsi="Times New Roman"/>
          <w:sz w:val="28"/>
          <w:szCs w:val="28"/>
        </w:rPr>
        <w:t>»;</w:t>
      </w:r>
    </w:p>
    <w:p w:rsidR="002948AD" w:rsidRPr="00EF4794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948AD" w:rsidRPr="00EF4794">
        <w:rPr>
          <w:rFonts w:ascii="Times New Roman" w:hAnsi="Times New Roman"/>
          <w:sz w:val="28"/>
          <w:szCs w:val="28"/>
        </w:rPr>
        <w:t>) организация исполнения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EF4794">
        <w:rPr>
          <w:rFonts w:ascii="Times New Roman" w:hAnsi="Times New Roman"/>
          <w:sz w:val="28"/>
          <w:szCs w:val="28"/>
        </w:rPr>
        <w:t>»;</w:t>
      </w:r>
    </w:p>
    <w:p w:rsidR="002948AD" w:rsidRPr="00EF4794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948AD" w:rsidRPr="00EF4794">
        <w:rPr>
          <w:rFonts w:ascii="Times New Roman" w:hAnsi="Times New Roman"/>
          <w:sz w:val="28"/>
          <w:szCs w:val="28"/>
        </w:rPr>
        <w:t>) казначейское исполнение расходной части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EF4794">
        <w:rPr>
          <w:rFonts w:ascii="Times New Roman" w:hAnsi="Times New Roman"/>
          <w:sz w:val="28"/>
          <w:szCs w:val="28"/>
        </w:rPr>
        <w:t>»;</w:t>
      </w:r>
    </w:p>
    <w:p w:rsidR="002948AD" w:rsidRPr="00EF4794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948AD" w:rsidRPr="00EF4794">
        <w:rPr>
          <w:rFonts w:ascii="Times New Roman" w:hAnsi="Times New Roman"/>
          <w:sz w:val="28"/>
          <w:szCs w:val="28"/>
        </w:rPr>
        <w:t>) организация и ведение бюджетного учета, составление бюджетной отчетности;</w:t>
      </w:r>
    </w:p>
    <w:p w:rsidR="002948AD" w:rsidRPr="00EF4794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948AD" w:rsidRPr="00EF4794">
        <w:rPr>
          <w:rFonts w:ascii="Times New Roman" w:hAnsi="Times New Roman"/>
          <w:sz w:val="28"/>
          <w:szCs w:val="28"/>
        </w:rPr>
        <w:t>) составление отчетности об исполнении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EF4794">
        <w:rPr>
          <w:rFonts w:ascii="Times New Roman" w:hAnsi="Times New Roman"/>
          <w:sz w:val="28"/>
          <w:szCs w:val="28"/>
        </w:rPr>
        <w:t>», формирование отчетности консолидированного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EF4794">
        <w:rPr>
          <w:rFonts w:ascii="Times New Roman" w:hAnsi="Times New Roman"/>
          <w:sz w:val="28"/>
          <w:szCs w:val="28"/>
        </w:rPr>
        <w:t>», иной финансовой отчетности;</w:t>
      </w:r>
    </w:p>
    <w:p w:rsidR="002948AD" w:rsidRPr="00EF4794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948AD" w:rsidRPr="00EF4794">
        <w:rPr>
          <w:rFonts w:ascii="Times New Roman" w:hAnsi="Times New Roman"/>
          <w:sz w:val="28"/>
          <w:szCs w:val="28"/>
        </w:rPr>
        <w:t>) организация составления, составление и ведение реестра расходных обязательств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EF4794">
        <w:rPr>
          <w:rFonts w:ascii="Times New Roman" w:hAnsi="Times New Roman"/>
          <w:sz w:val="28"/>
          <w:szCs w:val="28"/>
        </w:rPr>
        <w:t>», свода реестров расходных обязательств муниципальных образований сельских поселений</w:t>
      </w:r>
      <w:r w:rsidR="002948AD">
        <w:rPr>
          <w:rFonts w:ascii="Times New Roman" w:hAnsi="Times New Roman"/>
          <w:sz w:val="28"/>
          <w:szCs w:val="28"/>
        </w:rPr>
        <w:t>;</w:t>
      </w:r>
    </w:p>
    <w:p w:rsidR="002948AD" w:rsidRPr="00EF4794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948AD" w:rsidRPr="00EF4794">
        <w:rPr>
          <w:rFonts w:ascii="Times New Roman" w:hAnsi="Times New Roman"/>
          <w:sz w:val="28"/>
          <w:szCs w:val="28"/>
        </w:rPr>
        <w:t>) проведение контрольных мероприятий Управлением финансов в соответствии с Планом контрольно-ревизионной работы;</w:t>
      </w:r>
    </w:p>
    <w:p w:rsidR="002948AD" w:rsidRPr="00EF4794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948AD" w:rsidRPr="00EF4794">
        <w:rPr>
          <w:rFonts w:ascii="Times New Roman" w:hAnsi="Times New Roman"/>
          <w:sz w:val="28"/>
          <w:szCs w:val="28"/>
        </w:rPr>
        <w:t>) создание условий и стимулов для функционирования полноценных систем финансового контроля в органах местного самоуправления;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1</w:t>
      </w:r>
      <w:r w:rsidR="007D51F6">
        <w:rPr>
          <w:rFonts w:ascii="Times New Roman" w:hAnsi="Times New Roman"/>
          <w:sz w:val="28"/>
          <w:szCs w:val="28"/>
        </w:rPr>
        <w:t>0</w:t>
      </w:r>
      <w:r w:rsidRPr="00EF4794">
        <w:rPr>
          <w:rFonts w:ascii="Times New Roman" w:hAnsi="Times New Roman"/>
          <w:sz w:val="28"/>
          <w:szCs w:val="28"/>
        </w:rPr>
        <w:t>) разработка и совершенствование нормативного и методического обеспечения финансового контроля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EF4794">
        <w:rPr>
          <w:rFonts w:ascii="Times New Roman" w:hAnsi="Times New Roman"/>
          <w:sz w:val="28"/>
          <w:szCs w:val="28"/>
        </w:rPr>
        <w:t>»;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1</w:t>
      </w:r>
      <w:r w:rsidR="007D51F6">
        <w:rPr>
          <w:rFonts w:ascii="Times New Roman" w:hAnsi="Times New Roman"/>
          <w:sz w:val="28"/>
          <w:szCs w:val="28"/>
        </w:rPr>
        <w:t>1</w:t>
      </w:r>
      <w:r w:rsidRPr="00EF4794">
        <w:rPr>
          <w:rFonts w:ascii="Times New Roman" w:hAnsi="Times New Roman"/>
          <w:sz w:val="28"/>
          <w:szCs w:val="28"/>
        </w:rPr>
        <w:t>) организация действенного контроля за эффективным использованием бюджетных средств (в том числе в связи с финансированием муниципальных учреждений на основе муниципальных заданий, переходом к составлению и исполнению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район</w:t>
      </w:r>
      <w:r w:rsidRPr="00EF4794">
        <w:rPr>
          <w:rFonts w:ascii="Times New Roman" w:hAnsi="Times New Roman"/>
          <w:sz w:val="28"/>
          <w:szCs w:val="28"/>
        </w:rPr>
        <w:t>» на основе программно-целевых принципов);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1</w:t>
      </w:r>
      <w:r w:rsidR="007D51F6">
        <w:rPr>
          <w:rFonts w:ascii="Times New Roman" w:hAnsi="Times New Roman"/>
          <w:sz w:val="28"/>
          <w:szCs w:val="28"/>
        </w:rPr>
        <w:t>2</w:t>
      </w:r>
      <w:r w:rsidRPr="00EF479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</w:t>
      </w:r>
      <w:r w:rsidRPr="00EF4794">
        <w:rPr>
          <w:rFonts w:ascii="Times New Roman" w:hAnsi="Times New Roman"/>
          <w:sz w:val="28"/>
          <w:szCs w:val="28"/>
        </w:rPr>
        <w:t>облюдение ограничений по объему муниципального долга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EF4794">
        <w:rPr>
          <w:rFonts w:ascii="Times New Roman" w:hAnsi="Times New Roman"/>
          <w:sz w:val="28"/>
          <w:szCs w:val="28"/>
        </w:rPr>
        <w:t xml:space="preserve">» и расходам на его обслуживание, установленных </w:t>
      </w:r>
      <w:r w:rsidRPr="00F215B5">
        <w:rPr>
          <w:rFonts w:ascii="Times New Roman" w:hAnsi="Times New Roman"/>
          <w:sz w:val="28"/>
          <w:szCs w:val="28"/>
        </w:rPr>
        <w:t xml:space="preserve">Бюджетным </w:t>
      </w:r>
      <w:hyperlink r:id="rId29" w:history="1">
        <w:r w:rsidRPr="00F215B5">
          <w:rPr>
            <w:rFonts w:ascii="Times New Roman" w:hAnsi="Times New Roman"/>
            <w:sz w:val="28"/>
            <w:szCs w:val="28"/>
          </w:rPr>
          <w:t>кодексом</w:t>
        </w:r>
      </w:hyperlink>
      <w:r w:rsidRPr="00F215B5">
        <w:rPr>
          <w:rFonts w:ascii="Times New Roman" w:hAnsi="Times New Roman"/>
          <w:sz w:val="28"/>
          <w:szCs w:val="28"/>
        </w:rPr>
        <w:t xml:space="preserve"> Российской</w:t>
      </w:r>
      <w:r>
        <w:rPr>
          <w:rFonts w:ascii="Times New Roman" w:hAnsi="Times New Roman"/>
          <w:sz w:val="28"/>
          <w:szCs w:val="28"/>
        </w:rPr>
        <w:t xml:space="preserve"> Федерации;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1</w:t>
      </w:r>
      <w:r w:rsidR="007D51F6">
        <w:rPr>
          <w:rFonts w:ascii="Times New Roman" w:hAnsi="Times New Roman"/>
          <w:sz w:val="28"/>
          <w:szCs w:val="28"/>
        </w:rPr>
        <w:t>3</w:t>
      </w:r>
      <w:r w:rsidRPr="00EF479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у</w:t>
      </w:r>
      <w:r w:rsidRPr="00EF4794">
        <w:rPr>
          <w:rFonts w:ascii="Times New Roman" w:hAnsi="Times New Roman"/>
          <w:sz w:val="28"/>
          <w:szCs w:val="28"/>
        </w:rPr>
        <w:t>чет долговых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EF479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1</w:t>
      </w:r>
      <w:r w:rsidR="007D51F6">
        <w:rPr>
          <w:rFonts w:ascii="Times New Roman" w:hAnsi="Times New Roman"/>
          <w:sz w:val="28"/>
          <w:szCs w:val="28"/>
        </w:rPr>
        <w:t>4</w:t>
      </w:r>
      <w:r w:rsidRPr="00EF479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о</w:t>
      </w:r>
      <w:r w:rsidRPr="00EF4794">
        <w:rPr>
          <w:rFonts w:ascii="Times New Roman" w:hAnsi="Times New Roman"/>
          <w:sz w:val="28"/>
          <w:szCs w:val="28"/>
        </w:rPr>
        <w:t>бслуживание муниципального долга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EF4794">
        <w:rPr>
          <w:rFonts w:ascii="Times New Roman" w:hAnsi="Times New Roman"/>
          <w:sz w:val="28"/>
          <w:szCs w:val="28"/>
        </w:rPr>
        <w:t>»;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1</w:t>
      </w:r>
      <w:r w:rsidR="007D51F6">
        <w:rPr>
          <w:rFonts w:ascii="Times New Roman" w:hAnsi="Times New Roman"/>
          <w:sz w:val="28"/>
          <w:szCs w:val="28"/>
        </w:rPr>
        <w:t>5</w:t>
      </w:r>
      <w:r w:rsidRPr="00EF479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EF4794">
        <w:rPr>
          <w:rFonts w:ascii="Times New Roman" w:hAnsi="Times New Roman"/>
          <w:sz w:val="28"/>
          <w:szCs w:val="28"/>
        </w:rPr>
        <w:t>ривлечение бюджетных кредитов, кредитов кредитных организаций для финансирования дефицита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EF4794">
        <w:rPr>
          <w:rFonts w:ascii="Times New Roman" w:hAnsi="Times New Roman"/>
          <w:sz w:val="28"/>
          <w:szCs w:val="28"/>
        </w:rPr>
        <w:t>»;</w:t>
      </w:r>
    </w:p>
    <w:p w:rsidR="002948AD" w:rsidRPr="00EF4794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4794">
        <w:rPr>
          <w:rFonts w:ascii="Times New Roman" w:hAnsi="Times New Roman"/>
          <w:sz w:val="28"/>
          <w:szCs w:val="28"/>
        </w:rPr>
        <w:t>1</w:t>
      </w:r>
      <w:r w:rsidR="007D51F6">
        <w:rPr>
          <w:rFonts w:ascii="Times New Roman" w:hAnsi="Times New Roman"/>
          <w:sz w:val="28"/>
          <w:szCs w:val="28"/>
        </w:rPr>
        <w:t>6</w:t>
      </w:r>
      <w:r w:rsidRPr="00EF4794">
        <w:rPr>
          <w:rFonts w:ascii="Times New Roman" w:hAnsi="Times New Roman"/>
          <w:sz w:val="28"/>
          <w:szCs w:val="28"/>
        </w:rPr>
        <w:t>) выравнивание уровня бюджетной обеспеченности муниципальных образований сельских поселений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EF4794">
        <w:rPr>
          <w:rFonts w:ascii="Times New Roman" w:hAnsi="Times New Roman"/>
          <w:sz w:val="28"/>
          <w:szCs w:val="28"/>
        </w:rPr>
        <w:t>», совершенствование распределения дотаций на выравнивание уровня бюджетной обеспеченности;</w:t>
      </w:r>
    </w:p>
    <w:p w:rsidR="002948AD" w:rsidRPr="00EF4794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2948AD" w:rsidRPr="00EF4794">
        <w:rPr>
          <w:rFonts w:ascii="Times New Roman" w:hAnsi="Times New Roman"/>
          <w:sz w:val="28"/>
          <w:szCs w:val="28"/>
        </w:rPr>
        <w:t>) поддержка мер по обеспечению сбалансированности бюджетов муниципальных образований сельских поселений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EF479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948AD" w:rsidRPr="009D217E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7E">
        <w:rPr>
          <w:rFonts w:ascii="Times New Roman" w:hAnsi="Times New Roman"/>
          <w:sz w:val="28"/>
          <w:szCs w:val="28"/>
        </w:rPr>
        <w:t>Для достижения поставленных целей будут осуществляться полномочия (функции) Управлением финансов, установленные Положением о бюджетном процессе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9D217E">
        <w:rPr>
          <w:rFonts w:ascii="Times New Roman" w:hAnsi="Times New Roman"/>
          <w:sz w:val="28"/>
          <w:szCs w:val="28"/>
        </w:rPr>
        <w:t>», Положением об Управлении финансов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9D217E">
        <w:rPr>
          <w:rFonts w:ascii="Times New Roman" w:hAnsi="Times New Roman"/>
          <w:sz w:val="28"/>
          <w:szCs w:val="28"/>
        </w:rPr>
        <w:t>».</w:t>
      </w:r>
    </w:p>
    <w:p w:rsidR="007D51F6" w:rsidRDefault="007D51F6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948AD" w:rsidRPr="003240D8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328"/>
      <w:bookmarkEnd w:id="6"/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1.</w:t>
      </w:r>
      <w:r w:rsidR="002948AD" w:rsidRPr="003240D8">
        <w:rPr>
          <w:rFonts w:ascii="Times New Roman" w:hAnsi="Times New Roman"/>
          <w:b/>
          <w:sz w:val="28"/>
          <w:szCs w:val="28"/>
        </w:rPr>
        <w:t>3. Целевые показатели (индикаторы)</w:t>
      </w:r>
    </w:p>
    <w:p w:rsidR="002948AD" w:rsidRPr="003240D8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40D8">
        <w:rPr>
          <w:rFonts w:ascii="Times New Roman" w:hAnsi="Times New Roman"/>
          <w:sz w:val="28"/>
          <w:szCs w:val="28"/>
        </w:rPr>
        <w:t xml:space="preserve">Состав целевых показателей (индикаторов) подпрограммы определен с учетом ограничений, установленных Бюджетным </w:t>
      </w:r>
      <w:hyperlink r:id="rId30" w:history="1">
        <w:r w:rsidRPr="003240D8">
          <w:rPr>
            <w:rFonts w:ascii="Times New Roman" w:hAnsi="Times New Roman"/>
            <w:sz w:val="28"/>
            <w:szCs w:val="28"/>
          </w:rPr>
          <w:t>кодексом</w:t>
        </w:r>
      </w:hyperlink>
      <w:r w:rsidRPr="003240D8">
        <w:rPr>
          <w:rFonts w:ascii="Times New Roman" w:hAnsi="Times New Roman"/>
          <w:sz w:val="28"/>
          <w:szCs w:val="28"/>
        </w:rPr>
        <w:t xml:space="preserve"> Российской Федерации для местных бюджетов по дефициту бюджета, объему муниципального долга и расходам на его обс</w:t>
      </w:r>
      <w:r>
        <w:rPr>
          <w:rFonts w:ascii="Times New Roman" w:hAnsi="Times New Roman"/>
          <w:sz w:val="28"/>
          <w:szCs w:val="28"/>
        </w:rPr>
        <w:t>луживание, объему заимствований:</w:t>
      </w:r>
    </w:p>
    <w:p w:rsidR="002948AD" w:rsidRPr="00BC7CF5" w:rsidRDefault="002B176A" w:rsidP="002948AD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bookmarkStart w:id="7" w:name="Par340"/>
      <w:bookmarkEnd w:id="7"/>
      <w:r>
        <w:rPr>
          <w:rFonts w:ascii="Times New Roman" w:hAnsi="Times New Roman"/>
          <w:sz w:val="28"/>
          <w:szCs w:val="28"/>
        </w:rPr>
        <w:t>1</w:t>
      </w:r>
      <w:r w:rsidR="002948AD">
        <w:rPr>
          <w:rFonts w:ascii="Times New Roman" w:hAnsi="Times New Roman"/>
          <w:sz w:val="28"/>
          <w:szCs w:val="28"/>
        </w:rPr>
        <w:t>. Доля налоговых и неналоговых доходов консолидированного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субвенций).</w:t>
      </w:r>
    </w:p>
    <w:p w:rsidR="002948AD" w:rsidRPr="00BC7CF5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948AD">
        <w:rPr>
          <w:rFonts w:ascii="Times New Roman" w:hAnsi="Times New Roman"/>
          <w:sz w:val="28"/>
          <w:szCs w:val="28"/>
        </w:rPr>
        <w:t xml:space="preserve">. </w:t>
      </w:r>
      <w:r w:rsidR="002948AD" w:rsidRPr="007C246B">
        <w:rPr>
          <w:rFonts w:ascii="Times New Roman" w:hAnsi="Times New Roman"/>
          <w:sz w:val="28"/>
          <w:szCs w:val="28"/>
        </w:rPr>
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расходов </w:t>
      </w:r>
      <w:r w:rsidR="002948AD">
        <w:rPr>
          <w:rFonts w:ascii="Times New Roman" w:hAnsi="Times New Roman"/>
          <w:sz w:val="28"/>
          <w:szCs w:val="28"/>
        </w:rPr>
        <w:t xml:space="preserve">бюджета </w:t>
      </w:r>
      <w:r w:rsidR="002948AD" w:rsidRPr="007C246B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7C246B">
        <w:rPr>
          <w:rFonts w:ascii="Times New Roman" w:hAnsi="Times New Roman"/>
          <w:sz w:val="28"/>
          <w:szCs w:val="28"/>
        </w:rPr>
        <w:t>» на оплату труда (включая начисления на оплату труда)</w:t>
      </w:r>
      <w:r w:rsidR="002948AD">
        <w:rPr>
          <w:rFonts w:ascii="Times New Roman" w:hAnsi="Times New Roman"/>
          <w:sz w:val="28"/>
          <w:szCs w:val="28"/>
        </w:rPr>
        <w:t>.</w:t>
      </w:r>
    </w:p>
    <w:p w:rsidR="002948AD" w:rsidRPr="00BC7CF5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948AD">
        <w:rPr>
          <w:rFonts w:ascii="Times New Roman" w:hAnsi="Times New Roman"/>
          <w:sz w:val="28"/>
          <w:szCs w:val="28"/>
        </w:rPr>
        <w:t>.</w:t>
      </w:r>
      <w:r w:rsidR="002948AD" w:rsidRPr="00BC7CF5">
        <w:rPr>
          <w:rFonts w:ascii="Times New Roman" w:hAnsi="Times New Roman"/>
          <w:sz w:val="28"/>
          <w:szCs w:val="28"/>
        </w:rPr>
        <w:t xml:space="preserve"> Исполнение плана по налоговым и неналоговым доходам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>» за отчетный финансовый год</w:t>
      </w:r>
      <w:r w:rsidR="002948AD">
        <w:rPr>
          <w:rFonts w:ascii="Times New Roman" w:hAnsi="Times New Roman"/>
          <w:sz w:val="28"/>
          <w:szCs w:val="28"/>
        </w:rPr>
        <w:t>.</w:t>
      </w:r>
    </w:p>
    <w:p w:rsidR="002948AD" w:rsidRPr="00BC7CF5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948AD" w:rsidRPr="00BC7CF5">
        <w:rPr>
          <w:rFonts w:ascii="Times New Roman" w:hAnsi="Times New Roman"/>
          <w:sz w:val="28"/>
          <w:szCs w:val="28"/>
        </w:rPr>
        <w:t>. Исполнение расходных обязательств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 xml:space="preserve">» в соответствии с решением  о бюджете </w:t>
      </w:r>
      <w:r w:rsidR="002948AD" w:rsidRPr="00BC7CF5">
        <w:rPr>
          <w:rFonts w:ascii="Times New Roman" w:hAnsi="Times New Roman"/>
          <w:sz w:val="28"/>
          <w:szCs w:val="28"/>
        </w:rPr>
        <w:lastRenderedPageBreak/>
        <w:t>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>» на очередной финансовый год и плановый период.</w:t>
      </w:r>
    </w:p>
    <w:p w:rsidR="002948AD" w:rsidRPr="00BC7CF5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8" w:name="Par1040"/>
      <w:bookmarkStart w:id="9" w:name="Par1081"/>
      <w:bookmarkEnd w:id="8"/>
      <w:bookmarkEnd w:id="9"/>
      <w:r>
        <w:rPr>
          <w:rFonts w:ascii="Times New Roman" w:hAnsi="Times New Roman"/>
          <w:sz w:val="28"/>
          <w:szCs w:val="28"/>
        </w:rPr>
        <w:t>5</w:t>
      </w:r>
      <w:r w:rsidR="002948AD" w:rsidRPr="00BC7CF5">
        <w:rPr>
          <w:rFonts w:ascii="Times New Roman" w:hAnsi="Times New Roman"/>
          <w:sz w:val="28"/>
          <w:szCs w:val="28"/>
        </w:rPr>
        <w:t>. 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>» к числу запланированных мероприятий.</w:t>
      </w:r>
    </w:p>
    <w:p w:rsidR="002948AD" w:rsidRPr="00BC7CF5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948AD" w:rsidRPr="00BC7CF5">
        <w:rPr>
          <w:rFonts w:ascii="Times New Roman" w:hAnsi="Times New Roman"/>
          <w:sz w:val="28"/>
          <w:szCs w:val="28"/>
        </w:rPr>
        <w:t>. Удельный вес главных распорядителей средств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>», осуществляющих финансовый контроль, в общем количестве главных распорядителей средств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>», на которых в соответствии с законодательством возложены функции по финансовому контролю.</w:t>
      </w:r>
    </w:p>
    <w:p w:rsidR="002948AD" w:rsidRPr="00BC7CF5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948AD" w:rsidRPr="00BC7CF5">
        <w:rPr>
          <w:rFonts w:ascii="Times New Roman" w:hAnsi="Times New Roman"/>
          <w:sz w:val="28"/>
          <w:szCs w:val="28"/>
        </w:rPr>
        <w:t>. Отношение объема муниципального долга к годовому объему доходов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>»  без учета безвозмездных поступлений.</w:t>
      </w:r>
    </w:p>
    <w:p w:rsidR="002948AD" w:rsidRPr="00BC7CF5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948AD" w:rsidRPr="00BC7CF5">
        <w:rPr>
          <w:rFonts w:ascii="Times New Roman" w:hAnsi="Times New Roman"/>
          <w:sz w:val="28"/>
          <w:szCs w:val="28"/>
        </w:rPr>
        <w:t>. Отношение расходов на обслуживание муниципального долга к объему расходов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>»  (за исключением объема расходов, которые осуществляются за счет субвенций, предоставляемых из бюджетов бюджетной системы Российской Федерации).</w:t>
      </w:r>
    </w:p>
    <w:p w:rsidR="002948AD" w:rsidRPr="00BC7CF5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948AD" w:rsidRPr="00BC7CF5">
        <w:rPr>
          <w:rFonts w:ascii="Times New Roman" w:hAnsi="Times New Roman"/>
          <w:sz w:val="28"/>
          <w:szCs w:val="28"/>
        </w:rPr>
        <w:t>. Отношение объема просроченной задолженности по долговым обязательствам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BC7CF5">
        <w:rPr>
          <w:rFonts w:ascii="Times New Roman" w:hAnsi="Times New Roman"/>
          <w:sz w:val="28"/>
          <w:szCs w:val="28"/>
        </w:rPr>
        <w:t>»   к общему объему муниципального долга.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8256D">
        <w:rPr>
          <w:rFonts w:ascii="Times New Roman" w:hAnsi="Times New Roman"/>
          <w:sz w:val="28"/>
          <w:szCs w:val="28"/>
        </w:rPr>
        <w:t>0</w:t>
      </w:r>
      <w:r w:rsidRPr="00BC7CF5">
        <w:rPr>
          <w:rFonts w:ascii="Times New Roman" w:hAnsi="Times New Roman"/>
          <w:sz w:val="28"/>
          <w:szCs w:val="28"/>
        </w:rPr>
        <w:t xml:space="preserve">. Доля просроченной кредиторской задолженности в расходах бюджетов муниципальных образований сельских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BC7CF5">
        <w:rPr>
          <w:rFonts w:ascii="Times New Roman" w:hAnsi="Times New Roman"/>
          <w:sz w:val="28"/>
          <w:szCs w:val="28"/>
        </w:rPr>
        <w:t xml:space="preserve"> районе.</w:t>
      </w:r>
    </w:p>
    <w:p w:rsidR="0068256D" w:rsidRPr="0068256D" w:rsidRDefault="00682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68256D">
        <w:rPr>
          <w:rFonts w:ascii="Times New Roman" w:hAnsi="Times New Roman"/>
          <w:sz w:val="28"/>
          <w:szCs w:val="28"/>
        </w:rPr>
        <w:t>Уровень качества управления муниципальными финансами муниципального образования «</w:t>
      </w:r>
      <w:proofErr w:type="spellStart"/>
      <w:r w:rsidRPr="0068256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68256D">
        <w:rPr>
          <w:rFonts w:ascii="Times New Roman" w:hAnsi="Times New Roman"/>
          <w:sz w:val="28"/>
          <w:szCs w:val="28"/>
        </w:rPr>
        <w:t xml:space="preserve"> район» по оценке качества управления муниципальными финансами муниципальных образований в </w:t>
      </w:r>
      <w:proofErr w:type="spellStart"/>
      <w:r w:rsidRPr="0068256D"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68256D">
        <w:rPr>
          <w:rFonts w:ascii="Times New Roman" w:hAnsi="Times New Roman"/>
          <w:sz w:val="28"/>
          <w:szCs w:val="28"/>
        </w:rPr>
        <w:t xml:space="preserve"> районе</w:t>
      </w:r>
      <w:r>
        <w:rPr>
          <w:rFonts w:ascii="Times New Roman" w:hAnsi="Times New Roman"/>
          <w:sz w:val="28"/>
          <w:szCs w:val="28"/>
        </w:rPr>
        <w:t>.</w:t>
      </w:r>
    </w:p>
    <w:p w:rsidR="002948AD" w:rsidRPr="008B7F48" w:rsidRDefault="002948AD" w:rsidP="00331F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7F48">
        <w:rPr>
          <w:rFonts w:ascii="Times New Roman" w:hAnsi="Times New Roman"/>
          <w:sz w:val="28"/>
          <w:szCs w:val="28"/>
        </w:rPr>
        <w:t xml:space="preserve">Показатель определяется как среднее значение по всем муниципальным образованиям </w:t>
      </w:r>
      <w:r>
        <w:rPr>
          <w:rFonts w:ascii="Times New Roman" w:hAnsi="Times New Roman"/>
          <w:sz w:val="28"/>
          <w:szCs w:val="28"/>
        </w:rPr>
        <w:t>–</w:t>
      </w:r>
      <w:r w:rsidR="006825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8B7F48">
        <w:rPr>
          <w:rFonts w:ascii="Times New Roman" w:hAnsi="Times New Roman"/>
          <w:sz w:val="28"/>
          <w:szCs w:val="28"/>
        </w:rPr>
        <w:t>поселений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</w:t>
      </w:r>
      <w:r w:rsidR="00331FC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Pr="008B7F48">
        <w:rPr>
          <w:rFonts w:ascii="Times New Roman" w:hAnsi="Times New Roman"/>
          <w:sz w:val="28"/>
          <w:szCs w:val="28"/>
        </w:rPr>
        <w:t>, по которым проводится мониторинг и оценка качества управления муниципальными финансами.</w:t>
      </w:r>
    </w:p>
    <w:p w:rsidR="002948AD" w:rsidRPr="00B12100" w:rsidRDefault="003B0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2081" w:history="1">
        <w:r w:rsidR="002948AD" w:rsidRPr="008B7F48">
          <w:rPr>
            <w:rFonts w:ascii="Times New Roman" w:hAnsi="Times New Roman"/>
            <w:sz w:val="28"/>
            <w:szCs w:val="28"/>
          </w:rPr>
          <w:t>Сведения</w:t>
        </w:r>
      </w:hyperlink>
      <w:r w:rsidR="002948AD" w:rsidRPr="008B7F48">
        <w:rPr>
          <w:rFonts w:ascii="Times New Roman" w:hAnsi="Times New Roman"/>
          <w:sz w:val="28"/>
          <w:szCs w:val="28"/>
        </w:rPr>
        <w:t xml:space="preserve"> о значениях целевых показателей (ин</w:t>
      </w:r>
      <w:r w:rsidR="002948AD" w:rsidRPr="00BC7CF5">
        <w:rPr>
          <w:rFonts w:ascii="Times New Roman" w:hAnsi="Times New Roman"/>
          <w:sz w:val="28"/>
          <w:szCs w:val="28"/>
        </w:rPr>
        <w:t xml:space="preserve">дикаторов) </w:t>
      </w:r>
      <w:r w:rsidR="002948AD">
        <w:rPr>
          <w:rFonts w:ascii="Times New Roman" w:hAnsi="Times New Roman"/>
          <w:sz w:val="28"/>
          <w:szCs w:val="28"/>
        </w:rPr>
        <w:t>под</w:t>
      </w:r>
      <w:r w:rsidR="002948AD" w:rsidRPr="00BC7CF5">
        <w:rPr>
          <w:rFonts w:ascii="Times New Roman" w:hAnsi="Times New Roman"/>
          <w:sz w:val="28"/>
          <w:szCs w:val="28"/>
        </w:rPr>
        <w:t xml:space="preserve">программы представлены в </w:t>
      </w:r>
      <w:r w:rsidR="002948AD" w:rsidRPr="00B12100">
        <w:rPr>
          <w:rFonts w:ascii="Times New Roman" w:hAnsi="Times New Roman"/>
          <w:sz w:val="28"/>
          <w:szCs w:val="28"/>
        </w:rPr>
        <w:t>приложении 1 к муниципальной программе.</w:t>
      </w:r>
    </w:p>
    <w:p w:rsidR="00DD2A84" w:rsidRDefault="00DD2A84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948AD" w:rsidRPr="004935C7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0" w:name="Par348"/>
      <w:bookmarkStart w:id="11" w:name="Par358"/>
      <w:bookmarkEnd w:id="10"/>
      <w:bookmarkEnd w:id="11"/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</w:t>
      </w:r>
      <w:r w:rsidR="002948AD" w:rsidRPr="004935C7">
        <w:rPr>
          <w:rFonts w:ascii="Times New Roman" w:hAnsi="Times New Roman"/>
          <w:b/>
          <w:sz w:val="28"/>
          <w:szCs w:val="28"/>
        </w:rPr>
        <w:t xml:space="preserve">.4. Сроки и этапы реализации </w:t>
      </w:r>
    </w:p>
    <w:p w:rsidR="002948AD" w:rsidRPr="00DA6CA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48AD" w:rsidRPr="00DA6CA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6CAC">
        <w:rPr>
          <w:rFonts w:ascii="Times New Roman" w:hAnsi="Times New Roman"/>
          <w:sz w:val="28"/>
          <w:szCs w:val="28"/>
        </w:rPr>
        <w:t>Подпро</w:t>
      </w:r>
      <w:r w:rsidR="00C165DF">
        <w:rPr>
          <w:rFonts w:ascii="Times New Roman" w:hAnsi="Times New Roman"/>
          <w:sz w:val="28"/>
          <w:szCs w:val="28"/>
        </w:rPr>
        <w:t>грамма реализуется в 201</w:t>
      </w:r>
      <w:r w:rsidR="0007652A">
        <w:rPr>
          <w:rFonts w:ascii="Times New Roman" w:hAnsi="Times New Roman"/>
          <w:sz w:val="28"/>
          <w:szCs w:val="28"/>
        </w:rPr>
        <w:t>9</w:t>
      </w:r>
      <w:r w:rsidR="00C165DF">
        <w:rPr>
          <w:rFonts w:ascii="Times New Roman" w:hAnsi="Times New Roman"/>
          <w:sz w:val="28"/>
          <w:szCs w:val="28"/>
        </w:rPr>
        <w:t xml:space="preserve"> - 202</w:t>
      </w:r>
      <w:r w:rsidR="0007652A">
        <w:rPr>
          <w:rFonts w:ascii="Times New Roman" w:hAnsi="Times New Roman"/>
          <w:sz w:val="28"/>
          <w:szCs w:val="28"/>
        </w:rPr>
        <w:t>4</w:t>
      </w:r>
      <w:r w:rsidRPr="00DA6CAC">
        <w:rPr>
          <w:rFonts w:ascii="Times New Roman" w:hAnsi="Times New Roman"/>
          <w:sz w:val="28"/>
          <w:szCs w:val="28"/>
        </w:rPr>
        <w:t xml:space="preserve"> годах.</w:t>
      </w:r>
    </w:p>
    <w:p w:rsidR="002948AD" w:rsidRPr="00DA6CA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A6CAC">
        <w:rPr>
          <w:rFonts w:ascii="Times New Roman" w:hAnsi="Times New Roman"/>
          <w:sz w:val="28"/>
          <w:szCs w:val="28"/>
        </w:rPr>
        <w:t>Этапы реализации подпрограммы не выделяются.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cs="Calibri"/>
        </w:rPr>
      </w:pPr>
    </w:p>
    <w:p w:rsidR="002948AD" w:rsidRPr="004935C7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</w:t>
      </w:r>
      <w:r w:rsidR="002948AD" w:rsidRPr="004935C7">
        <w:rPr>
          <w:rFonts w:ascii="Times New Roman" w:hAnsi="Times New Roman"/>
          <w:b/>
          <w:sz w:val="28"/>
          <w:szCs w:val="28"/>
        </w:rPr>
        <w:t>.5. Основные мероприятия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Основные мероприятия подпрограммы</w:t>
      </w:r>
      <w:r>
        <w:rPr>
          <w:rFonts w:ascii="Times New Roman" w:hAnsi="Times New Roman"/>
          <w:sz w:val="28"/>
          <w:szCs w:val="28"/>
        </w:rPr>
        <w:t xml:space="preserve"> в Приложении 2 к муниципальной программе и включают в себя</w:t>
      </w:r>
      <w:r w:rsidRPr="00CA6F6B">
        <w:rPr>
          <w:rFonts w:ascii="Times New Roman" w:hAnsi="Times New Roman"/>
          <w:sz w:val="28"/>
          <w:szCs w:val="28"/>
        </w:rPr>
        <w:t>: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 xml:space="preserve">1. Нормативно-правовое регулирование в сфере организации бюджетного </w:t>
      </w:r>
      <w:r w:rsidRPr="00CA6F6B">
        <w:rPr>
          <w:rFonts w:ascii="Times New Roman" w:hAnsi="Times New Roman"/>
          <w:sz w:val="28"/>
          <w:szCs w:val="28"/>
        </w:rPr>
        <w:lastRenderedPageBreak/>
        <w:t>процесса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2. Организация составления, составление проекта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», прогноза консолидированного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3. Организация исполнения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4. Казначейское исполнение расходной части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5. Организация и ведение бюджетного учета, составление бюджетной отчетности.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6. Составление отчетности об исполнении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», формирование отчетности консолидированного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  и иной финансовой отчетности.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7. Организация составления, составление и ведение реестра расходных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 xml:space="preserve">», свода реестров расходных обязательств 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CA6F6B">
        <w:rPr>
          <w:rFonts w:ascii="Times New Roman" w:hAnsi="Times New Roman"/>
          <w:sz w:val="28"/>
          <w:szCs w:val="28"/>
        </w:rPr>
        <w:t xml:space="preserve">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CA6F6B">
        <w:rPr>
          <w:rFonts w:ascii="Times New Roman" w:hAnsi="Times New Roman"/>
          <w:sz w:val="28"/>
          <w:szCs w:val="28"/>
        </w:rPr>
        <w:t xml:space="preserve"> районе.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8. 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 по бюджетным средствам, предоставленным на возвратной основе, процентам за пользование ими, пеням и штрафам.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9. Проведение мероприятий по списанию безнадежной к взысканию задолженности по неналоговым доходам перед бюджетом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CA6F6B">
        <w:rPr>
          <w:rFonts w:ascii="Times New Roman" w:hAnsi="Times New Roman"/>
          <w:sz w:val="28"/>
          <w:szCs w:val="28"/>
        </w:rPr>
        <w:t>. 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», ведением бюджетного учета и составления бюджетной отчетности, составления отчетности об исполнении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», составления и ведения реестра расходных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CA6F6B">
        <w:rPr>
          <w:rFonts w:ascii="Times New Roman" w:hAnsi="Times New Roman"/>
          <w:sz w:val="28"/>
          <w:szCs w:val="28"/>
        </w:rPr>
        <w:t>. Нормативно-правовое регулиро</w:t>
      </w:r>
      <w:r w:rsidR="00E94C12">
        <w:rPr>
          <w:rFonts w:ascii="Times New Roman" w:hAnsi="Times New Roman"/>
          <w:sz w:val="28"/>
          <w:szCs w:val="28"/>
        </w:rPr>
        <w:t xml:space="preserve">вание в сфере организации </w:t>
      </w:r>
      <w:r w:rsidRPr="00CA6F6B">
        <w:rPr>
          <w:rFonts w:ascii="Times New Roman" w:hAnsi="Times New Roman"/>
          <w:sz w:val="28"/>
          <w:szCs w:val="28"/>
        </w:rPr>
        <w:t>финансового контроля в  органах местного сам</w:t>
      </w:r>
      <w:r>
        <w:rPr>
          <w:rFonts w:ascii="Times New Roman" w:hAnsi="Times New Roman"/>
          <w:sz w:val="28"/>
          <w:szCs w:val="28"/>
        </w:rPr>
        <w:t>о</w:t>
      </w:r>
      <w:r w:rsidRPr="00CA6F6B">
        <w:rPr>
          <w:rFonts w:ascii="Times New Roman" w:hAnsi="Times New Roman"/>
          <w:sz w:val="28"/>
          <w:szCs w:val="28"/>
        </w:rPr>
        <w:t>управления.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CA6F6B">
        <w:rPr>
          <w:rFonts w:ascii="Times New Roman" w:hAnsi="Times New Roman"/>
          <w:sz w:val="28"/>
          <w:szCs w:val="28"/>
        </w:rPr>
        <w:t>. Планирование контрольной деятельности.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CA6F6B">
        <w:rPr>
          <w:rFonts w:ascii="Times New Roman" w:hAnsi="Times New Roman"/>
          <w:sz w:val="28"/>
          <w:szCs w:val="28"/>
        </w:rPr>
        <w:t>. Осуществление мероприятий финансового контроля.</w:t>
      </w:r>
    </w:p>
    <w:p w:rsidR="002948AD" w:rsidRPr="006C1C47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1C47">
        <w:rPr>
          <w:rFonts w:ascii="Times New Roman" w:hAnsi="Times New Roman"/>
          <w:sz w:val="28"/>
          <w:szCs w:val="28"/>
        </w:rPr>
        <w:t>14. Контроль эффективности использования средств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6C1C47">
        <w:rPr>
          <w:rFonts w:ascii="Times New Roman" w:hAnsi="Times New Roman"/>
          <w:sz w:val="28"/>
          <w:szCs w:val="28"/>
        </w:rPr>
        <w:t>».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1C47">
        <w:rPr>
          <w:rFonts w:ascii="Times New Roman" w:hAnsi="Times New Roman"/>
          <w:sz w:val="28"/>
          <w:szCs w:val="28"/>
        </w:rPr>
        <w:t>15. Обслуживание муниципального долга.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64902">
        <w:rPr>
          <w:rFonts w:ascii="Times New Roman" w:hAnsi="Times New Roman"/>
          <w:sz w:val="28"/>
          <w:szCs w:val="28"/>
        </w:rPr>
        <w:t>6</w:t>
      </w:r>
      <w:r w:rsidRPr="00CA6F6B">
        <w:rPr>
          <w:rFonts w:ascii="Times New Roman" w:hAnsi="Times New Roman"/>
          <w:sz w:val="28"/>
          <w:szCs w:val="28"/>
        </w:rPr>
        <w:t>. Учет долговых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 в муниципальной долговой книге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», контроль за их своевременным исполнением.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E64902">
        <w:rPr>
          <w:rFonts w:ascii="Times New Roman" w:hAnsi="Times New Roman"/>
          <w:sz w:val="28"/>
          <w:szCs w:val="28"/>
        </w:rPr>
        <w:t>7</w:t>
      </w:r>
      <w:r w:rsidRPr="00CA6F6B">
        <w:rPr>
          <w:rFonts w:ascii="Times New Roman" w:hAnsi="Times New Roman"/>
          <w:sz w:val="28"/>
          <w:szCs w:val="28"/>
        </w:rPr>
        <w:t>. Проведение мероприятий по реструктуризации задолженности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 по бюджетным кредитам, полученным из бюджета Удмуртской Республики.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64902">
        <w:rPr>
          <w:rFonts w:ascii="Times New Roman" w:hAnsi="Times New Roman"/>
          <w:sz w:val="28"/>
          <w:szCs w:val="28"/>
        </w:rPr>
        <w:t>8</w:t>
      </w:r>
      <w:r w:rsidRPr="00CA6F6B">
        <w:rPr>
          <w:rFonts w:ascii="Times New Roman" w:hAnsi="Times New Roman"/>
          <w:sz w:val="28"/>
          <w:szCs w:val="28"/>
        </w:rPr>
        <w:t xml:space="preserve">. Выравнивание бюджетной обеспеченности муниципальных образований сельских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CA6F6B">
        <w:rPr>
          <w:rFonts w:ascii="Times New Roman" w:hAnsi="Times New Roman"/>
          <w:sz w:val="28"/>
          <w:szCs w:val="28"/>
        </w:rPr>
        <w:t xml:space="preserve"> районе) (расчет и предоставление дотаций на выравнивание бюджетной обеспеченности из Фонда финансовой поддержки поселений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A6F6B">
        <w:rPr>
          <w:rFonts w:ascii="Times New Roman" w:hAnsi="Times New Roman"/>
          <w:sz w:val="28"/>
          <w:szCs w:val="28"/>
        </w:rPr>
        <w:t>»).</w:t>
      </w:r>
    </w:p>
    <w:p w:rsidR="002948AD" w:rsidRPr="00CA6F6B" w:rsidRDefault="00E6490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2948AD" w:rsidRPr="00CA6F6B">
        <w:rPr>
          <w:rFonts w:ascii="Times New Roman" w:hAnsi="Times New Roman"/>
          <w:sz w:val="28"/>
          <w:szCs w:val="28"/>
        </w:rPr>
        <w:t xml:space="preserve">. Предоставление дотаций поселениям за счёт средств бюджета Удмуртской Республики в целях выравнивания финансовых возможностей поселений, входящих в состав муниципальных районов, исходя из численности жителей поселений, в соответствии с </w:t>
      </w:r>
      <w:hyperlink r:id="rId31" w:history="1">
        <w:r w:rsidR="002948AD" w:rsidRPr="00CA6F6B">
          <w:rPr>
            <w:rFonts w:ascii="Times New Roman" w:hAnsi="Times New Roman"/>
            <w:sz w:val="28"/>
            <w:szCs w:val="28"/>
          </w:rPr>
          <w:t>Законом</w:t>
        </w:r>
      </w:hyperlink>
      <w:r w:rsidR="002948AD" w:rsidRPr="00CA6F6B">
        <w:rPr>
          <w:rFonts w:ascii="Times New Roman" w:hAnsi="Times New Roman"/>
          <w:sz w:val="28"/>
          <w:szCs w:val="28"/>
        </w:rPr>
        <w:t xml:space="preserve"> Удмуртской Республики от 21 ноября 2006 года </w:t>
      </w:r>
      <w:r w:rsidR="002948AD">
        <w:rPr>
          <w:rFonts w:ascii="Times New Roman" w:hAnsi="Times New Roman"/>
          <w:sz w:val="28"/>
          <w:szCs w:val="28"/>
        </w:rPr>
        <w:t>№</w:t>
      </w:r>
      <w:r w:rsidR="002948AD" w:rsidRPr="00CA6F6B">
        <w:rPr>
          <w:rFonts w:ascii="Times New Roman" w:hAnsi="Times New Roman"/>
          <w:sz w:val="28"/>
          <w:szCs w:val="28"/>
        </w:rPr>
        <w:t xml:space="preserve">52-РЗ </w:t>
      </w:r>
      <w:r w:rsidR="002948AD">
        <w:rPr>
          <w:rFonts w:ascii="Times New Roman" w:hAnsi="Times New Roman"/>
          <w:sz w:val="28"/>
          <w:szCs w:val="28"/>
        </w:rPr>
        <w:t>«</w:t>
      </w:r>
      <w:r w:rsidR="002948AD" w:rsidRPr="00CA6F6B">
        <w:rPr>
          <w:rFonts w:ascii="Times New Roman" w:hAnsi="Times New Roman"/>
          <w:sz w:val="28"/>
          <w:szCs w:val="28"/>
        </w:rPr>
        <w:t>О регулировании межбюджетных от</w:t>
      </w:r>
      <w:r w:rsidR="002948AD">
        <w:rPr>
          <w:rFonts w:ascii="Times New Roman" w:hAnsi="Times New Roman"/>
          <w:sz w:val="28"/>
          <w:szCs w:val="28"/>
        </w:rPr>
        <w:t>ношений в Удмуртской Республике»</w:t>
      </w:r>
      <w:r w:rsidR="002948AD" w:rsidRPr="00CA6F6B">
        <w:rPr>
          <w:rFonts w:ascii="Times New Roman" w:hAnsi="Times New Roman"/>
          <w:sz w:val="28"/>
          <w:szCs w:val="28"/>
        </w:rPr>
        <w:t>.</w:t>
      </w:r>
    </w:p>
    <w:p w:rsidR="002948AD" w:rsidRPr="0025357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3571">
        <w:rPr>
          <w:rFonts w:ascii="Times New Roman" w:hAnsi="Times New Roman"/>
          <w:sz w:val="28"/>
          <w:szCs w:val="28"/>
        </w:rPr>
        <w:t>2</w:t>
      </w:r>
      <w:r w:rsidR="00E64902">
        <w:rPr>
          <w:rFonts w:ascii="Times New Roman" w:hAnsi="Times New Roman"/>
          <w:sz w:val="28"/>
          <w:szCs w:val="28"/>
        </w:rPr>
        <w:t>0</w:t>
      </w:r>
      <w:r w:rsidRPr="002535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53571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>ф</w:t>
      </w:r>
      <w:r w:rsidRPr="00253571">
        <w:rPr>
          <w:rFonts w:ascii="Times New Roman" w:hAnsi="Times New Roman"/>
          <w:sz w:val="28"/>
          <w:szCs w:val="28"/>
        </w:rPr>
        <w:t>инансирование</w:t>
      </w:r>
      <w:proofErr w:type="spellEnd"/>
      <w:r w:rsidRPr="00253571">
        <w:rPr>
          <w:rFonts w:ascii="Times New Roman" w:hAnsi="Times New Roman"/>
          <w:sz w:val="28"/>
          <w:szCs w:val="28"/>
        </w:rPr>
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</w:r>
      <w:r>
        <w:rPr>
          <w:rFonts w:ascii="Times New Roman" w:hAnsi="Times New Roman"/>
          <w:sz w:val="28"/>
          <w:szCs w:val="28"/>
        </w:rPr>
        <w:t>.</w:t>
      </w:r>
    </w:p>
    <w:p w:rsidR="002948AD" w:rsidRPr="006E2C7B" w:rsidRDefault="00E6490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</w:t>
      </w:r>
      <w:r w:rsidR="002948AD" w:rsidRPr="006E2C7B">
        <w:rPr>
          <w:rFonts w:ascii="Times New Roman" w:hAnsi="Times New Roman"/>
          <w:color w:val="000000"/>
          <w:sz w:val="28"/>
          <w:szCs w:val="28"/>
        </w:rPr>
        <w:t>.</w:t>
      </w:r>
      <w:r w:rsidR="002948AD" w:rsidRPr="00A27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48AD" w:rsidRPr="006E2C7B">
        <w:rPr>
          <w:rFonts w:ascii="Times New Roman" w:hAnsi="Times New Roman"/>
          <w:color w:val="000000"/>
          <w:sz w:val="28"/>
          <w:szCs w:val="28"/>
        </w:rPr>
        <w:t>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2</w:t>
      </w:r>
      <w:r w:rsidR="001339FA">
        <w:rPr>
          <w:rFonts w:ascii="Times New Roman" w:hAnsi="Times New Roman"/>
          <w:sz w:val="28"/>
          <w:szCs w:val="28"/>
        </w:rPr>
        <w:t>2</w:t>
      </w:r>
      <w:r w:rsidRPr="00CA6F6B">
        <w:rPr>
          <w:rFonts w:ascii="Times New Roman" w:hAnsi="Times New Roman"/>
          <w:sz w:val="28"/>
          <w:szCs w:val="28"/>
        </w:rPr>
        <w:t xml:space="preserve">. Мониторинг формирования и исполнения бюджетов муниципальных образований сельских поселений 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CA6F6B">
        <w:rPr>
          <w:rFonts w:ascii="Times New Roman" w:hAnsi="Times New Roman"/>
          <w:sz w:val="28"/>
          <w:szCs w:val="28"/>
        </w:rPr>
        <w:t xml:space="preserve"> районе.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2</w:t>
      </w:r>
      <w:r w:rsidR="001339FA">
        <w:rPr>
          <w:rFonts w:ascii="Times New Roman" w:hAnsi="Times New Roman"/>
          <w:sz w:val="28"/>
          <w:szCs w:val="28"/>
        </w:rPr>
        <w:t>3</w:t>
      </w:r>
      <w:r w:rsidRPr="00CA6F6B">
        <w:rPr>
          <w:rFonts w:ascii="Times New Roman" w:hAnsi="Times New Roman"/>
          <w:sz w:val="28"/>
          <w:szCs w:val="28"/>
        </w:rPr>
        <w:t xml:space="preserve">. Проведение мониторинга и оценки качества управления муниципальными финансами муниципальных образований сельских поселений 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CA6F6B">
        <w:rPr>
          <w:rFonts w:ascii="Times New Roman" w:hAnsi="Times New Roman"/>
          <w:sz w:val="28"/>
          <w:szCs w:val="28"/>
        </w:rPr>
        <w:t xml:space="preserve"> районе.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2</w:t>
      </w:r>
      <w:r w:rsidR="001339FA">
        <w:rPr>
          <w:rFonts w:ascii="Times New Roman" w:hAnsi="Times New Roman"/>
          <w:sz w:val="28"/>
          <w:szCs w:val="28"/>
        </w:rPr>
        <w:t>4</w:t>
      </w:r>
      <w:r w:rsidRPr="00CA6F6B">
        <w:rPr>
          <w:rFonts w:ascii="Times New Roman" w:hAnsi="Times New Roman"/>
          <w:sz w:val="28"/>
          <w:szCs w:val="28"/>
        </w:rPr>
        <w:t xml:space="preserve">. Реализация установленных полномочий (функций) Управлением </w:t>
      </w:r>
      <w:r>
        <w:rPr>
          <w:rFonts w:ascii="Times New Roman" w:hAnsi="Times New Roman"/>
          <w:sz w:val="28"/>
          <w:szCs w:val="28"/>
        </w:rPr>
        <w:t>финансов.</w:t>
      </w:r>
    </w:p>
    <w:p w:rsidR="002948AD" w:rsidRPr="0025357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3571">
        <w:rPr>
          <w:rFonts w:ascii="Times New Roman" w:hAnsi="Times New Roman"/>
          <w:sz w:val="28"/>
          <w:szCs w:val="28"/>
        </w:rPr>
        <w:t>2</w:t>
      </w:r>
      <w:r w:rsidR="001339FA">
        <w:rPr>
          <w:rFonts w:ascii="Times New Roman" w:hAnsi="Times New Roman"/>
          <w:sz w:val="28"/>
          <w:szCs w:val="28"/>
        </w:rPr>
        <w:t>5</w:t>
      </w:r>
      <w:r w:rsidRPr="00253571">
        <w:rPr>
          <w:rFonts w:ascii="Times New Roman" w:hAnsi="Times New Roman"/>
          <w:sz w:val="28"/>
          <w:szCs w:val="28"/>
        </w:rPr>
        <w:t>. Выполнение функций уполномоченного органа по переданным государственным полномочиям по организации обеспечения наличными денежными средствами получателей средств бюджета Удмуртской Республики, бюджетных, автономных учреждений Удмуртской Республики, находящихся на территории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253571">
        <w:rPr>
          <w:rFonts w:ascii="Times New Roman" w:hAnsi="Times New Roman"/>
          <w:sz w:val="28"/>
          <w:szCs w:val="28"/>
        </w:rPr>
        <w:t>»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9F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.П</w:t>
      </w:r>
      <w:r w:rsidRPr="00CA6F6B">
        <w:rPr>
          <w:rFonts w:ascii="Times New Roman" w:hAnsi="Times New Roman"/>
          <w:sz w:val="28"/>
          <w:szCs w:val="28"/>
        </w:rPr>
        <w:t>роведение совещаний, семинаров по вопросам в сфере реализации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2948AD" w:rsidRPr="00CA6F6B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6F6B">
        <w:rPr>
          <w:rFonts w:ascii="Times New Roman" w:hAnsi="Times New Roman"/>
          <w:sz w:val="28"/>
          <w:szCs w:val="28"/>
        </w:rPr>
        <w:t>2</w:t>
      </w:r>
      <w:r w:rsidR="001339FA">
        <w:rPr>
          <w:rFonts w:ascii="Times New Roman" w:hAnsi="Times New Roman"/>
          <w:sz w:val="28"/>
          <w:szCs w:val="28"/>
        </w:rPr>
        <w:t>7</w:t>
      </w:r>
      <w:r w:rsidRPr="00CA6F6B">
        <w:rPr>
          <w:rFonts w:ascii="Times New Roman" w:hAnsi="Times New Roman"/>
          <w:sz w:val="28"/>
          <w:szCs w:val="28"/>
        </w:rPr>
        <w:t>. Обеспечение публичности информации об управлении муниципальными финансами (публикации в средствах массовой информации, наполнение сайта в сети Интернет)</w:t>
      </w:r>
      <w:r>
        <w:rPr>
          <w:rFonts w:ascii="Times New Roman" w:hAnsi="Times New Roman"/>
          <w:sz w:val="28"/>
          <w:szCs w:val="28"/>
        </w:rPr>
        <w:t>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12" w:name="Par363"/>
      <w:bookmarkStart w:id="13" w:name="Par412"/>
      <w:bookmarkStart w:id="14" w:name="Par707"/>
      <w:bookmarkStart w:id="15" w:name="Par710"/>
      <w:bookmarkStart w:id="16" w:name="Par847"/>
      <w:bookmarkEnd w:id="12"/>
      <w:bookmarkEnd w:id="13"/>
      <w:bookmarkEnd w:id="14"/>
      <w:bookmarkEnd w:id="15"/>
      <w:bookmarkEnd w:id="16"/>
    </w:p>
    <w:p w:rsidR="002948AD" w:rsidRPr="004935C7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bookmarkStart w:id="17" w:name="Par869"/>
      <w:bookmarkEnd w:id="17"/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</w:t>
      </w:r>
      <w:r w:rsidR="002948AD" w:rsidRPr="004935C7">
        <w:rPr>
          <w:rFonts w:ascii="Times New Roman" w:hAnsi="Times New Roman"/>
          <w:b/>
          <w:sz w:val="28"/>
          <w:szCs w:val="28"/>
        </w:rPr>
        <w:t xml:space="preserve">.6. Меры муниципального регулирования </w:t>
      </w:r>
    </w:p>
    <w:p w:rsidR="002948AD" w:rsidRPr="00523057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2948AD" w:rsidRPr="00603B4C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03B4C">
        <w:rPr>
          <w:rFonts w:ascii="Times New Roman" w:hAnsi="Times New Roman"/>
          <w:sz w:val="28"/>
          <w:szCs w:val="28"/>
        </w:rPr>
        <w:t>В сфере реализации подпрограммы применяются меры нормативного правового регулирования.</w:t>
      </w:r>
    </w:p>
    <w:p w:rsidR="002948AD" w:rsidRPr="001D63C0" w:rsidRDefault="002948AD" w:rsidP="002948AD">
      <w:pPr>
        <w:pStyle w:val="a3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A818E5">
        <w:rPr>
          <w:rFonts w:ascii="Times New Roman" w:hAnsi="Times New Roman"/>
          <w:sz w:val="28"/>
          <w:szCs w:val="28"/>
        </w:rPr>
        <w:t>Решение Совета депутатов муниципального образования «</w:t>
      </w:r>
      <w:proofErr w:type="spellStart"/>
      <w:r w:rsidRPr="00A818E5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A818E5">
        <w:rPr>
          <w:rFonts w:ascii="Times New Roman" w:hAnsi="Times New Roman"/>
          <w:sz w:val="28"/>
          <w:szCs w:val="28"/>
        </w:rPr>
        <w:t xml:space="preserve"> район»  </w:t>
      </w:r>
      <w:r w:rsidR="00A818E5" w:rsidRPr="00A818E5">
        <w:rPr>
          <w:rFonts w:ascii="Times New Roman" w:hAnsi="Times New Roman"/>
          <w:sz w:val="28"/>
          <w:szCs w:val="28"/>
        </w:rPr>
        <w:t xml:space="preserve">от </w:t>
      </w:r>
      <w:r w:rsidR="00A818E5" w:rsidRPr="00A818E5">
        <w:rPr>
          <w:rFonts w:ascii="Times New Roman" w:hAnsi="Times New Roman"/>
          <w:sz w:val="28"/>
          <w:szCs w:val="28"/>
          <w:lang w:val="ru-RU"/>
        </w:rPr>
        <w:t>2</w:t>
      </w:r>
      <w:r w:rsidR="00A818E5" w:rsidRPr="00A818E5">
        <w:rPr>
          <w:rFonts w:ascii="Times New Roman" w:hAnsi="Times New Roman"/>
          <w:sz w:val="28"/>
          <w:szCs w:val="28"/>
        </w:rPr>
        <w:t xml:space="preserve">5 </w:t>
      </w:r>
      <w:r w:rsidR="00A818E5" w:rsidRPr="00A818E5">
        <w:rPr>
          <w:rFonts w:ascii="Times New Roman" w:hAnsi="Times New Roman"/>
          <w:sz w:val="28"/>
          <w:szCs w:val="28"/>
          <w:lang w:val="ru-RU"/>
        </w:rPr>
        <w:t>февраля</w:t>
      </w:r>
      <w:r w:rsidR="00A818E5" w:rsidRPr="00A818E5">
        <w:rPr>
          <w:rFonts w:ascii="Times New Roman" w:hAnsi="Times New Roman"/>
          <w:sz w:val="28"/>
          <w:szCs w:val="28"/>
        </w:rPr>
        <w:t xml:space="preserve"> 201</w:t>
      </w:r>
      <w:r w:rsidR="00A818E5" w:rsidRPr="00A818E5">
        <w:rPr>
          <w:rFonts w:ascii="Times New Roman" w:hAnsi="Times New Roman"/>
          <w:sz w:val="28"/>
          <w:szCs w:val="28"/>
          <w:lang w:val="ru-RU"/>
        </w:rPr>
        <w:t>1</w:t>
      </w:r>
      <w:r w:rsidR="00A818E5" w:rsidRPr="00A818E5">
        <w:rPr>
          <w:rFonts w:ascii="Times New Roman" w:hAnsi="Times New Roman"/>
          <w:sz w:val="28"/>
          <w:szCs w:val="28"/>
        </w:rPr>
        <w:t xml:space="preserve"> года № </w:t>
      </w:r>
      <w:r w:rsidR="00A818E5" w:rsidRPr="00A818E5">
        <w:rPr>
          <w:rFonts w:ascii="Times New Roman" w:hAnsi="Times New Roman"/>
          <w:sz w:val="28"/>
          <w:szCs w:val="28"/>
          <w:lang w:val="ru-RU"/>
        </w:rPr>
        <w:t>3/363</w:t>
      </w:r>
      <w:r w:rsidRPr="00A818E5">
        <w:rPr>
          <w:rFonts w:ascii="Times New Roman" w:hAnsi="Times New Roman"/>
          <w:sz w:val="28"/>
          <w:szCs w:val="28"/>
        </w:rPr>
        <w:t xml:space="preserve"> «Об утверждении </w:t>
      </w:r>
      <w:r w:rsidRPr="00A818E5">
        <w:rPr>
          <w:rFonts w:ascii="Times New Roman" w:hAnsi="Times New Roman"/>
          <w:sz w:val="28"/>
          <w:szCs w:val="28"/>
        </w:rPr>
        <w:lastRenderedPageBreak/>
        <w:t>Положения о бюджетном процессе в муниципальном образовании «</w:t>
      </w:r>
      <w:proofErr w:type="spellStart"/>
      <w:r w:rsidRPr="00A818E5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A818E5">
        <w:rPr>
          <w:rFonts w:ascii="Times New Roman" w:hAnsi="Times New Roman"/>
          <w:sz w:val="28"/>
          <w:szCs w:val="28"/>
        </w:rPr>
        <w:t xml:space="preserve"> район» в соответствии с Бюджетным </w:t>
      </w:r>
      <w:hyperlink r:id="rId32" w:history="1">
        <w:r w:rsidRPr="00A818E5">
          <w:rPr>
            <w:rFonts w:ascii="Times New Roman" w:hAnsi="Times New Roman"/>
            <w:sz w:val="28"/>
            <w:szCs w:val="28"/>
          </w:rPr>
          <w:t>кодексом</w:t>
        </w:r>
      </w:hyperlink>
      <w:r w:rsidRPr="00A818E5">
        <w:rPr>
          <w:rFonts w:ascii="Times New Roman" w:hAnsi="Times New Roman"/>
          <w:sz w:val="28"/>
          <w:szCs w:val="28"/>
        </w:rPr>
        <w:t xml:space="preserve"> Российской</w:t>
      </w:r>
      <w:r w:rsidRPr="001D63C0">
        <w:rPr>
          <w:rFonts w:ascii="Times New Roman" w:hAnsi="Times New Roman"/>
          <w:sz w:val="28"/>
          <w:szCs w:val="28"/>
        </w:rPr>
        <w:t xml:space="preserve"> Федерации регулирует бюджетные правоотношения, возникающие в процессе составления, рассмотрения, утверждения и исполнения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1D63C0">
        <w:rPr>
          <w:rFonts w:ascii="Times New Roman" w:hAnsi="Times New Roman"/>
          <w:sz w:val="28"/>
          <w:szCs w:val="28"/>
        </w:rPr>
        <w:t>», осуществления контроля за их исполнением, составлением, рассмотрением и утверждением отчетов об их исполнении.</w:t>
      </w:r>
    </w:p>
    <w:p w:rsidR="002948AD" w:rsidRPr="001D63C0" w:rsidRDefault="002948AD" w:rsidP="002948AD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275F81">
        <w:rPr>
          <w:rFonts w:ascii="Times New Roman" w:hAnsi="Times New Roman"/>
          <w:sz w:val="28"/>
          <w:szCs w:val="28"/>
        </w:rPr>
        <w:t xml:space="preserve">Приказом Управления финансов от </w:t>
      </w:r>
      <w:r w:rsidR="00A818E5">
        <w:rPr>
          <w:rFonts w:ascii="Times New Roman" w:hAnsi="Times New Roman"/>
          <w:sz w:val="28"/>
          <w:szCs w:val="28"/>
        </w:rPr>
        <w:t>19 августа</w:t>
      </w:r>
      <w:r w:rsidRPr="00275F81">
        <w:rPr>
          <w:rFonts w:ascii="Times New Roman" w:hAnsi="Times New Roman"/>
          <w:sz w:val="28"/>
          <w:szCs w:val="28"/>
        </w:rPr>
        <w:t xml:space="preserve"> 20</w:t>
      </w:r>
      <w:r w:rsidR="00A818E5">
        <w:rPr>
          <w:rFonts w:ascii="Times New Roman" w:hAnsi="Times New Roman"/>
          <w:sz w:val="28"/>
          <w:szCs w:val="28"/>
        </w:rPr>
        <w:t>1</w:t>
      </w:r>
      <w:r w:rsidRPr="00275F81">
        <w:rPr>
          <w:rFonts w:ascii="Times New Roman" w:hAnsi="Times New Roman"/>
          <w:sz w:val="28"/>
          <w:szCs w:val="28"/>
        </w:rPr>
        <w:t xml:space="preserve">9 года № </w:t>
      </w:r>
      <w:r w:rsidR="00A818E5">
        <w:rPr>
          <w:rFonts w:ascii="Times New Roman" w:hAnsi="Times New Roman"/>
          <w:sz w:val="28"/>
          <w:szCs w:val="28"/>
        </w:rPr>
        <w:t>29</w:t>
      </w:r>
      <w:r w:rsidRPr="00275F81">
        <w:rPr>
          <w:rFonts w:ascii="Times New Roman" w:hAnsi="Times New Roman"/>
          <w:sz w:val="28"/>
          <w:szCs w:val="28"/>
        </w:rPr>
        <w:t xml:space="preserve"> утвержден </w:t>
      </w:r>
      <w:hyperlink r:id="rId33" w:history="1">
        <w:r w:rsidRPr="00275F81">
          <w:rPr>
            <w:rFonts w:ascii="Times New Roman" w:hAnsi="Times New Roman"/>
            <w:sz w:val="28"/>
            <w:szCs w:val="28"/>
          </w:rPr>
          <w:t>Порядок</w:t>
        </w:r>
      </w:hyperlink>
      <w:r w:rsidRPr="00275F81">
        <w:rPr>
          <w:rFonts w:ascii="Times New Roman" w:hAnsi="Times New Roman"/>
          <w:sz w:val="28"/>
          <w:szCs w:val="28"/>
        </w:rPr>
        <w:t xml:space="preserve"> составления и ведения сводной бюджетной росписи бюджета муниципального образования «</w:t>
      </w:r>
      <w:proofErr w:type="spellStart"/>
      <w:r w:rsidRPr="00275F81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275F81">
        <w:rPr>
          <w:rFonts w:ascii="Times New Roman" w:hAnsi="Times New Roman"/>
          <w:sz w:val="28"/>
          <w:szCs w:val="28"/>
        </w:rPr>
        <w:t xml:space="preserve"> район» и бюджетных росписей главных распорядителей средств бюджетов муниципальных образований.</w:t>
      </w:r>
    </w:p>
    <w:p w:rsidR="002948AD" w:rsidRPr="001D63C0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63C0">
        <w:rPr>
          <w:rFonts w:ascii="Times New Roman" w:hAnsi="Times New Roman"/>
          <w:sz w:val="28"/>
          <w:szCs w:val="28"/>
        </w:rPr>
        <w:t xml:space="preserve">Приказами </w:t>
      </w:r>
      <w:r>
        <w:rPr>
          <w:rFonts w:ascii="Times New Roman" w:hAnsi="Times New Roman"/>
          <w:sz w:val="28"/>
          <w:szCs w:val="28"/>
        </w:rPr>
        <w:t>Управления финансов</w:t>
      </w:r>
      <w:r w:rsidRPr="001D63C0">
        <w:rPr>
          <w:rFonts w:ascii="Times New Roman" w:hAnsi="Times New Roman"/>
          <w:sz w:val="28"/>
          <w:szCs w:val="28"/>
        </w:rPr>
        <w:t xml:space="preserve"> устанавливаются сроки представления бюджетной отчетности (месячной, квартальной, годовой).</w:t>
      </w:r>
    </w:p>
    <w:p w:rsidR="002948AD" w:rsidRPr="00140BD9" w:rsidRDefault="003B0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34" w:history="1">
        <w:r w:rsidR="002948AD" w:rsidRPr="00574309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2948AD" w:rsidRPr="0057430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2948AD" w:rsidRPr="00574309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 w:rsidRPr="00574309">
        <w:rPr>
          <w:rFonts w:ascii="Times New Roman" w:hAnsi="Times New Roman"/>
          <w:sz w:val="28"/>
          <w:szCs w:val="28"/>
        </w:rPr>
        <w:t xml:space="preserve"> район» от </w:t>
      </w:r>
      <w:r w:rsidR="002948AD">
        <w:rPr>
          <w:rFonts w:ascii="Times New Roman" w:hAnsi="Times New Roman"/>
          <w:sz w:val="28"/>
          <w:szCs w:val="28"/>
        </w:rPr>
        <w:t>1</w:t>
      </w:r>
      <w:r w:rsidR="00A818E5">
        <w:rPr>
          <w:rFonts w:ascii="Times New Roman" w:hAnsi="Times New Roman"/>
          <w:sz w:val="28"/>
          <w:szCs w:val="28"/>
        </w:rPr>
        <w:t>9</w:t>
      </w:r>
      <w:r w:rsidR="002948AD">
        <w:rPr>
          <w:rFonts w:ascii="Times New Roman" w:hAnsi="Times New Roman"/>
          <w:sz w:val="28"/>
          <w:szCs w:val="28"/>
        </w:rPr>
        <w:t xml:space="preserve"> </w:t>
      </w:r>
      <w:r w:rsidR="002948AD" w:rsidRPr="00574309">
        <w:rPr>
          <w:rFonts w:ascii="Times New Roman" w:hAnsi="Times New Roman"/>
          <w:sz w:val="28"/>
          <w:szCs w:val="28"/>
        </w:rPr>
        <w:t>июля 201</w:t>
      </w:r>
      <w:r w:rsidR="00A818E5">
        <w:rPr>
          <w:rFonts w:ascii="Times New Roman" w:hAnsi="Times New Roman"/>
          <w:sz w:val="28"/>
          <w:szCs w:val="28"/>
        </w:rPr>
        <w:t>9</w:t>
      </w:r>
      <w:r w:rsidR="002948AD" w:rsidRPr="00574309">
        <w:rPr>
          <w:rFonts w:ascii="Times New Roman" w:hAnsi="Times New Roman"/>
          <w:sz w:val="28"/>
          <w:szCs w:val="28"/>
        </w:rPr>
        <w:t xml:space="preserve"> года №</w:t>
      </w:r>
      <w:r w:rsidR="002948AD">
        <w:rPr>
          <w:rFonts w:ascii="Times New Roman" w:hAnsi="Times New Roman"/>
          <w:sz w:val="28"/>
          <w:szCs w:val="28"/>
        </w:rPr>
        <w:t>1</w:t>
      </w:r>
      <w:r w:rsidR="00A818E5">
        <w:rPr>
          <w:rFonts w:ascii="Times New Roman" w:hAnsi="Times New Roman"/>
          <w:sz w:val="28"/>
          <w:szCs w:val="28"/>
        </w:rPr>
        <w:t>0</w:t>
      </w:r>
      <w:r w:rsidR="002948AD">
        <w:rPr>
          <w:rFonts w:ascii="Times New Roman" w:hAnsi="Times New Roman"/>
          <w:sz w:val="28"/>
          <w:szCs w:val="28"/>
        </w:rPr>
        <w:t>8</w:t>
      </w:r>
      <w:r w:rsidR="00A818E5">
        <w:rPr>
          <w:rFonts w:ascii="Times New Roman" w:hAnsi="Times New Roman"/>
          <w:sz w:val="28"/>
          <w:szCs w:val="28"/>
        </w:rPr>
        <w:t>6</w:t>
      </w:r>
      <w:r w:rsidR="002948AD" w:rsidRPr="00574309">
        <w:rPr>
          <w:rFonts w:ascii="Times New Roman" w:hAnsi="Times New Roman"/>
          <w:sz w:val="28"/>
          <w:szCs w:val="28"/>
        </w:rPr>
        <w:t xml:space="preserve"> утвержден Порядок </w:t>
      </w:r>
      <w:r w:rsidR="002948AD">
        <w:rPr>
          <w:rFonts w:ascii="Times New Roman" w:hAnsi="Times New Roman"/>
          <w:sz w:val="28"/>
          <w:szCs w:val="28"/>
        </w:rPr>
        <w:t xml:space="preserve">осуществления </w:t>
      </w:r>
      <w:r w:rsidR="00A818E5">
        <w:rPr>
          <w:rFonts w:ascii="Times New Roman" w:hAnsi="Times New Roman"/>
          <w:sz w:val="28"/>
          <w:szCs w:val="28"/>
        </w:rPr>
        <w:t>Управлением финансов муниципального образования «</w:t>
      </w:r>
      <w:proofErr w:type="spellStart"/>
      <w:r w:rsidR="00A818E5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A818E5">
        <w:rPr>
          <w:rFonts w:ascii="Times New Roman" w:hAnsi="Times New Roman"/>
          <w:sz w:val="28"/>
          <w:szCs w:val="28"/>
        </w:rPr>
        <w:t xml:space="preserve"> район» полномочий по внутренне</w:t>
      </w:r>
      <w:r w:rsidR="004C77E0">
        <w:rPr>
          <w:rFonts w:ascii="Times New Roman" w:hAnsi="Times New Roman"/>
          <w:sz w:val="28"/>
          <w:szCs w:val="28"/>
        </w:rPr>
        <w:t>му муниципальному</w:t>
      </w:r>
      <w:r w:rsidR="00A818E5">
        <w:rPr>
          <w:rFonts w:ascii="Times New Roman" w:hAnsi="Times New Roman"/>
          <w:sz w:val="28"/>
          <w:szCs w:val="28"/>
        </w:rPr>
        <w:t xml:space="preserve"> контрол</w:t>
      </w:r>
      <w:r w:rsidR="004C77E0">
        <w:rPr>
          <w:rFonts w:ascii="Times New Roman" w:hAnsi="Times New Roman"/>
          <w:sz w:val="28"/>
          <w:szCs w:val="28"/>
        </w:rPr>
        <w:t>ю</w:t>
      </w:r>
      <w:r w:rsidR="002948AD" w:rsidRPr="00574309">
        <w:rPr>
          <w:rFonts w:ascii="Times New Roman" w:hAnsi="Times New Roman"/>
          <w:sz w:val="28"/>
          <w:szCs w:val="28"/>
        </w:rPr>
        <w:t>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140BD9">
        <w:rPr>
          <w:rFonts w:ascii="Times New Roman" w:hAnsi="Times New Roman"/>
          <w:sz w:val="28"/>
          <w:szCs w:val="28"/>
        </w:rPr>
        <w:t xml:space="preserve">Требования по осуществлению муниципального финансового контроля установлены </w:t>
      </w:r>
      <w:hyperlink r:id="rId35" w:history="1">
        <w:r w:rsidRPr="00140BD9">
          <w:rPr>
            <w:rFonts w:ascii="Times New Roman" w:hAnsi="Times New Roman"/>
            <w:sz w:val="28"/>
            <w:szCs w:val="28"/>
          </w:rPr>
          <w:t>приказом</w:t>
        </w:r>
      </w:hyperlink>
      <w:r w:rsidRPr="00140BD9">
        <w:rPr>
          <w:rFonts w:ascii="Times New Roman" w:hAnsi="Times New Roman"/>
          <w:sz w:val="28"/>
          <w:szCs w:val="28"/>
        </w:rPr>
        <w:t xml:space="preserve"> Управления финансов от </w:t>
      </w:r>
      <w:r>
        <w:rPr>
          <w:rFonts w:ascii="Times New Roman" w:hAnsi="Times New Roman"/>
          <w:sz w:val="28"/>
          <w:szCs w:val="28"/>
        </w:rPr>
        <w:t xml:space="preserve">01 сентября 2009 </w:t>
      </w:r>
      <w:r w:rsidRPr="00140BD9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№36 «</w:t>
      </w:r>
      <w:r w:rsidRPr="00140BD9">
        <w:rPr>
          <w:rFonts w:ascii="Times New Roman" w:hAnsi="Times New Roman"/>
          <w:sz w:val="28"/>
          <w:szCs w:val="28"/>
        </w:rPr>
        <w:t xml:space="preserve">Об утверждении Положения о порядке </w:t>
      </w:r>
      <w:r>
        <w:rPr>
          <w:rFonts w:ascii="Times New Roman" w:hAnsi="Times New Roman"/>
          <w:sz w:val="28"/>
          <w:szCs w:val="28"/>
        </w:rPr>
        <w:t xml:space="preserve">проведения ревизий и проверок </w:t>
      </w:r>
      <w:r w:rsidRPr="00140BD9">
        <w:rPr>
          <w:rFonts w:ascii="Times New Roman" w:hAnsi="Times New Roman"/>
          <w:sz w:val="28"/>
          <w:szCs w:val="28"/>
        </w:rPr>
        <w:t>Управлением финансов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140B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948AD" w:rsidRPr="00140BD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40BD9">
        <w:rPr>
          <w:rFonts w:ascii="Times New Roman" w:hAnsi="Times New Roman"/>
          <w:sz w:val="28"/>
          <w:szCs w:val="28"/>
        </w:rPr>
        <w:t>В рамках подпрограммы осуществляются внутренние заимствования в виде бюджетных кредитов, кредитов кредитных организаций.</w:t>
      </w:r>
    </w:p>
    <w:p w:rsidR="002948AD" w:rsidRPr="00140BD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60DB">
        <w:rPr>
          <w:rFonts w:ascii="Times New Roman" w:hAnsi="Times New Roman"/>
          <w:sz w:val="28"/>
          <w:szCs w:val="28"/>
        </w:rPr>
        <w:t xml:space="preserve">Финансовая </w:t>
      </w:r>
      <w:hyperlink w:anchor="Par4453" w:history="1">
        <w:r w:rsidRPr="00F960DB">
          <w:rPr>
            <w:rFonts w:ascii="Times New Roman" w:hAnsi="Times New Roman"/>
            <w:sz w:val="28"/>
            <w:szCs w:val="28"/>
          </w:rPr>
          <w:t>оценка</w:t>
        </w:r>
      </w:hyperlink>
      <w:r w:rsidRPr="00F960DB">
        <w:rPr>
          <w:rFonts w:ascii="Times New Roman" w:hAnsi="Times New Roman"/>
          <w:sz w:val="28"/>
          <w:szCs w:val="28"/>
        </w:rPr>
        <w:t xml:space="preserve"> объемов привлеченных внутренних заимствований представлена в приложении 3 к муниципальной программе.</w:t>
      </w:r>
    </w:p>
    <w:p w:rsidR="002948AD" w:rsidRPr="00A371A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0E8F">
        <w:rPr>
          <w:rFonts w:ascii="Times New Roman" w:hAnsi="Times New Roman"/>
          <w:sz w:val="28"/>
          <w:szCs w:val="28"/>
        </w:rPr>
        <w:t xml:space="preserve">Компетенция Управления финансов по управлению муниципальными финансами определена </w:t>
      </w:r>
      <w:r>
        <w:rPr>
          <w:rFonts w:ascii="Times New Roman" w:hAnsi="Times New Roman"/>
          <w:sz w:val="28"/>
          <w:szCs w:val="28"/>
        </w:rPr>
        <w:t>р</w:t>
      </w:r>
      <w:r w:rsidRPr="00B10E8F">
        <w:rPr>
          <w:rFonts w:ascii="Times New Roman" w:hAnsi="Times New Roman"/>
          <w:sz w:val="28"/>
          <w:szCs w:val="28"/>
        </w:rPr>
        <w:t>ешением Совета депутатов муниципального образования «</w:t>
      </w:r>
      <w:proofErr w:type="spellStart"/>
      <w:r w:rsidRPr="00B10E8F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B10E8F">
        <w:rPr>
          <w:rFonts w:ascii="Times New Roman" w:hAnsi="Times New Roman"/>
          <w:sz w:val="28"/>
          <w:szCs w:val="28"/>
        </w:rPr>
        <w:t xml:space="preserve"> район»  от 25 февраля 2011 года № 3/363 «Об утверждении Положения о бюджетном процессе в муниципальном образовании «</w:t>
      </w:r>
      <w:proofErr w:type="spellStart"/>
      <w:r w:rsidRPr="00B10E8F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B10E8F">
        <w:rPr>
          <w:rFonts w:ascii="Times New Roman" w:hAnsi="Times New Roman"/>
          <w:sz w:val="28"/>
          <w:szCs w:val="28"/>
        </w:rPr>
        <w:t xml:space="preserve"> район», решением Совета депутатов муниципального образования «</w:t>
      </w:r>
      <w:proofErr w:type="spellStart"/>
      <w:r w:rsidRPr="00B10E8F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B10E8F">
        <w:rPr>
          <w:rFonts w:ascii="Times New Roman" w:hAnsi="Times New Roman"/>
          <w:sz w:val="28"/>
          <w:szCs w:val="28"/>
        </w:rPr>
        <w:t xml:space="preserve"> район» от 29 мая 2009 года № 8/258 «Об учреждении функционального органа (структурного подразделения)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- </w:t>
      </w:r>
      <w:r w:rsidRPr="00B10E8F">
        <w:rPr>
          <w:rFonts w:ascii="Times New Roman" w:hAnsi="Times New Roman"/>
          <w:sz w:val="28"/>
          <w:szCs w:val="28"/>
        </w:rPr>
        <w:t>Управлении финансов Администрации муниципального образования «</w:t>
      </w:r>
      <w:proofErr w:type="spellStart"/>
      <w:r w:rsidRPr="00B10E8F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B10E8F">
        <w:rPr>
          <w:rFonts w:ascii="Times New Roman" w:hAnsi="Times New Roman"/>
          <w:sz w:val="28"/>
          <w:szCs w:val="28"/>
        </w:rPr>
        <w:t xml:space="preserve"> район».</w:t>
      </w:r>
    </w:p>
    <w:p w:rsidR="002948AD" w:rsidRPr="00A371A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0E8F">
        <w:rPr>
          <w:rFonts w:ascii="Times New Roman" w:hAnsi="Times New Roman"/>
          <w:sz w:val="28"/>
          <w:szCs w:val="28"/>
        </w:rPr>
        <w:t xml:space="preserve">Полномочия ответственного исполнителя подпрограммы определены </w:t>
      </w:r>
      <w:r w:rsidRPr="00870B14">
        <w:rPr>
          <w:rFonts w:ascii="Times New Roman" w:hAnsi="Times New Roman"/>
          <w:sz w:val="28"/>
          <w:szCs w:val="28"/>
        </w:rPr>
        <w:t xml:space="preserve">пунктом </w:t>
      </w:r>
      <w:r w:rsidR="00932845">
        <w:rPr>
          <w:rFonts w:ascii="Times New Roman" w:hAnsi="Times New Roman"/>
          <w:sz w:val="28"/>
          <w:szCs w:val="28"/>
        </w:rPr>
        <w:t>43</w:t>
      </w:r>
      <w:r w:rsidRPr="00870B14">
        <w:rPr>
          <w:rFonts w:ascii="Times New Roman" w:hAnsi="Times New Roman"/>
          <w:sz w:val="28"/>
          <w:szCs w:val="28"/>
        </w:rPr>
        <w:t xml:space="preserve"> Порядка разработки, реализации и оценки эффективности</w:t>
      </w:r>
      <w:r w:rsidRPr="00B10E8F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«</w:t>
      </w:r>
      <w:proofErr w:type="spellStart"/>
      <w:r w:rsidRPr="00B10E8F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B10E8F">
        <w:rPr>
          <w:rFonts w:ascii="Times New Roman" w:hAnsi="Times New Roman"/>
          <w:sz w:val="28"/>
          <w:szCs w:val="28"/>
        </w:rPr>
        <w:t xml:space="preserve"> район», утвержденного постановлением Администрации муниципального образования «</w:t>
      </w:r>
      <w:proofErr w:type="spellStart"/>
      <w:r w:rsidRPr="00B10E8F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B10E8F">
        <w:rPr>
          <w:rFonts w:ascii="Times New Roman" w:hAnsi="Times New Roman"/>
          <w:sz w:val="28"/>
          <w:szCs w:val="28"/>
        </w:rPr>
        <w:t xml:space="preserve"> район» от 2</w:t>
      </w:r>
      <w:r w:rsidR="00932845">
        <w:rPr>
          <w:rFonts w:ascii="Times New Roman" w:hAnsi="Times New Roman"/>
          <w:sz w:val="28"/>
          <w:szCs w:val="28"/>
        </w:rPr>
        <w:t>5</w:t>
      </w:r>
      <w:r w:rsidRPr="00B10E8F">
        <w:rPr>
          <w:rFonts w:ascii="Times New Roman" w:hAnsi="Times New Roman"/>
          <w:sz w:val="28"/>
          <w:szCs w:val="28"/>
        </w:rPr>
        <w:t xml:space="preserve"> а</w:t>
      </w:r>
      <w:r w:rsidR="00932845">
        <w:rPr>
          <w:rFonts w:ascii="Times New Roman" w:hAnsi="Times New Roman"/>
          <w:sz w:val="28"/>
          <w:szCs w:val="28"/>
        </w:rPr>
        <w:t>вгуста</w:t>
      </w:r>
      <w:r w:rsidRPr="00B10E8F">
        <w:rPr>
          <w:rFonts w:ascii="Times New Roman" w:hAnsi="Times New Roman"/>
          <w:sz w:val="28"/>
          <w:szCs w:val="28"/>
        </w:rPr>
        <w:t xml:space="preserve"> 201</w:t>
      </w:r>
      <w:r w:rsidR="00932845">
        <w:rPr>
          <w:rFonts w:ascii="Times New Roman" w:hAnsi="Times New Roman"/>
          <w:sz w:val="28"/>
          <w:szCs w:val="28"/>
        </w:rPr>
        <w:t>7</w:t>
      </w:r>
      <w:r w:rsidRPr="00B10E8F">
        <w:rPr>
          <w:rFonts w:ascii="Times New Roman" w:hAnsi="Times New Roman"/>
          <w:sz w:val="28"/>
          <w:szCs w:val="28"/>
        </w:rPr>
        <w:t xml:space="preserve"> года № </w:t>
      </w:r>
      <w:r w:rsidR="00932845">
        <w:rPr>
          <w:rFonts w:ascii="Times New Roman" w:hAnsi="Times New Roman"/>
          <w:sz w:val="28"/>
          <w:szCs w:val="28"/>
        </w:rPr>
        <w:t>1237</w:t>
      </w:r>
      <w:r w:rsidRPr="00B10E8F">
        <w:rPr>
          <w:rFonts w:ascii="Times New Roman" w:hAnsi="Times New Roman"/>
          <w:sz w:val="28"/>
          <w:szCs w:val="28"/>
        </w:rPr>
        <w:t>.</w:t>
      </w:r>
    </w:p>
    <w:p w:rsidR="002948AD" w:rsidRPr="00BD121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211">
        <w:rPr>
          <w:rFonts w:ascii="Times New Roman" w:hAnsi="Times New Roman"/>
          <w:sz w:val="28"/>
          <w:szCs w:val="28"/>
        </w:rPr>
        <w:t>Ежегодно решением Совета депутатов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BD1211">
        <w:rPr>
          <w:rFonts w:ascii="Times New Roman" w:hAnsi="Times New Roman"/>
          <w:sz w:val="28"/>
          <w:szCs w:val="28"/>
        </w:rPr>
        <w:t>» утверждается бюджет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BD1211">
        <w:rPr>
          <w:rFonts w:ascii="Times New Roman" w:hAnsi="Times New Roman"/>
          <w:sz w:val="28"/>
          <w:szCs w:val="28"/>
        </w:rPr>
        <w:t xml:space="preserve">» на очередной финансовый год и </w:t>
      </w:r>
      <w:r w:rsidRPr="00BD1211">
        <w:rPr>
          <w:rFonts w:ascii="Times New Roman" w:hAnsi="Times New Roman"/>
          <w:sz w:val="28"/>
          <w:szCs w:val="28"/>
        </w:rPr>
        <w:lastRenderedPageBreak/>
        <w:t>плановый период.</w:t>
      </w:r>
    </w:p>
    <w:p w:rsidR="002948AD" w:rsidRPr="00BD121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211">
        <w:rPr>
          <w:rFonts w:ascii="Times New Roman" w:hAnsi="Times New Roman"/>
          <w:sz w:val="28"/>
          <w:szCs w:val="28"/>
        </w:rPr>
        <w:t>Для финансирования дефицита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BD1211">
        <w:rPr>
          <w:rFonts w:ascii="Times New Roman" w:hAnsi="Times New Roman"/>
          <w:sz w:val="28"/>
          <w:szCs w:val="28"/>
        </w:rPr>
        <w:t>», погашения долговых обязательств осуществляются муниципальные заимствования в виде бюджетных кредитов из бюджета Удмуртской Республики</w:t>
      </w:r>
      <w:r w:rsidR="0019407B">
        <w:rPr>
          <w:rFonts w:ascii="Times New Roman" w:hAnsi="Times New Roman"/>
          <w:sz w:val="28"/>
          <w:szCs w:val="28"/>
        </w:rPr>
        <w:t xml:space="preserve"> и кредитов коммерческих банков</w:t>
      </w:r>
      <w:r w:rsidRPr="00BD1211">
        <w:rPr>
          <w:rFonts w:ascii="Times New Roman" w:hAnsi="Times New Roman"/>
          <w:sz w:val="28"/>
          <w:szCs w:val="28"/>
        </w:rPr>
        <w:t>.</w:t>
      </w:r>
    </w:p>
    <w:p w:rsidR="002948AD" w:rsidRPr="00BD1211" w:rsidRDefault="003B0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4453" w:history="1">
        <w:r w:rsidR="002948AD" w:rsidRPr="00F960DB">
          <w:rPr>
            <w:rFonts w:ascii="Times New Roman" w:hAnsi="Times New Roman"/>
            <w:sz w:val="28"/>
            <w:szCs w:val="28"/>
          </w:rPr>
          <w:t>Оценка</w:t>
        </w:r>
      </w:hyperlink>
      <w:r w:rsidR="002948AD" w:rsidRPr="00F960DB">
        <w:rPr>
          <w:rFonts w:ascii="Times New Roman" w:hAnsi="Times New Roman"/>
          <w:sz w:val="28"/>
          <w:szCs w:val="28"/>
        </w:rPr>
        <w:t xml:space="preserve"> применения мер муниципального регулирования представлена в приложении 3 к муниципальной программе.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948AD" w:rsidRPr="004935C7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bookmarkStart w:id="18" w:name="Par883"/>
      <w:bookmarkEnd w:id="18"/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1.</w:t>
      </w:r>
      <w:r w:rsidR="002948AD" w:rsidRPr="004935C7">
        <w:rPr>
          <w:rFonts w:ascii="Times New Roman" w:hAnsi="Times New Roman"/>
          <w:b/>
          <w:sz w:val="28"/>
          <w:szCs w:val="28"/>
        </w:rPr>
        <w:t xml:space="preserve">7. Прогноз сводных показателей муниципальных заданий </w:t>
      </w:r>
    </w:p>
    <w:p w:rsidR="002948AD" w:rsidRPr="002B25D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48AD" w:rsidRPr="002B25D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B25D9">
        <w:rPr>
          <w:rFonts w:ascii="Times New Roman" w:hAnsi="Times New Roman"/>
          <w:sz w:val="28"/>
          <w:szCs w:val="28"/>
        </w:rPr>
        <w:t>Муниципальные задания на оказание муниципальных услуг (выполнение муниципальных работ) в рамках подпрограммы не формируются.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948AD" w:rsidRPr="004935C7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bookmarkStart w:id="19" w:name="Par890"/>
      <w:bookmarkEnd w:id="19"/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</w:t>
      </w:r>
      <w:r w:rsidR="002948AD" w:rsidRPr="004935C7">
        <w:rPr>
          <w:rFonts w:ascii="Times New Roman" w:hAnsi="Times New Roman"/>
          <w:b/>
          <w:sz w:val="28"/>
          <w:szCs w:val="28"/>
        </w:rPr>
        <w:t>.8. Взаимодействие с органами государственной власти и местного самоуправления, организациями и гражданами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Финансовое обеспечение государственных полномочий, переданных муниципальному образованию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0D7A29">
        <w:rPr>
          <w:rFonts w:ascii="Times New Roman" w:hAnsi="Times New Roman"/>
          <w:sz w:val="28"/>
          <w:szCs w:val="28"/>
        </w:rPr>
        <w:t>», осуществляется за счет средств бюджета Удмуртской Республики.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 xml:space="preserve">Для реализации мероприятий, связанных с составлением прогноза консолидированного бюджета </w:t>
      </w:r>
      <w:r w:rsidRPr="00217541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217541">
        <w:rPr>
          <w:rFonts w:ascii="Times New Roman" w:hAnsi="Times New Roman"/>
          <w:sz w:val="28"/>
          <w:szCs w:val="28"/>
        </w:rPr>
        <w:t>», формирования отчетности</w:t>
      </w:r>
      <w:r w:rsidRPr="000D7A29">
        <w:rPr>
          <w:rFonts w:ascii="Times New Roman" w:hAnsi="Times New Roman"/>
          <w:sz w:val="28"/>
          <w:szCs w:val="28"/>
        </w:rPr>
        <w:t xml:space="preserve"> консолидированного бюджета района, составления свода реестров расходных обязательств муниципальных образований сельских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0D7A29">
        <w:rPr>
          <w:rFonts w:ascii="Times New Roman" w:hAnsi="Times New Roman"/>
          <w:sz w:val="28"/>
          <w:szCs w:val="28"/>
        </w:rPr>
        <w:t xml:space="preserve"> районе, осуществляется сбор и свод отчетности с муниципальных образований сельских поселений.</w:t>
      </w:r>
    </w:p>
    <w:p w:rsidR="002948AD" w:rsidRDefault="002948AD" w:rsidP="002948AD">
      <w:pPr>
        <w:spacing w:line="240" w:lineRule="auto"/>
        <w:ind w:right="-79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A29">
        <w:rPr>
          <w:rFonts w:ascii="Times New Roman" w:hAnsi="Times New Roman"/>
          <w:sz w:val="28"/>
          <w:szCs w:val="28"/>
        </w:rPr>
        <w:t xml:space="preserve">В соответствии с заключенными соглашениями </w:t>
      </w:r>
      <w:r w:rsidRPr="00217541">
        <w:rPr>
          <w:rFonts w:ascii="Times New Roman" w:eastAsia="Times New Roman" w:hAnsi="Times New Roman"/>
          <w:bCs/>
          <w:sz w:val="28"/>
          <w:szCs w:val="28"/>
          <w:lang w:eastAsia="ru-RU"/>
        </w:rPr>
        <w:t>между Администраци</w:t>
      </w:r>
      <w:r w:rsidRPr="00217541">
        <w:rPr>
          <w:rFonts w:ascii="Times New Roman" w:hAnsi="Times New Roman"/>
          <w:bCs/>
          <w:sz w:val="28"/>
          <w:szCs w:val="28"/>
        </w:rPr>
        <w:t xml:space="preserve">ями </w:t>
      </w:r>
      <w:r w:rsidRPr="00217541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</w:t>
      </w:r>
      <w:r w:rsidRPr="00217541">
        <w:rPr>
          <w:rFonts w:ascii="Times New Roman" w:hAnsi="Times New Roman"/>
          <w:bCs/>
          <w:sz w:val="28"/>
          <w:szCs w:val="28"/>
        </w:rPr>
        <w:t>ых</w:t>
      </w:r>
      <w:r w:rsidRPr="002175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образовани</w:t>
      </w:r>
      <w:r w:rsidRPr="00217541">
        <w:rPr>
          <w:rFonts w:ascii="Times New Roman" w:hAnsi="Times New Roman"/>
          <w:bCs/>
          <w:sz w:val="28"/>
          <w:szCs w:val="28"/>
        </w:rPr>
        <w:t>й</w:t>
      </w:r>
      <w:r w:rsidRPr="002175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17541">
        <w:rPr>
          <w:rFonts w:ascii="Times New Roman" w:hAnsi="Times New Roman"/>
          <w:bCs/>
          <w:sz w:val="28"/>
          <w:szCs w:val="28"/>
        </w:rPr>
        <w:t xml:space="preserve">сельских поселений </w:t>
      </w:r>
      <w:r w:rsidRPr="002175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Администрацией муниципального образования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Якшур-Бодьинский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</w:t>
      </w:r>
      <w:r w:rsidRPr="00217541">
        <w:rPr>
          <w:rFonts w:ascii="Times New Roman" w:eastAsia="Times New Roman" w:hAnsi="Times New Roman"/>
          <w:bCs/>
          <w:sz w:val="28"/>
          <w:szCs w:val="28"/>
          <w:lang w:eastAsia="ru-RU"/>
        </w:rPr>
        <w:t>» о передаче осуществления части полномочий по формированию, исполнению и контролю за исполнением бюджета поселения</w:t>
      </w:r>
      <w:r w:rsidRPr="00217541">
        <w:rPr>
          <w:rFonts w:ascii="Times New Roman" w:hAnsi="Times New Roman"/>
          <w:bCs/>
          <w:sz w:val="28"/>
          <w:szCs w:val="28"/>
        </w:rPr>
        <w:t xml:space="preserve">, Управление финансов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осуществляет</w:t>
      </w:r>
      <w:r w:rsidRPr="00217541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полномочий по формированию, исполнению</w:t>
      </w:r>
      <w:r w:rsidRPr="000D7A29">
        <w:rPr>
          <w:rFonts w:ascii="Times New Roman" w:eastAsia="Times New Roman" w:hAnsi="Times New Roman"/>
          <w:sz w:val="28"/>
          <w:szCs w:val="28"/>
          <w:lang w:eastAsia="ru-RU"/>
        </w:rPr>
        <w:t xml:space="preserve"> и контролю за исполнением  бюджетов сельских поселений, а именно:</w:t>
      </w:r>
    </w:p>
    <w:p w:rsidR="002948AD" w:rsidRDefault="002948AD" w:rsidP="002948AD">
      <w:pPr>
        <w:spacing w:line="240" w:lineRule="auto"/>
        <w:ind w:right="-7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sz w:val="28"/>
          <w:szCs w:val="28"/>
          <w:lang w:eastAsia="ru-RU"/>
        </w:rPr>
        <w:t>- организация работы по формированию проекта бюджета поселения в соответствии с законодательством Российской Федерации, законодательством Удмуртской Республики и нормативными правовыми актами представительного органа поселения;</w:t>
      </w:r>
    </w:p>
    <w:p w:rsidR="002948AD" w:rsidRPr="000D7A29" w:rsidRDefault="002948AD" w:rsidP="002948AD">
      <w:pPr>
        <w:spacing w:line="240" w:lineRule="auto"/>
        <w:ind w:right="-7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sz w:val="28"/>
          <w:szCs w:val="28"/>
          <w:lang w:eastAsia="ru-RU"/>
        </w:rPr>
        <w:t>- составление проекта бюджета поселения и направление его в Администрацию поселения для рассмотрения и последующего представления в представительный орган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contextualSpacing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составление бюджетной росписи бюджета поселения в разрезе получателей средств бюджета поселения и кодов бюджетной классификации и передача на утверждение в Администрацию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contextualSpacing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составление и представление в отделение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Якшур-Бодьинском</w:t>
      </w: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proofErr w:type="spellEnd"/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району Управления Федерального казначейства по Удмуртской Республике Перечня участников бюджетного процесса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открытие в отделении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Якшур-Бодьинском</w:t>
      </w: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proofErr w:type="spellEnd"/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району Управления </w:t>
      </w: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Федерального казначейства по Удмуртской Республике лицевого счета бюджета поселения в порядке, установленном Федеральным казначейством;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совершение операций на лицевом счете бюджета поселения, открытом в отделении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Якшур-Бодьинском</w:t>
      </w: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proofErr w:type="spellEnd"/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району Управления Федерального казначейства по Удмуртской Республике, по согласованию с Администрацией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осуществление учёта налоговых и иных доходов, а также безвозмездных перечислений из бюджетов других уровней в разрезе кодов бюджетной классификации Российской Федерации и предоставление поселению информации по данному вопросу ежемесячно или в любое иное время по устному запросу;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открытие в установленном порядке получателям бюджетных средств поселения лицевых счетов для учёта движения средств; 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от имени и по поручению получателей бюджетных средств поселения осуществление исполнения бюджетной росписи за счёт бюджетных средств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доведение объёмов финансирования до получателей средств бюджета поселения в рамках доведенных лимитов бюджетных обязательств;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формирование лимитов бюджетных обязательств на основании данных Администрации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утверждение и ведение кассового плана;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ведение реестра расходных обязательств 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информирование получателей средств бюджета поселения об изменении порядка исполнения бюджета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консультирование получателей средств бюджета поселения по вопросам документооборота и иным вопросам, возникающим в процессе исполнения бюджета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ведение учёта по исполнению бюджета поселения в соответствии с нормативными документами по учёту исполнения местных бюджетов и предоставления отчетности;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составление сводной годовой и периодической отчётности об  исполнении бюджета поселения и представление отчётности в установленные сроки Администрации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iCs/>
          <w:sz w:val="28"/>
          <w:szCs w:val="28"/>
          <w:lang w:eastAsia="ru-RU"/>
        </w:rPr>
        <w:t>- анализ сводной бухгалтерской отчётности, представляемой муниципальными учреждениями и организациями, финансируемыми из бюджета поселения;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sz w:val="28"/>
          <w:szCs w:val="28"/>
          <w:lang w:eastAsia="ru-RU"/>
        </w:rPr>
        <w:t xml:space="preserve">- открытие в Управлении Федерального казначейства по Удмуртской Республике лицевого счета </w:t>
      </w:r>
      <w:r w:rsidRPr="000D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администратора доходов бюджета для отражения операций по администрированию поступлений доходов в бюджет поселения в части переданных полномочий;</w:t>
      </w:r>
    </w:p>
    <w:p w:rsidR="002948AD" w:rsidRPr="000D7A29" w:rsidRDefault="002948AD" w:rsidP="002948AD">
      <w:pPr>
        <w:widowControl w:val="0"/>
        <w:tabs>
          <w:tab w:val="num" w:pos="900"/>
        </w:tabs>
        <w:spacing w:after="0" w:line="24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A29">
        <w:rPr>
          <w:rFonts w:ascii="Times New Roman" w:eastAsia="Times New Roman" w:hAnsi="Times New Roman"/>
          <w:sz w:val="28"/>
          <w:szCs w:val="28"/>
          <w:lang w:eastAsia="ru-RU"/>
        </w:rPr>
        <w:t>- осуществление финансового контроля за исполнением бюджета поселения.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0" w:name="Par900"/>
      <w:bookmarkEnd w:id="20"/>
      <w:r w:rsidRPr="000D7A29">
        <w:rPr>
          <w:rFonts w:ascii="Times New Roman" w:hAnsi="Times New Roman"/>
          <w:sz w:val="28"/>
          <w:szCs w:val="28"/>
        </w:rPr>
        <w:t>В рамках реализации подпрограммы осуществляется взаимодействие с государственными организациями: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 xml:space="preserve">- Министерством финансов Удмуртской Республики по вопросам исполнения бюджета, по составлению и принятию местного бюджета, ведению бюджетного учета и составления отчетности, составлению и ведению реестров </w:t>
      </w:r>
      <w:r w:rsidRPr="000D7A29">
        <w:rPr>
          <w:rFonts w:ascii="Times New Roman" w:hAnsi="Times New Roman"/>
          <w:sz w:val="28"/>
          <w:szCs w:val="28"/>
        </w:rPr>
        <w:lastRenderedPageBreak/>
        <w:t>расходных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0D7A29">
        <w:rPr>
          <w:rFonts w:ascii="Times New Roman" w:hAnsi="Times New Roman"/>
          <w:sz w:val="28"/>
          <w:szCs w:val="28"/>
        </w:rPr>
        <w:t>» и свода реестров расходных обязательств;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- Управлением Федеральной налоговой службы России по Удмуртской Республике, Управлением Федерального казначейства по Удмуртской Республике - в соответствии с Соглашениями по обеспечению поступления доходов в бюджет и взысканию задолженности;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 xml:space="preserve">- Управлением Федерального казначейства по Удмуртской Республике, Головным расчетно-кассовым центром Национального банка Удмуртской Республики </w:t>
      </w:r>
      <w:r>
        <w:rPr>
          <w:rFonts w:ascii="Times New Roman" w:hAnsi="Times New Roman"/>
          <w:sz w:val="28"/>
          <w:szCs w:val="28"/>
        </w:rPr>
        <w:t>- электронный обмен документами.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Осуществляется публичное обсуждение проекта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0D7A29">
        <w:rPr>
          <w:rFonts w:ascii="Times New Roman" w:hAnsi="Times New Roman"/>
          <w:sz w:val="28"/>
          <w:szCs w:val="28"/>
        </w:rPr>
        <w:t>», отчета о его исполнении.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1" w:name="Par1135"/>
      <w:bookmarkEnd w:id="21"/>
      <w:r w:rsidRPr="000D7A29">
        <w:rPr>
          <w:rFonts w:ascii="Times New Roman" w:hAnsi="Times New Roman"/>
          <w:sz w:val="28"/>
          <w:szCs w:val="28"/>
        </w:rPr>
        <w:t>Проводятся контрольные мероприятия в отношении получателей средств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0D7A29">
        <w:rPr>
          <w:rFonts w:ascii="Times New Roman" w:hAnsi="Times New Roman"/>
          <w:sz w:val="28"/>
          <w:szCs w:val="28"/>
        </w:rPr>
        <w:t>», учреждений, получающих средства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0D7A29">
        <w:rPr>
          <w:rFonts w:ascii="Times New Roman" w:hAnsi="Times New Roman"/>
          <w:sz w:val="28"/>
          <w:szCs w:val="28"/>
        </w:rPr>
        <w:t>».</w:t>
      </w:r>
    </w:p>
    <w:p w:rsidR="002948AD" w:rsidRPr="000D7A29" w:rsidRDefault="003B056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36" w:history="1">
        <w:r w:rsidR="002948AD" w:rsidRPr="00F960DB">
          <w:rPr>
            <w:rFonts w:ascii="Times New Roman" w:hAnsi="Times New Roman"/>
            <w:sz w:val="28"/>
            <w:szCs w:val="28"/>
          </w:rPr>
          <w:t>Законом</w:t>
        </w:r>
      </w:hyperlink>
      <w:r w:rsidR="002948AD" w:rsidRPr="00F960DB">
        <w:rPr>
          <w:rFonts w:ascii="Times New Roman" w:hAnsi="Times New Roman"/>
          <w:sz w:val="28"/>
          <w:szCs w:val="28"/>
        </w:rPr>
        <w:t xml:space="preserve"> Удму</w:t>
      </w:r>
      <w:r w:rsidR="002948AD" w:rsidRPr="000D7A29">
        <w:rPr>
          <w:rFonts w:ascii="Times New Roman" w:hAnsi="Times New Roman"/>
          <w:sz w:val="28"/>
          <w:szCs w:val="28"/>
        </w:rPr>
        <w:t>ртской Рес</w:t>
      </w:r>
      <w:r w:rsidR="002948AD">
        <w:rPr>
          <w:rFonts w:ascii="Times New Roman" w:hAnsi="Times New Roman"/>
          <w:sz w:val="28"/>
          <w:szCs w:val="28"/>
        </w:rPr>
        <w:t>публики от 21 ноября 2006 года №</w:t>
      </w:r>
      <w:r w:rsidR="002948AD" w:rsidRPr="000D7A29">
        <w:rPr>
          <w:rFonts w:ascii="Times New Roman" w:hAnsi="Times New Roman"/>
          <w:sz w:val="28"/>
          <w:szCs w:val="28"/>
        </w:rPr>
        <w:t xml:space="preserve">52-РЗ </w:t>
      </w:r>
      <w:r w:rsidR="002948AD">
        <w:rPr>
          <w:rFonts w:ascii="Times New Roman" w:hAnsi="Times New Roman"/>
          <w:sz w:val="28"/>
          <w:szCs w:val="28"/>
        </w:rPr>
        <w:t>«</w:t>
      </w:r>
      <w:r w:rsidR="002948AD" w:rsidRPr="000D7A29">
        <w:rPr>
          <w:rFonts w:ascii="Times New Roman" w:hAnsi="Times New Roman"/>
          <w:sz w:val="28"/>
          <w:szCs w:val="28"/>
        </w:rPr>
        <w:t>О регулировании межбюджетных отношений в Удмуртской Республике</w:t>
      </w:r>
      <w:r w:rsidR="002948AD">
        <w:rPr>
          <w:rFonts w:ascii="Times New Roman" w:hAnsi="Times New Roman"/>
          <w:sz w:val="28"/>
          <w:szCs w:val="28"/>
        </w:rPr>
        <w:t>»</w:t>
      </w:r>
      <w:r w:rsidR="002948AD" w:rsidRPr="000D7A29">
        <w:rPr>
          <w:rFonts w:ascii="Times New Roman" w:hAnsi="Times New Roman"/>
          <w:sz w:val="28"/>
          <w:szCs w:val="28"/>
        </w:rPr>
        <w:t xml:space="preserve"> </w:t>
      </w:r>
      <w:r w:rsidR="002948AD">
        <w:rPr>
          <w:rFonts w:ascii="Times New Roman" w:hAnsi="Times New Roman"/>
          <w:sz w:val="28"/>
          <w:szCs w:val="28"/>
        </w:rPr>
        <w:t>органы местного самоуправления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район»</w:t>
      </w:r>
      <w:r w:rsidR="002948AD" w:rsidRPr="000D7A29">
        <w:rPr>
          <w:rFonts w:ascii="Times New Roman" w:hAnsi="Times New Roman"/>
          <w:sz w:val="28"/>
          <w:szCs w:val="28"/>
        </w:rPr>
        <w:t xml:space="preserve"> наделены полномочиями органов государственной власти Удмуртской Республики по расчету и предоставлению дотаций поселениям за счет средств бюджета Удмуртской Республики в целях выравнивания финансовых возможностей поселений, входящих в состав муниципальных районов, по осуществлению органами местного самоуправления полномочий по решению вопросов местного значения исходя из численности жителей поселений. На финансовое обеспечение переданных полномочий в бюджете Удмуртской Республики предусматриваются субвенции.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 xml:space="preserve">Для проведения расчетов распределения межбюджетных трансфертов из бюджета Удмуртской Республики в соответствии с </w:t>
      </w:r>
      <w:hyperlink r:id="rId37" w:history="1">
        <w:r w:rsidRPr="00F960DB">
          <w:rPr>
            <w:rFonts w:ascii="Times New Roman" w:hAnsi="Times New Roman"/>
            <w:sz w:val="28"/>
            <w:szCs w:val="28"/>
          </w:rPr>
          <w:t>Законом</w:t>
        </w:r>
      </w:hyperlink>
      <w:r w:rsidRPr="00F960DB">
        <w:rPr>
          <w:rFonts w:ascii="Times New Roman" w:hAnsi="Times New Roman"/>
          <w:sz w:val="28"/>
          <w:szCs w:val="28"/>
        </w:rPr>
        <w:t xml:space="preserve"> Уд</w:t>
      </w:r>
      <w:r w:rsidRPr="000D7A29">
        <w:rPr>
          <w:rFonts w:ascii="Times New Roman" w:hAnsi="Times New Roman"/>
          <w:sz w:val="28"/>
          <w:szCs w:val="28"/>
        </w:rPr>
        <w:t xml:space="preserve">муртской Республики от 21 ноября 2006 года </w:t>
      </w:r>
      <w:r>
        <w:rPr>
          <w:rFonts w:ascii="Times New Roman" w:hAnsi="Times New Roman"/>
          <w:sz w:val="28"/>
          <w:szCs w:val="28"/>
        </w:rPr>
        <w:t>№52-РЗ «</w:t>
      </w:r>
      <w:r w:rsidRPr="000D7A29">
        <w:rPr>
          <w:rFonts w:ascii="Times New Roman" w:hAnsi="Times New Roman"/>
          <w:sz w:val="28"/>
          <w:szCs w:val="28"/>
        </w:rPr>
        <w:t>О регулировании межбюджетных отношений в Удмуртской Республике</w:t>
      </w:r>
      <w:r>
        <w:rPr>
          <w:rFonts w:ascii="Times New Roman" w:hAnsi="Times New Roman"/>
          <w:sz w:val="28"/>
          <w:szCs w:val="28"/>
        </w:rPr>
        <w:t>»</w:t>
      </w:r>
      <w:r w:rsidRPr="000D7A29">
        <w:rPr>
          <w:rFonts w:ascii="Times New Roman" w:hAnsi="Times New Roman"/>
          <w:sz w:val="28"/>
          <w:szCs w:val="28"/>
        </w:rPr>
        <w:t xml:space="preserve"> осуществляется сверка исходных данных с государственными органами Удмуртской Республики.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В рамках подпрограммы: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 xml:space="preserve">- принимаются решения о предоставлении межбюджетных трансфертов на решение вопросов местного значения  бюджетам муниципальных образований сельских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0D7A29">
        <w:rPr>
          <w:rFonts w:ascii="Times New Roman" w:hAnsi="Times New Roman"/>
          <w:sz w:val="28"/>
          <w:szCs w:val="28"/>
        </w:rPr>
        <w:t xml:space="preserve"> районе;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- осуществляется учет и контроль за использованием межбюджетных трансфертов, предоставленных муниципальным образованиям сельски</w:t>
      </w:r>
      <w:r>
        <w:rPr>
          <w:rFonts w:ascii="Times New Roman" w:hAnsi="Times New Roman"/>
          <w:sz w:val="28"/>
          <w:szCs w:val="28"/>
        </w:rPr>
        <w:t>м</w:t>
      </w:r>
      <w:r w:rsidRPr="000D7A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поселениям</w:t>
      </w:r>
      <w:r w:rsidRPr="000D7A29"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0D7A29">
        <w:rPr>
          <w:rFonts w:ascii="Times New Roman" w:hAnsi="Times New Roman"/>
          <w:sz w:val="28"/>
          <w:szCs w:val="28"/>
        </w:rPr>
        <w:t xml:space="preserve"> районе;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- привлекаются бюджетные кредиты из бюджета Удмуртской Республике для частичного покрытия дефицита  бюджетов района,  покрытия временных кассовых разрывов, возникающих при исполнении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0D7A29">
        <w:rPr>
          <w:rFonts w:ascii="Times New Roman" w:hAnsi="Times New Roman"/>
          <w:sz w:val="28"/>
          <w:szCs w:val="28"/>
        </w:rPr>
        <w:t>»;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- проводится мониторинг и оценка качества управления муниципальными финансами сельски</w:t>
      </w:r>
      <w:r>
        <w:rPr>
          <w:rFonts w:ascii="Times New Roman" w:hAnsi="Times New Roman"/>
          <w:sz w:val="28"/>
          <w:szCs w:val="28"/>
        </w:rPr>
        <w:t>х</w:t>
      </w:r>
      <w:r w:rsidRPr="000D7A29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Pr="000D7A29">
        <w:rPr>
          <w:rFonts w:ascii="Times New Roman" w:hAnsi="Times New Roman"/>
          <w:sz w:val="28"/>
          <w:szCs w:val="28"/>
        </w:rPr>
        <w:t>;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 xml:space="preserve">- составляется свод реестров расходных обязательств муниципальных </w:t>
      </w:r>
      <w:r w:rsidRPr="000D7A29">
        <w:rPr>
          <w:rFonts w:ascii="Times New Roman" w:hAnsi="Times New Roman"/>
          <w:sz w:val="28"/>
          <w:szCs w:val="28"/>
        </w:rPr>
        <w:lastRenderedPageBreak/>
        <w:t xml:space="preserve">образований сельских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0D7A29">
        <w:rPr>
          <w:rFonts w:ascii="Times New Roman" w:hAnsi="Times New Roman"/>
          <w:sz w:val="28"/>
          <w:szCs w:val="28"/>
        </w:rPr>
        <w:t xml:space="preserve"> районе;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- осуществляется финансовый контроль за соблюдением бюджетного законодательства и использованием межбюджетных трансфертов, предоставленных бюджетам сельских поселений из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0D7A29">
        <w:rPr>
          <w:rFonts w:ascii="Times New Roman" w:hAnsi="Times New Roman"/>
          <w:sz w:val="28"/>
          <w:szCs w:val="28"/>
        </w:rPr>
        <w:t>»;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>- методическая поддержка главных распорядителей бюджетных средств по организации финансового контроля за соблюдением бюджетного законодательства и использованием средств местных бюджетов подведомственными учреждениями, организации финансового контроля за эффективностью использования бюджетных средств.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7A29">
        <w:rPr>
          <w:rFonts w:ascii="Times New Roman" w:hAnsi="Times New Roman"/>
          <w:sz w:val="28"/>
          <w:szCs w:val="28"/>
        </w:rPr>
        <w:t xml:space="preserve">Муниципальные образования </w:t>
      </w:r>
      <w:r>
        <w:rPr>
          <w:rFonts w:ascii="Times New Roman" w:hAnsi="Times New Roman"/>
          <w:sz w:val="28"/>
          <w:szCs w:val="28"/>
        </w:rPr>
        <w:t>сельские</w:t>
      </w:r>
      <w:r w:rsidRPr="000D7A29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0D7A29"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0D7A29">
        <w:rPr>
          <w:rFonts w:ascii="Times New Roman" w:hAnsi="Times New Roman"/>
          <w:sz w:val="28"/>
          <w:szCs w:val="28"/>
        </w:rPr>
        <w:t xml:space="preserve"> районе принимают участие в мероприятиях, направленных на повышение квалификации, совещаниях, семинарах по вопросам в сфере реализации подпрограммы.</w:t>
      </w:r>
    </w:p>
    <w:p w:rsidR="002948AD" w:rsidRPr="000D7A2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2" w:name="Par1883"/>
      <w:bookmarkEnd w:id="22"/>
      <w:r w:rsidRPr="000D7A29">
        <w:rPr>
          <w:rFonts w:ascii="Times New Roman" w:hAnsi="Times New Roman"/>
          <w:sz w:val="28"/>
          <w:szCs w:val="28"/>
        </w:rPr>
        <w:t>В целях обеспечения публичности информации об управлении муниципальными финансами осуществляется взаимодействие со средствами массовой информации.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23" w:name="Par1953"/>
      <w:bookmarkStart w:id="24" w:name="Par1960"/>
      <w:bookmarkStart w:id="25" w:name="Par1968"/>
      <w:bookmarkStart w:id="26" w:name="Par1993"/>
      <w:bookmarkEnd w:id="23"/>
      <w:bookmarkEnd w:id="24"/>
      <w:bookmarkEnd w:id="25"/>
      <w:bookmarkEnd w:id="26"/>
    </w:p>
    <w:p w:rsidR="002948AD" w:rsidRPr="004935C7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bookmarkStart w:id="27" w:name="Par912"/>
      <w:bookmarkEnd w:id="27"/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</w:t>
      </w:r>
      <w:r w:rsidR="002948AD" w:rsidRPr="004935C7">
        <w:rPr>
          <w:rFonts w:ascii="Times New Roman" w:hAnsi="Times New Roman"/>
          <w:b/>
          <w:sz w:val="28"/>
          <w:szCs w:val="28"/>
        </w:rPr>
        <w:t>.9. Ресурсное обеспечение подпрограммы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3714C3" w:rsidRPr="003714C3" w:rsidRDefault="003714C3" w:rsidP="003714C3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714C3">
        <w:rPr>
          <w:rFonts w:ascii="Times New Roman" w:hAnsi="Times New Roman"/>
          <w:bCs/>
          <w:sz w:val="28"/>
          <w:szCs w:val="28"/>
        </w:rPr>
        <w:t>Ресурсное обеспечение реализации подпрограммы за счет средств бюджета муниципального образования «</w:t>
      </w:r>
      <w:proofErr w:type="spellStart"/>
      <w:r w:rsidRPr="003714C3">
        <w:rPr>
          <w:rFonts w:ascii="Times New Roman" w:hAnsi="Times New Roman"/>
          <w:bCs/>
          <w:sz w:val="28"/>
          <w:szCs w:val="28"/>
        </w:rPr>
        <w:t>Якшур-Бодьинский</w:t>
      </w:r>
      <w:proofErr w:type="spellEnd"/>
      <w:r w:rsidRPr="003714C3">
        <w:rPr>
          <w:rFonts w:ascii="Times New Roman" w:hAnsi="Times New Roman"/>
          <w:bCs/>
          <w:sz w:val="28"/>
          <w:szCs w:val="28"/>
        </w:rPr>
        <w:t xml:space="preserve"> район» приведено в приложении 5 к муниципальной программе.</w:t>
      </w:r>
    </w:p>
    <w:p w:rsidR="003714C3" w:rsidRPr="003714C3" w:rsidRDefault="003714C3" w:rsidP="003714C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714C3">
        <w:rPr>
          <w:rFonts w:ascii="Times New Roman" w:hAnsi="Times New Roman"/>
          <w:sz w:val="28"/>
          <w:szCs w:val="28"/>
        </w:rPr>
        <w:t>Предполагаемые объемы финансирования из бюджета муниципального образования «</w:t>
      </w:r>
      <w:proofErr w:type="spellStart"/>
      <w:r w:rsidRPr="003714C3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3714C3">
        <w:rPr>
          <w:rFonts w:ascii="Times New Roman" w:hAnsi="Times New Roman"/>
          <w:sz w:val="28"/>
          <w:szCs w:val="28"/>
        </w:rPr>
        <w:t xml:space="preserve"> район», предусмотренные подпрограммой, носят ориентировочный характер и подлежат корректировке в соответствии с решением Совета депутатов муниципального образования «</w:t>
      </w:r>
      <w:proofErr w:type="spellStart"/>
      <w:r w:rsidRPr="003714C3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3714C3">
        <w:rPr>
          <w:rFonts w:ascii="Times New Roman" w:hAnsi="Times New Roman"/>
          <w:sz w:val="28"/>
          <w:szCs w:val="28"/>
        </w:rPr>
        <w:t xml:space="preserve"> район» о бюджете муниципального образования «</w:t>
      </w:r>
      <w:proofErr w:type="spellStart"/>
      <w:r w:rsidRPr="003714C3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3714C3">
        <w:rPr>
          <w:rFonts w:ascii="Times New Roman" w:hAnsi="Times New Roman"/>
          <w:sz w:val="28"/>
          <w:szCs w:val="28"/>
        </w:rPr>
        <w:t xml:space="preserve"> район» на соответствующий финансовый год.</w:t>
      </w:r>
    </w:p>
    <w:p w:rsidR="003714C3" w:rsidRPr="003714C3" w:rsidRDefault="003714C3" w:rsidP="003714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14C3">
        <w:rPr>
          <w:rFonts w:ascii="Times New Roman" w:hAnsi="Times New Roman"/>
          <w:sz w:val="28"/>
          <w:szCs w:val="28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</w:t>
      </w:r>
      <w:r w:rsidRPr="003714C3">
        <w:rPr>
          <w:rFonts w:ascii="Times New Roman" w:hAnsi="Times New Roman"/>
          <w:bCs/>
          <w:sz w:val="28"/>
          <w:szCs w:val="28"/>
        </w:rPr>
        <w:t>к муниципальной программе</w:t>
      </w:r>
      <w:r w:rsidRPr="003714C3">
        <w:rPr>
          <w:rFonts w:ascii="Times New Roman" w:hAnsi="Times New Roman"/>
          <w:sz w:val="28"/>
          <w:szCs w:val="28"/>
        </w:rPr>
        <w:t>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948AD" w:rsidRPr="004935C7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bookmarkStart w:id="28" w:name="Par921"/>
      <w:bookmarkEnd w:id="28"/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</w:t>
      </w:r>
      <w:r w:rsidR="002948AD" w:rsidRPr="004935C7">
        <w:rPr>
          <w:rFonts w:ascii="Times New Roman" w:hAnsi="Times New Roman"/>
          <w:b/>
          <w:sz w:val="28"/>
          <w:szCs w:val="28"/>
        </w:rPr>
        <w:t>.10. Риски и меры по управлению рисками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948AD" w:rsidRPr="002F78E9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F78E9">
        <w:rPr>
          <w:rFonts w:ascii="Times New Roman" w:hAnsi="Times New Roman"/>
          <w:sz w:val="28"/>
          <w:szCs w:val="28"/>
        </w:rPr>
        <w:t>Рисками в сфере реализации подпрограммы являются факторы, следствием которых является увеличение дефицита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2F78E9">
        <w:rPr>
          <w:rFonts w:ascii="Times New Roman" w:hAnsi="Times New Roman"/>
          <w:sz w:val="28"/>
          <w:szCs w:val="28"/>
        </w:rPr>
        <w:t>».</w:t>
      </w:r>
    </w:p>
    <w:p w:rsidR="002948AD" w:rsidRPr="0041294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294F">
        <w:rPr>
          <w:rFonts w:ascii="Times New Roman" w:hAnsi="Times New Roman"/>
          <w:sz w:val="28"/>
          <w:szCs w:val="28"/>
        </w:rPr>
        <w:t>Внешние риски в сфере реализации подпрограммы:</w:t>
      </w:r>
    </w:p>
    <w:p w:rsidR="002948AD" w:rsidRPr="0041294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294F">
        <w:rPr>
          <w:rFonts w:ascii="Times New Roman" w:hAnsi="Times New Roman"/>
          <w:sz w:val="28"/>
          <w:szCs w:val="28"/>
        </w:rPr>
        <w:t>1. Изменение экономической ситуации в стране и мире.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бюджета.</w:t>
      </w:r>
    </w:p>
    <w:p w:rsidR="002948AD" w:rsidRPr="0041294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294F">
        <w:rPr>
          <w:rFonts w:ascii="Times New Roman" w:hAnsi="Times New Roman"/>
          <w:sz w:val="28"/>
          <w:szCs w:val="28"/>
        </w:rPr>
        <w:lastRenderedPageBreak/>
        <w:t>2. Изменение бюджетного и налогового законодательства Российской Федерации и Удмуртской Республики. Решения, принимаемые на уровне Российской Федерации и Удмуртской Республики, приводящие к увеличению расходов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1294F">
        <w:rPr>
          <w:rFonts w:ascii="Times New Roman" w:hAnsi="Times New Roman"/>
          <w:sz w:val="28"/>
          <w:szCs w:val="28"/>
        </w:rPr>
        <w:t>», не обеспеченные доходами. Для управления рисками при необходимости будет осуществляться внесение изменений в бюджет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1294F">
        <w:rPr>
          <w:rFonts w:ascii="Times New Roman" w:hAnsi="Times New Roman"/>
          <w:sz w:val="28"/>
          <w:szCs w:val="28"/>
        </w:rPr>
        <w:t>».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41294F">
        <w:rPr>
          <w:rFonts w:ascii="Times New Roman" w:hAnsi="Times New Roman"/>
          <w:sz w:val="28"/>
          <w:szCs w:val="28"/>
        </w:rPr>
        <w:t>3. Недостаточность бюджетных ресурсов для выполнения расходных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1294F">
        <w:rPr>
          <w:rFonts w:ascii="Times New Roman" w:hAnsi="Times New Roman"/>
          <w:sz w:val="28"/>
          <w:szCs w:val="28"/>
        </w:rPr>
        <w:t xml:space="preserve">», в том числе с учетом необходимости реализации решений Президента Российской Федерации, </w:t>
      </w:r>
      <w:hyperlink r:id="rId38" w:history="1">
        <w:r w:rsidRPr="00F960DB">
          <w:rPr>
            <w:rFonts w:ascii="Times New Roman" w:hAnsi="Times New Roman"/>
            <w:sz w:val="28"/>
            <w:szCs w:val="28"/>
          </w:rPr>
          <w:t>Указа</w:t>
        </w:r>
      </w:hyperlink>
      <w:r w:rsidRPr="00F960DB">
        <w:rPr>
          <w:rFonts w:ascii="Times New Roman" w:hAnsi="Times New Roman"/>
          <w:sz w:val="28"/>
          <w:szCs w:val="28"/>
        </w:rPr>
        <w:t xml:space="preserve"> П</w:t>
      </w:r>
      <w:r w:rsidRPr="0041294F">
        <w:rPr>
          <w:rFonts w:ascii="Times New Roman" w:hAnsi="Times New Roman"/>
          <w:sz w:val="28"/>
          <w:szCs w:val="28"/>
        </w:rPr>
        <w:t xml:space="preserve">резидента Российской Федерации от 7 мая 2012 года </w:t>
      </w:r>
      <w:r>
        <w:rPr>
          <w:rFonts w:ascii="Times New Roman" w:hAnsi="Times New Roman"/>
          <w:sz w:val="28"/>
          <w:szCs w:val="28"/>
        </w:rPr>
        <w:t>№</w:t>
      </w:r>
      <w:r w:rsidRPr="0041294F">
        <w:rPr>
          <w:rFonts w:ascii="Times New Roman" w:hAnsi="Times New Roman"/>
          <w:sz w:val="28"/>
          <w:szCs w:val="28"/>
        </w:rPr>
        <w:t xml:space="preserve">597 </w:t>
      </w:r>
      <w:r>
        <w:rPr>
          <w:rFonts w:ascii="Times New Roman" w:hAnsi="Times New Roman"/>
          <w:sz w:val="28"/>
          <w:szCs w:val="28"/>
        </w:rPr>
        <w:t>«</w:t>
      </w:r>
      <w:r w:rsidRPr="0041294F">
        <w:rPr>
          <w:rFonts w:ascii="Times New Roman" w:hAnsi="Times New Roman"/>
          <w:sz w:val="28"/>
          <w:szCs w:val="28"/>
        </w:rPr>
        <w:t>О мероприятиях по реализации госу</w:t>
      </w:r>
      <w:r>
        <w:rPr>
          <w:rFonts w:ascii="Times New Roman" w:hAnsi="Times New Roman"/>
          <w:sz w:val="28"/>
          <w:szCs w:val="28"/>
        </w:rPr>
        <w:t>дарственной социальной политики»</w:t>
      </w:r>
      <w:r w:rsidRPr="0041294F">
        <w:rPr>
          <w:rFonts w:ascii="Times New Roman" w:hAnsi="Times New Roman"/>
          <w:sz w:val="28"/>
          <w:szCs w:val="28"/>
        </w:rPr>
        <w:t>. Для управления риском будут реализовываться меры, направленные на привлечение дополнительных ресурсов из бюджета Удмуртской Республики.</w:t>
      </w:r>
    </w:p>
    <w:p w:rsidR="002948AD" w:rsidRPr="00C60D8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0D86">
        <w:rPr>
          <w:rFonts w:ascii="Times New Roman" w:hAnsi="Times New Roman"/>
          <w:sz w:val="28"/>
          <w:szCs w:val="28"/>
        </w:rPr>
        <w:t>Внутренние риски в сфере реализации подпрограммы:</w:t>
      </w:r>
    </w:p>
    <w:p w:rsidR="002948AD" w:rsidRPr="00C60D8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0D86">
        <w:rPr>
          <w:rFonts w:ascii="Times New Roman" w:hAnsi="Times New Roman"/>
          <w:sz w:val="28"/>
          <w:szCs w:val="28"/>
        </w:rPr>
        <w:t>1. Поступление доходов в бюджет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60D86">
        <w:rPr>
          <w:rFonts w:ascii="Times New Roman" w:hAnsi="Times New Roman"/>
          <w:sz w:val="28"/>
          <w:szCs w:val="28"/>
        </w:rPr>
        <w:t>» в объемах ниже запланированных.</w:t>
      </w:r>
    </w:p>
    <w:p w:rsidR="002948AD" w:rsidRPr="00C60D8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0D86">
        <w:rPr>
          <w:rFonts w:ascii="Times New Roman" w:hAnsi="Times New Roman"/>
          <w:sz w:val="28"/>
          <w:szCs w:val="28"/>
        </w:rPr>
        <w:t>Для минимизации риска главным администраторам доходов бюджета ежемесячно (ежеквартально) будут направляться плановые назначения по администрируемым доходам, будет осуществляться контроль за их исполнением. Также будет осуществляться взаимодействие с Управлением Федеральной налоговой службы России по Удмуртской Республике, Управлением Федерального казначейства по Удмуртской Республике и главными администраторами доходов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60D86">
        <w:rPr>
          <w:rFonts w:ascii="Times New Roman" w:hAnsi="Times New Roman"/>
          <w:sz w:val="28"/>
          <w:szCs w:val="28"/>
        </w:rPr>
        <w:t>» по вопросам исполнения бюджета района по доходам.</w:t>
      </w:r>
    </w:p>
    <w:p w:rsidR="002948AD" w:rsidRPr="00B02DE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2DEF">
        <w:rPr>
          <w:rFonts w:ascii="Times New Roman" w:hAnsi="Times New Roman"/>
          <w:sz w:val="28"/>
          <w:szCs w:val="28"/>
        </w:rPr>
        <w:t xml:space="preserve">Поступление доходов в бюджеты муниципальных образований поселений в объемах ниже запланированных и (или) рост расходных обязательств муниципальных образований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B02DEF">
        <w:rPr>
          <w:rFonts w:ascii="Times New Roman" w:hAnsi="Times New Roman"/>
          <w:sz w:val="28"/>
          <w:szCs w:val="28"/>
        </w:rPr>
        <w:t xml:space="preserve"> районе. Следствием таких рисков может стать несбалансированность местных бюджетов поселений 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B02DEF">
        <w:rPr>
          <w:rFonts w:ascii="Times New Roman" w:hAnsi="Times New Roman"/>
          <w:sz w:val="28"/>
          <w:szCs w:val="28"/>
        </w:rPr>
        <w:t xml:space="preserve"> районе.</w:t>
      </w:r>
    </w:p>
    <w:p w:rsidR="002948AD" w:rsidRPr="00B02DE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2DEF">
        <w:rPr>
          <w:rFonts w:ascii="Times New Roman" w:hAnsi="Times New Roman"/>
          <w:sz w:val="28"/>
          <w:szCs w:val="28"/>
        </w:rPr>
        <w:t xml:space="preserve">В целях своевременного принятия мер для управления риском осуществляется мониторинг поступления налогов, сборов и иных обязательных платежей в бюджеты муниципальных образований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B02DEF">
        <w:rPr>
          <w:rFonts w:ascii="Times New Roman" w:hAnsi="Times New Roman"/>
          <w:sz w:val="28"/>
          <w:szCs w:val="28"/>
        </w:rPr>
        <w:t xml:space="preserve"> районе.</w:t>
      </w:r>
    </w:p>
    <w:p w:rsidR="002948AD" w:rsidRPr="00C60D8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0D86">
        <w:rPr>
          <w:rFonts w:ascii="Times New Roman" w:hAnsi="Times New Roman"/>
          <w:sz w:val="28"/>
          <w:szCs w:val="28"/>
        </w:rPr>
        <w:t>2. Риск наращивания расходов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60D86">
        <w:rPr>
          <w:rFonts w:ascii="Times New Roman" w:hAnsi="Times New Roman"/>
          <w:sz w:val="28"/>
          <w:szCs w:val="28"/>
        </w:rPr>
        <w:t>», не обеспеченных доходами, увеличение объема дефицита бюджета района. Для минимизации риска необходимо проведение жесткой бюджетной политики.</w:t>
      </w:r>
    </w:p>
    <w:p w:rsidR="002948AD" w:rsidRPr="00B02DE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1F10">
        <w:rPr>
          <w:rFonts w:ascii="Times New Roman" w:hAnsi="Times New Roman"/>
          <w:sz w:val="28"/>
          <w:szCs w:val="28"/>
        </w:rPr>
        <w:t>3. Риски принятия ошибочных управленческих решений. Для минимизации рисков выполняется финансово-экономическое обоснование планируемых решений, в том числе в части влияния на объем муниципального долга и оценки исполнения и обслуживания принятых долговых обязательств муниципального образования «</w:t>
      </w:r>
      <w:proofErr w:type="spellStart"/>
      <w:r w:rsidRPr="00311F10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311F10">
        <w:rPr>
          <w:rFonts w:ascii="Times New Roman" w:hAnsi="Times New Roman"/>
          <w:sz w:val="28"/>
          <w:szCs w:val="28"/>
        </w:rPr>
        <w:t xml:space="preserve"> район».  Существуют риски невыполнения заемщиками обязательств перед кредиторами, по которым предоставлены муниципальные гарантии. Для минимизации рисков при </w:t>
      </w:r>
      <w:r w:rsidRPr="00311F10">
        <w:rPr>
          <w:rFonts w:ascii="Times New Roman" w:hAnsi="Times New Roman"/>
          <w:sz w:val="28"/>
          <w:szCs w:val="28"/>
        </w:rPr>
        <w:lastRenderedPageBreak/>
        <w:t>принятии решения о предоставлении муниципальной гарантии муниципального образования «</w:t>
      </w:r>
      <w:proofErr w:type="spellStart"/>
      <w:r w:rsidRPr="00311F10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311F10">
        <w:rPr>
          <w:rFonts w:ascii="Times New Roman" w:hAnsi="Times New Roman"/>
          <w:sz w:val="28"/>
          <w:szCs w:val="28"/>
        </w:rPr>
        <w:t xml:space="preserve"> район»  проводится анализ финансово-хозяйственной деятельности потенциального заемщика, оценивается его возможность выполнить обязательства, по которым планируется предоставить муниципальные гарантии, перед кредиторами. При предоставлении муниципальной гарантии осуществляется контроль за своевременным исполнением заемщиками обязательств перед кредиторами.</w:t>
      </w:r>
    </w:p>
    <w:p w:rsidR="002948AD" w:rsidRPr="00C60D8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2DEF">
        <w:rPr>
          <w:rFonts w:ascii="Times New Roman" w:hAnsi="Times New Roman"/>
          <w:sz w:val="28"/>
          <w:szCs w:val="28"/>
        </w:rPr>
        <w:t>Проводится обсуждение</w:t>
      </w:r>
      <w:r w:rsidRPr="00C60D86">
        <w:rPr>
          <w:rFonts w:ascii="Times New Roman" w:hAnsi="Times New Roman"/>
          <w:sz w:val="28"/>
          <w:szCs w:val="28"/>
        </w:rPr>
        <w:t xml:space="preserve"> значимых решений, в том числе публичное.</w:t>
      </w:r>
    </w:p>
    <w:p w:rsidR="002948AD" w:rsidRPr="00C60D8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0D86">
        <w:rPr>
          <w:rFonts w:ascii="Times New Roman" w:hAnsi="Times New Roman"/>
          <w:sz w:val="28"/>
          <w:szCs w:val="28"/>
        </w:rPr>
        <w:t xml:space="preserve">4. Организационные риски. Связаны с ошибками в управлении реализацией </w:t>
      </w:r>
      <w:r>
        <w:rPr>
          <w:rFonts w:ascii="Times New Roman" w:hAnsi="Times New Roman"/>
          <w:sz w:val="28"/>
          <w:szCs w:val="28"/>
        </w:rPr>
        <w:t>под</w:t>
      </w:r>
      <w:r w:rsidRPr="00C60D86">
        <w:rPr>
          <w:rFonts w:ascii="Times New Roman" w:hAnsi="Times New Roman"/>
          <w:sz w:val="28"/>
          <w:szCs w:val="28"/>
        </w:rPr>
        <w:t>программы, необходимостью координировать действия большого количества участников (главных администраторов доходов, главных распорядителей бюджетных средств,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подпрограммы, закрепление персональной ответственности руководителей за достижение непосредственных и конечных результатов.</w:t>
      </w:r>
    </w:p>
    <w:p w:rsidR="002948AD" w:rsidRPr="00C60D86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C60D86">
        <w:rPr>
          <w:rFonts w:ascii="Times New Roman" w:hAnsi="Times New Roman"/>
          <w:sz w:val="28"/>
          <w:szCs w:val="28"/>
        </w:rPr>
        <w:t>5. Кадровые риски. Связаны с недостаточным уровнем квалификации муниципальных служащих для осуществления качественного финансового менеджмента в управлении общественными финансами. Для минимизации риска в рамках под</w:t>
      </w:r>
      <w:hyperlink r:id="rId39" w:history="1">
        <w:r w:rsidRPr="00B02DEF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C60D86">
        <w:rPr>
          <w:rFonts w:ascii="Times New Roman" w:hAnsi="Times New Roman"/>
          <w:sz w:val="28"/>
          <w:szCs w:val="28"/>
        </w:rPr>
        <w:t xml:space="preserve"> "</w:t>
      </w:r>
      <w:r w:rsidRPr="00C60D86">
        <w:rPr>
          <w:rFonts w:ascii="Times New Roman" w:hAnsi="Times New Roman"/>
          <w:color w:val="000000"/>
          <w:sz w:val="28"/>
          <w:szCs w:val="28"/>
        </w:rPr>
        <w:t>Повышение эффективности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бюджетных</w:t>
      </w:r>
      <w:r w:rsidRPr="00C60D86">
        <w:rPr>
          <w:rFonts w:ascii="Times New Roman" w:hAnsi="Times New Roman"/>
          <w:color w:val="000000"/>
          <w:sz w:val="28"/>
          <w:szCs w:val="28"/>
        </w:rPr>
        <w:t xml:space="preserve"> расходов </w:t>
      </w:r>
      <w:r>
        <w:rPr>
          <w:rFonts w:ascii="Times New Roman" w:hAnsi="Times New Roman"/>
          <w:color w:val="000000"/>
          <w:sz w:val="28"/>
          <w:szCs w:val="28"/>
        </w:rPr>
        <w:t>и обеспечение долгосрочной сбалансированности и усто</w:t>
      </w:r>
      <w:r w:rsidR="00DC2322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>чивости бюджета</w:t>
      </w:r>
      <w:r w:rsidRPr="00C60D86">
        <w:rPr>
          <w:rFonts w:ascii="Times New Roman" w:hAnsi="Times New Roman"/>
          <w:color w:val="000000"/>
          <w:sz w:val="28"/>
          <w:szCs w:val="28"/>
        </w:rPr>
        <w:t>»</w:t>
      </w:r>
      <w:r w:rsidRPr="00C60D86">
        <w:rPr>
          <w:rFonts w:ascii="Times New Roman" w:hAnsi="Times New Roman"/>
          <w:sz w:val="28"/>
          <w:szCs w:val="28"/>
        </w:rPr>
        <w:t xml:space="preserve"> предусмотрены мероприятия по повышению квалификации муниципальных служащих.</w:t>
      </w:r>
    </w:p>
    <w:p w:rsidR="002948AD" w:rsidRPr="00B02DE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9" w:name="Par937"/>
      <w:bookmarkStart w:id="30" w:name="Par1143"/>
      <w:bookmarkStart w:id="31" w:name="Par1154"/>
      <w:bookmarkStart w:id="32" w:name="Par1332"/>
      <w:bookmarkStart w:id="33" w:name="Par1352"/>
      <w:bookmarkStart w:id="34" w:name="Par1379"/>
      <w:bookmarkStart w:id="35" w:name="Par1388"/>
      <w:bookmarkStart w:id="36" w:name="Par1746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B02DEF">
        <w:rPr>
          <w:rFonts w:ascii="Times New Roman" w:hAnsi="Times New Roman"/>
          <w:sz w:val="28"/>
          <w:szCs w:val="28"/>
        </w:rPr>
        <w:t>6. Риск нецелевого и (или) неэффективного использования бюджетных средств.</w:t>
      </w:r>
    </w:p>
    <w:p w:rsidR="002948AD" w:rsidRPr="00B02DE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2DEF">
        <w:rPr>
          <w:rFonts w:ascii="Times New Roman" w:hAnsi="Times New Roman"/>
          <w:sz w:val="28"/>
          <w:szCs w:val="28"/>
        </w:rPr>
        <w:t>Для минимизации риска нецелевого использования бюджетных средств осуществляется казначейское исполнение расходов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B02DEF">
        <w:rPr>
          <w:rFonts w:ascii="Times New Roman" w:hAnsi="Times New Roman"/>
          <w:sz w:val="28"/>
          <w:szCs w:val="28"/>
        </w:rPr>
        <w:t>». Осуществляется финансовый контроль за соблюдением бюджетного законодательства и использованием бюджетных средств.</w:t>
      </w:r>
    </w:p>
    <w:p w:rsidR="002948AD" w:rsidRPr="00B02DE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2DEF">
        <w:rPr>
          <w:rFonts w:ascii="Times New Roman" w:hAnsi="Times New Roman"/>
          <w:sz w:val="28"/>
          <w:szCs w:val="28"/>
        </w:rPr>
        <w:t>В целях повышения эффективности бюджетных расходов осуществляется комплекс мер в рамках под</w:t>
      </w:r>
      <w:hyperlink r:id="rId40" w:history="1">
        <w:r w:rsidRPr="00B02DEF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B02D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02DEF">
        <w:rPr>
          <w:rFonts w:ascii="Times New Roman" w:hAnsi="Times New Roman"/>
          <w:color w:val="000000"/>
          <w:sz w:val="28"/>
          <w:szCs w:val="28"/>
        </w:rPr>
        <w:t>Повышение эффективности расходов бюджета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Pr="00B02DEF">
        <w:rPr>
          <w:rFonts w:ascii="Times New Roman" w:hAnsi="Times New Roman"/>
          <w:color w:val="000000"/>
          <w:sz w:val="28"/>
          <w:szCs w:val="28"/>
        </w:rPr>
        <w:t>» и обеспечение долгосрочной сбалансированности и устойчивости бюджета на 2015-202</w:t>
      </w:r>
      <w:r w:rsidR="0019407B">
        <w:rPr>
          <w:rFonts w:ascii="Times New Roman" w:hAnsi="Times New Roman"/>
          <w:color w:val="000000"/>
          <w:sz w:val="28"/>
          <w:szCs w:val="28"/>
        </w:rPr>
        <w:t>1</w:t>
      </w:r>
      <w:r w:rsidRPr="00B02DEF">
        <w:rPr>
          <w:rFonts w:ascii="Times New Roman" w:hAnsi="Times New Roman"/>
          <w:color w:val="000000"/>
          <w:sz w:val="28"/>
          <w:szCs w:val="28"/>
        </w:rPr>
        <w:t xml:space="preserve"> годы»</w:t>
      </w:r>
      <w:r w:rsidRPr="00B02DEF">
        <w:rPr>
          <w:rFonts w:ascii="Times New Roman" w:hAnsi="Times New Roman"/>
          <w:sz w:val="28"/>
          <w:szCs w:val="28"/>
        </w:rPr>
        <w:t xml:space="preserve">, в том числе переход к программному формату бюджета. В этой связи с учетом  Федерального закона </w:t>
      </w:r>
      <w:r>
        <w:rPr>
          <w:rFonts w:ascii="Times New Roman" w:hAnsi="Times New Roman"/>
          <w:sz w:val="28"/>
          <w:szCs w:val="28"/>
        </w:rPr>
        <w:t>«</w:t>
      </w:r>
      <w:r w:rsidRPr="00B02DEF">
        <w:rPr>
          <w:rFonts w:ascii="Times New Roman" w:hAnsi="Times New Roman"/>
          <w:sz w:val="28"/>
          <w:szCs w:val="28"/>
        </w:rPr>
        <w:t>О внесении изменений в Бюджетный кодекс Российской Федерации и Кодекс Российской Федерации об административных правонарушениях в части регулирования государственного и муниципального финансового контроля и ответственности за нарушение бюджетного законодательства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02DEF">
        <w:rPr>
          <w:rFonts w:ascii="Times New Roman" w:hAnsi="Times New Roman"/>
          <w:sz w:val="28"/>
          <w:szCs w:val="28"/>
        </w:rPr>
        <w:t xml:space="preserve"> иное качество должен приобрести финансовый контроль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B02DEF">
        <w:rPr>
          <w:rFonts w:ascii="Times New Roman" w:hAnsi="Times New Roman"/>
          <w:sz w:val="28"/>
          <w:szCs w:val="28"/>
        </w:rPr>
        <w:t>».</w:t>
      </w:r>
    </w:p>
    <w:p w:rsidR="002948AD" w:rsidRPr="00B02DEF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02DEF">
        <w:rPr>
          <w:rFonts w:ascii="Times New Roman" w:hAnsi="Times New Roman"/>
          <w:sz w:val="28"/>
          <w:szCs w:val="28"/>
        </w:rPr>
        <w:t xml:space="preserve">. Риск нецелевого и (или) неэффективного использования межбюджетных трансфертов, предоставленных из бюджета муниципального образования </w:t>
      </w:r>
      <w:r w:rsidRPr="00B02DEF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B02DEF">
        <w:rPr>
          <w:rFonts w:ascii="Times New Roman" w:hAnsi="Times New Roman"/>
          <w:sz w:val="28"/>
          <w:szCs w:val="28"/>
        </w:rPr>
        <w:t xml:space="preserve">» бюджетам муниципальных образований поселений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 w:rsidRPr="00B02DEF">
        <w:rPr>
          <w:rFonts w:ascii="Times New Roman" w:hAnsi="Times New Roman"/>
          <w:sz w:val="28"/>
          <w:szCs w:val="28"/>
        </w:rPr>
        <w:t xml:space="preserve"> районе. Для управления риском осуществляется финансовый контроль за использованием средств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B02DEF">
        <w:rPr>
          <w:rFonts w:ascii="Times New Roman" w:hAnsi="Times New Roman"/>
          <w:sz w:val="28"/>
          <w:szCs w:val="28"/>
        </w:rPr>
        <w:t>».</w:t>
      </w: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948AD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948AD" w:rsidRPr="00AE4670" w:rsidRDefault="00971A48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bookmarkStart w:id="37" w:name="Par1892"/>
      <w:bookmarkStart w:id="38" w:name="Par1901"/>
      <w:bookmarkStart w:id="39" w:name="Par1906"/>
      <w:bookmarkStart w:id="40" w:name="Par1937"/>
      <w:bookmarkStart w:id="41" w:name="Par2010"/>
      <w:bookmarkStart w:id="42" w:name="Par2029"/>
      <w:bookmarkEnd w:id="37"/>
      <w:bookmarkEnd w:id="38"/>
      <w:bookmarkEnd w:id="39"/>
      <w:bookmarkEnd w:id="40"/>
      <w:bookmarkEnd w:id="41"/>
      <w:bookmarkEnd w:id="42"/>
      <w:r>
        <w:rPr>
          <w:rFonts w:ascii="Times New Roman" w:hAnsi="Times New Roman"/>
          <w:b/>
          <w:sz w:val="28"/>
          <w:szCs w:val="28"/>
        </w:rPr>
        <w:t>11.</w:t>
      </w:r>
      <w:r w:rsidR="002948AD">
        <w:rPr>
          <w:rFonts w:ascii="Times New Roman" w:hAnsi="Times New Roman"/>
          <w:b/>
          <w:sz w:val="28"/>
          <w:szCs w:val="28"/>
        </w:rPr>
        <w:t>1</w:t>
      </w:r>
      <w:r w:rsidR="002948AD" w:rsidRPr="00AE4670">
        <w:rPr>
          <w:rFonts w:ascii="Times New Roman" w:hAnsi="Times New Roman"/>
          <w:b/>
          <w:sz w:val="28"/>
          <w:szCs w:val="28"/>
        </w:rPr>
        <w:t>.11. Конечные результаты и оценка эффективности</w:t>
      </w:r>
    </w:p>
    <w:p w:rsidR="002948AD" w:rsidRPr="00AE4670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Реализация подпрограммы будет способствовать достижению целей и задач других муниципальных программ и подпрограмм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», социально-экономическому развитию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», повышению эффективности муниципального управления.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 xml:space="preserve">В результате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4E5D51">
        <w:rPr>
          <w:rFonts w:ascii="Times New Roman" w:hAnsi="Times New Roman"/>
          <w:sz w:val="28"/>
          <w:szCs w:val="28"/>
        </w:rPr>
        <w:t>программы: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- 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 - бюджет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 на очередной финансовый год и плановый период;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- будут определяться межбюджетные отношения, способствующие наращиванию собственной доходной базы местных бюджетов сельских поселений, повышению эффективности использования средств бюджетов сельских поселений, обеспечивающие выполнение расходных обязательств местных бюджетов в соответствии с вопросами местного значения;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- будет организовано исполнение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»;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- будет составляться отчетность об исполнении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», консолидированного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»;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- повысится обоснованность, эффективность и прозрачность бюджетных расходов.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Ожидаемые конечные результаты реализации подпрограммы: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1) сбалансированность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5D51">
        <w:rPr>
          <w:rFonts w:ascii="Times New Roman" w:hAnsi="Times New Roman"/>
          <w:sz w:val="28"/>
          <w:szCs w:val="28"/>
        </w:rPr>
        <w:t xml:space="preserve">в соответствии с требованиями Бюджетного </w:t>
      </w:r>
      <w:hyperlink r:id="rId41" w:history="1">
        <w:r w:rsidRPr="00BA183E">
          <w:rPr>
            <w:rFonts w:ascii="Times New Roman" w:hAnsi="Times New Roman"/>
            <w:sz w:val="28"/>
            <w:szCs w:val="28"/>
          </w:rPr>
          <w:t>кодекса</w:t>
        </w:r>
      </w:hyperlink>
      <w:r w:rsidRPr="00BA183E">
        <w:rPr>
          <w:rFonts w:ascii="Times New Roman" w:hAnsi="Times New Roman"/>
          <w:sz w:val="28"/>
          <w:szCs w:val="28"/>
        </w:rPr>
        <w:t xml:space="preserve"> </w:t>
      </w:r>
      <w:r w:rsidRPr="004E5D51">
        <w:rPr>
          <w:rFonts w:ascii="Times New Roman" w:hAnsi="Times New Roman"/>
          <w:sz w:val="28"/>
          <w:szCs w:val="28"/>
        </w:rPr>
        <w:t>Российской Федерации;</w:t>
      </w:r>
    </w:p>
    <w:p w:rsidR="002948AD" w:rsidRPr="004E5D51" w:rsidRDefault="006A156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948AD" w:rsidRPr="004E5D51">
        <w:rPr>
          <w:rFonts w:ascii="Times New Roman" w:hAnsi="Times New Roman"/>
          <w:sz w:val="28"/>
          <w:szCs w:val="28"/>
        </w:rPr>
        <w:t>) исполнение плана по налоговым и неналоговым доходам бюджета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4E5D51">
        <w:rPr>
          <w:rFonts w:ascii="Times New Roman" w:hAnsi="Times New Roman"/>
          <w:sz w:val="28"/>
          <w:szCs w:val="28"/>
        </w:rPr>
        <w:t>» за отчетный финансовый год не менее 100 процентов;</w:t>
      </w:r>
    </w:p>
    <w:p w:rsidR="002948AD" w:rsidRPr="004E5D51" w:rsidRDefault="006A156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948AD" w:rsidRPr="004E5D51">
        <w:rPr>
          <w:rFonts w:ascii="Times New Roman" w:hAnsi="Times New Roman"/>
          <w:sz w:val="28"/>
          <w:szCs w:val="28"/>
        </w:rPr>
        <w:t>) исполнение расходных обязательств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4E5D51">
        <w:rPr>
          <w:rFonts w:ascii="Times New Roman" w:hAnsi="Times New Roman"/>
          <w:sz w:val="28"/>
          <w:szCs w:val="28"/>
        </w:rPr>
        <w:t>» в соответствии с решением о бюджете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4E5D51">
        <w:rPr>
          <w:rFonts w:ascii="Times New Roman" w:hAnsi="Times New Roman"/>
          <w:sz w:val="28"/>
          <w:szCs w:val="28"/>
        </w:rPr>
        <w:t xml:space="preserve">» </w:t>
      </w:r>
      <w:r w:rsidR="002948AD" w:rsidRPr="0019353D">
        <w:rPr>
          <w:rFonts w:ascii="Times New Roman" w:hAnsi="Times New Roman"/>
          <w:sz w:val="28"/>
          <w:szCs w:val="28"/>
        </w:rPr>
        <w:t>на очередной финансовый год и планов</w:t>
      </w:r>
      <w:r w:rsidR="002948AD">
        <w:rPr>
          <w:rFonts w:ascii="Times New Roman" w:hAnsi="Times New Roman"/>
          <w:sz w:val="28"/>
          <w:szCs w:val="28"/>
        </w:rPr>
        <w:t>ый период не менее 92 процентов;</w:t>
      </w:r>
    </w:p>
    <w:p w:rsidR="002948AD" w:rsidRPr="004E5D51" w:rsidRDefault="006A156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948AD" w:rsidRPr="004E5D51">
        <w:rPr>
          <w:rFonts w:ascii="Times New Roman" w:hAnsi="Times New Roman"/>
          <w:sz w:val="28"/>
          <w:szCs w:val="28"/>
        </w:rPr>
        <w:t xml:space="preserve">) предупреждение и недопущение нарушений бюджетного законодательства участниками бюджетного процесса, а также юридическими лицами, созданными на базе муниципального имущества (бюджетными и </w:t>
      </w:r>
      <w:r w:rsidR="002948AD" w:rsidRPr="004E5D51">
        <w:rPr>
          <w:rFonts w:ascii="Times New Roman" w:hAnsi="Times New Roman"/>
          <w:sz w:val="28"/>
          <w:szCs w:val="28"/>
        </w:rPr>
        <w:lastRenderedPageBreak/>
        <w:t>автономными учреждениями, унитарными предприятиями);</w:t>
      </w:r>
    </w:p>
    <w:p w:rsidR="002948AD" w:rsidRPr="004E5D51" w:rsidRDefault="006A156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948AD" w:rsidRPr="004E5D51">
        <w:rPr>
          <w:rFonts w:ascii="Times New Roman" w:hAnsi="Times New Roman"/>
          <w:sz w:val="28"/>
          <w:szCs w:val="28"/>
        </w:rPr>
        <w:t>) привлечение к административной ответственности и (или) применение бюджетных мер принуждения в случаях выявления бюджетных правонарушений;</w:t>
      </w:r>
    </w:p>
    <w:p w:rsidR="002948AD" w:rsidRPr="004E5D51" w:rsidRDefault="006A156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948AD" w:rsidRPr="004E5D51">
        <w:rPr>
          <w:rFonts w:ascii="Times New Roman" w:hAnsi="Times New Roman"/>
          <w:sz w:val="28"/>
          <w:szCs w:val="28"/>
        </w:rPr>
        <w:t>)  повышение э</w:t>
      </w:r>
      <w:r w:rsidR="002948AD">
        <w:rPr>
          <w:rFonts w:ascii="Times New Roman" w:hAnsi="Times New Roman"/>
          <w:sz w:val="28"/>
          <w:szCs w:val="28"/>
        </w:rPr>
        <w:t>ффективности бюджетных расходов;</w:t>
      </w:r>
    </w:p>
    <w:p w:rsidR="002948AD" w:rsidRPr="00E13A14" w:rsidRDefault="006A156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948AD" w:rsidRPr="004E5D51">
        <w:rPr>
          <w:rFonts w:ascii="Times New Roman" w:hAnsi="Times New Roman"/>
          <w:sz w:val="28"/>
          <w:szCs w:val="28"/>
        </w:rPr>
        <w:t>) соблюдение ограничений по объему муниципального долга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4E5D51">
        <w:rPr>
          <w:rFonts w:ascii="Times New Roman" w:hAnsi="Times New Roman"/>
          <w:sz w:val="28"/>
          <w:szCs w:val="28"/>
        </w:rPr>
        <w:t xml:space="preserve">», установленных Бюджетным </w:t>
      </w:r>
      <w:hyperlink r:id="rId42" w:history="1">
        <w:r w:rsidR="002948AD" w:rsidRPr="00E13A14">
          <w:rPr>
            <w:rFonts w:ascii="Times New Roman" w:hAnsi="Times New Roman"/>
            <w:sz w:val="28"/>
            <w:szCs w:val="28"/>
          </w:rPr>
          <w:t>кодексом</w:t>
        </w:r>
      </w:hyperlink>
      <w:r w:rsidR="002948AD" w:rsidRPr="00E13A14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2948AD" w:rsidRPr="004E5D51" w:rsidRDefault="006A156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948AD" w:rsidRPr="00E13A14">
        <w:rPr>
          <w:rFonts w:ascii="Times New Roman" w:hAnsi="Times New Roman"/>
          <w:sz w:val="28"/>
          <w:szCs w:val="28"/>
        </w:rPr>
        <w:t>) соблюдение ограничений по расходам на обслуживание муниципального долга 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E13A14">
        <w:rPr>
          <w:rFonts w:ascii="Times New Roman" w:hAnsi="Times New Roman"/>
          <w:sz w:val="28"/>
          <w:szCs w:val="28"/>
        </w:rPr>
        <w:t xml:space="preserve">», установленных Бюджетным </w:t>
      </w:r>
      <w:hyperlink r:id="rId43" w:history="1">
        <w:r w:rsidR="002948AD" w:rsidRPr="00E13A14">
          <w:rPr>
            <w:rFonts w:ascii="Times New Roman" w:hAnsi="Times New Roman"/>
            <w:sz w:val="28"/>
            <w:szCs w:val="28"/>
          </w:rPr>
          <w:t>кодексом</w:t>
        </w:r>
      </w:hyperlink>
      <w:r w:rsidR="002948AD" w:rsidRPr="00E13A14">
        <w:rPr>
          <w:rFonts w:ascii="Times New Roman" w:hAnsi="Times New Roman"/>
          <w:sz w:val="28"/>
          <w:szCs w:val="28"/>
        </w:rPr>
        <w:t xml:space="preserve"> Ро</w:t>
      </w:r>
      <w:r w:rsidR="002948AD" w:rsidRPr="004E5D51">
        <w:rPr>
          <w:rFonts w:ascii="Times New Roman" w:hAnsi="Times New Roman"/>
          <w:sz w:val="28"/>
          <w:szCs w:val="28"/>
        </w:rPr>
        <w:t xml:space="preserve">ссийской Федерации (не </w:t>
      </w:r>
      <w:r w:rsidR="002948AD" w:rsidRPr="0019353D">
        <w:rPr>
          <w:rFonts w:ascii="Times New Roman" w:hAnsi="Times New Roman"/>
          <w:sz w:val="28"/>
          <w:szCs w:val="28"/>
        </w:rPr>
        <w:t>более 15 процентов к объему расходов бюджета муниципального</w:t>
      </w:r>
      <w:r w:rsidR="002948AD" w:rsidRPr="004E5D51">
        <w:rPr>
          <w:rFonts w:ascii="Times New Roman" w:hAnsi="Times New Roman"/>
          <w:sz w:val="28"/>
          <w:szCs w:val="28"/>
        </w:rPr>
        <w:t xml:space="preserve">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</w:t>
      </w:r>
      <w:r w:rsidR="002948AD" w:rsidRPr="004E5D51">
        <w:rPr>
          <w:rFonts w:ascii="Times New Roman" w:hAnsi="Times New Roman"/>
          <w:sz w:val="28"/>
          <w:szCs w:val="28"/>
        </w:rPr>
        <w:t>» за исключением объема расходов, которые осуществляются за счет субвенций, предоставляемых из бюджетов бюджетной системы Российской Федерации);</w:t>
      </w:r>
    </w:p>
    <w:p w:rsidR="002948AD" w:rsidRPr="004E5D51" w:rsidRDefault="006A1562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948AD" w:rsidRPr="004E5D51">
        <w:rPr>
          <w:rFonts w:ascii="Times New Roman" w:hAnsi="Times New Roman"/>
          <w:sz w:val="28"/>
          <w:szCs w:val="28"/>
        </w:rPr>
        <w:t xml:space="preserve">) недопущение просроченной задолженности по долговым обязательствам </w:t>
      </w:r>
      <w:r w:rsidR="002948AD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2948A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="002948AD">
        <w:rPr>
          <w:rFonts w:ascii="Times New Roman" w:hAnsi="Times New Roman"/>
          <w:sz w:val="28"/>
          <w:szCs w:val="28"/>
        </w:rPr>
        <w:t xml:space="preserve"> район».</w:t>
      </w:r>
    </w:p>
    <w:p w:rsidR="002948AD" w:rsidRPr="004E5D51" w:rsidRDefault="002948AD" w:rsidP="002948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5D51">
        <w:rPr>
          <w:rFonts w:ascii="Times New Roman" w:hAnsi="Times New Roman"/>
          <w:sz w:val="28"/>
          <w:szCs w:val="28"/>
        </w:rPr>
        <w:t>Оценка эффективности реализации подпрограммы проводится в порядке, устанавливаемом Администрацией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4E5D51">
        <w:rPr>
          <w:rFonts w:ascii="Times New Roman" w:hAnsi="Times New Roman"/>
          <w:sz w:val="28"/>
          <w:szCs w:val="28"/>
        </w:rPr>
        <w:t>».</w:t>
      </w:r>
    </w:p>
    <w:p w:rsidR="00971A48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11.2</w:t>
      </w:r>
      <w:r w:rsidRPr="00AD195A">
        <w:rPr>
          <w:rFonts w:ascii="Times New Roman" w:hAnsi="Times New Roman"/>
          <w:b/>
          <w:color w:val="000000"/>
          <w:sz w:val="28"/>
          <w:szCs w:val="28"/>
        </w:rPr>
        <w:t>. Подпрограмма</w:t>
      </w:r>
    </w:p>
    <w:p w:rsidR="00971A48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AD195A">
        <w:rPr>
          <w:rFonts w:ascii="Times New Roman" w:hAnsi="Times New Roman"/>
          <w:b/>
          <w:color w:val="000000"/>
          <w:sz w:val="28"/>
          <w:szCs w:val="28"/>
        </w:rPr>
        <w:t xml:space="preserve"> «Повышение эффективности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бюджетных расходов </w:t>
      </w:r>
    </w:p>
    <w:p w:rsidR="00971A48" w:rsidRPr="00AD195A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 обеспечение долгосрочной сбалансированности и устойчивости бюджета»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8"/>
          <w:szCs w:val="28"/>
        </w:rPr>
      </w:pPr>
      <w:bookmarkStart w:id="43" w:name="Par417"/>
      <w:bookmarkEnd w:id="43"/>
      <w:r w:rsidRPr="00C23EF1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АСПОРТ ПОДПРОГРАММЫ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6852"/>
      </w:tblGrid>
      <w:tr w:rsidR="00971A48" w:rsidRPr="005353CC" w:rsidTr="00971A48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791B8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1B80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бюджетных расходов и обеспечение долгосрочной сбалансированности и устойчивости бюджета</w:t>
            </w:r>
          </w:p>
        </w:tc>
      </w:tr>
      <w:tr w:rsidR="00971A48" w:rsidRPr="005353CC" w:rsidTr="00971A48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Координатор</w:t>
            </w:r>
          </w:p>
        </w:tc>
        <w:tc>
          <w:tcPr>
            <w:tcW w:w="6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Default="00971A48" w:rsidP="00261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47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Pr="00EA4785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Pr="00EA4785">
              <w:rPr>
                <w:rFonts w:ascii="Times New Roman" w:hAnsi="Times New Roman"/>
                <w:sz w:val="28"/>
                <w:szCs w:val="28"/>
              </w:rPr>
              <w:t xml:space="preserve"> район» </w:t>
            </w:r>
            <w:r w:rsidRPr="00EA47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финансовым вопросам </w:t>
            </w:r>
          </w:p>
          <w:p w:rsidR="0026134C" w:rsidRPr="00EA4785" w:rsidRDefault="0026134C" w:rsidP="00261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71A48" w:rsidRPr="005353CC" w:rsidTr="00971A48">
        <w:trPr>
          <w:trHeight w:val="7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Ответственный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исполнитель  </w:t>
            </w:r>
          </w:p>
        </w:tc>
        <w:tc>
          <w:tcPr>
            <w:tcW w:w="6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(Управление финансов)</w:t>
            </w:r>
          </w:p>
        </w:tc>
      </w:tr>
      <w:tr w:rsidR="00971A48" w:rsidRPr="005353CC" w:rsidTr="00971A48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Соисполнители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395E21" w:rsidRDefault="00A73327" w:rsidP="00A73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95E21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Структурные подразделения Администрации </w:t>
            </w:r>
            <w:r w:rsidR="002B176A" w:rsidRPr="00395E21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муниципального образования «</w:t>
            </w:r>
            <w:proofErr w:type="spellStart"/>
            <w:r w:rsidR="002B176A" w:rsidRPr="00395E21">
              <w:rPr>
                <w:rFonts w:ascii="Times New Roman" w:hAnsi="Times New Roman"/>
                <w:color w:val="000000"/>
                <w:sz w:val="27"/>
                <w:szCs w:val="27"/>
              </w:rPr>
              <w:t>Якшур-Бодьинский</w:t>
            </w:r>
            <w:proofErr w:type="spellEnd"/>
            <w:r w:rsidR="002B176A" w:rsidRPr="00395E21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район»</w:t>
            </w:r>
            <w:r w:rsidRPr="00395E21">
              <w:rPr>
                <w:rFonts w:ascii="Times New Roman" w:hAnsi="Times New Roman"/>
                <w:color w:val="000000"/>
                <w:sz w:val="27"/>
                <w:szCs w:val="27"/>
              </w:rPr>
              <w:t>, осуществляющие координацию и регулирование д</w:t>
            </w:r>
            <w:r w:rsidR="00395E21" w:rsidRPr="00395E21">
              <w:rPr>
                <w:rFonts w:ascii="Times New Roman" w:hAnsi="Times New Roman"/>
                <w:color w:val="000000"/>
                <w:sz w:val="27"/>
                <w:szCs w:val="27"/>
              </w:rPr>
              <w:t>еятельности в соответствующих сферах</w:t>
            </w:r>
          </w:p>
        </w:tc>
      </w:tr>
      <w:tr w:rsidR="00971A48" w:rsidRPr="005353CC" w:rsidTr="00971A48">
        <w:trPr>
          <w:trHeight w:val="97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1A48" w:rsidRPr="00AE785E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</w:t>
            </w:r>
          </w:p>
          <w:p w:rsidR="00971A48" w:rsidRPr="00AE785E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1A48" w:rsidRPr="00AE785E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>1) Создание  условий для повышения эффективности бюджетных расходов и качества управления муниципальными  финансами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район», повышения качества  финансового менеджмента в секторе </w:t>
            </w: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муниципального управления;</w:t>
            </w:r>
          </w:p>
          <w:p w:rsidR="00971A48" w:rsidRPr="00AE785E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>2) обеспечение долгосрочной сбалансированности  и устойчивости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район»;                                        </w:t>
            </w:r>
          </w:p>
          <w:p w:rsidR="00971A48" w:rsidRPr="00AE785E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3) развитие информационной системы управления              </w:t>
            </w:r>
          </w:p>
          <w:p w:rsidR="00971A48" w:rsidRPr="00AE785E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муниципальными финансами в муниципальном образовании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AE7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</w:t>
            </w:r>
          </w:p>
        </w:tc>
      </w:tr>
      <w:tr w:rsidR="00971A48" w:rsidRPr="005353CC" w:rsidTr="00971A48">
        <w:trPr>
          <w:trHeight w:val="1266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Задачи       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Внедрение в практику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управления        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долгосрочного   бюджетного планирования;            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2) переход к составлению и исполнению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на основе программно-целевых принципов, начиная с бюджета на 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год и плановый период 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годов; </w:t>
            </w:r>
          </w:p>
          <w:p w:rsidR="00971A48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53CC">
              <w:rPr>
                <w:rFonts w:ascii="Times New Roman" w:hAnsi="Times New Roman"/>
                <w:sz w:val="28"/>
                <w:szCs w:val="28"/>
              </w:rPr>
              <w:t xml:space="preserve">3) модернизация бюджетного процесса в условиях внедрения программно-целевых методов управления на основе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71A48" w:rsidRPr="005353CC" w:rsidRDefault="00971A48" w:rsidP="00971A48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4) пов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ышение эффективности оказания муниципальных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услуг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муниципальными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учреждениями на основе соверше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нствования практики применения муниципальны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х заданий и финансовых нормативов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>;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971A48" w:rsidRPr="005353CC" w:rsidRDefault="00971A48" w:rsidP="00971A48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5) 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>повышение эффективности управления общественными (муниципальными) финансами;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6) создание стимулов для повышения качества</w:t>
            </w:r>
          </w:p>
          <w:p w:rsidR="00971A48" w:rsidRPr="005353CC" w:rsidRDefault="00971A48" w:rsidP="00971A48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финансового менеджмента главных распорядителей бюджетных средств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муниципальных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учреждений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поселений в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Якшур-Бодьинском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районе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8) интеграция информационных систем, используемых          </w:t>
            </w:r>
          </w:p>
          <w:p w:rsidR="00971A48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для управления общественными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униципальными) финансами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муниципальном образовании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(в том числе систем планирования и кассового обслуживания  исполнения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и бюджетов муниципальных  образований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сельских поселений в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Якшур-Бодьинском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районе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 xml:space="preserve">осуществления закупок товаров, работ и услуг для обеспечения муниципальных нужд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с системами планирования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исполнения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интеграция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информационных систем разных уровней бюджетов);</w:t>
            </w:r>
          </w:p>
          <w:p w:rsidR="00971A48" w:rsidRPr="005353CC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9) повышение открытости и прозрачности бюджетного процесса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муниципальном образовании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путем внедрения новых инфор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мационных технологий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10) внедрение информационной системы планирования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на основе прог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раммно-целевых принципов.</w:t>
            </w:r>
          </w:p>
        </w:tc>
      </w:tr>
      <w:tr w:rsidR="00971A48" w:rsidRPr="005353CC" w:rsidTr="00971A48">
        <w:trPr>
          <w:trHeight w:val="1423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Целевые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(индикаторы) 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Оценка качества 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муниципальным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финансами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определяемая Министерством финансов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Удмуртской Республики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2) средний уровень качества финансового менеджмента главных распорядителей средств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%; 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3) средний уровень качества 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униципальными финансами по отношению к предыдущему году, %;  </w:t>
            </w:r>
          </w:p>
          <w:p w:rsidR="00971A48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 xml:space="preserve"> Отношение недополученных доходов по </w:t>
            </w:r>
            <w:r>
              <w:rPr>
                <w:rFonts w:ascii="Times New Roman" w:hAnsi="Times New Roman"/>
                <w:sz w:val="28"/>
                <w:szCs w:val="28"/>
              </w:rPr>
              <w:t>местным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 xml:space="preserve"> налогам в результате действия налоговых льгот, установленных представительным органом </w:t>
            </w:r>
            <w:r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 xml:space="preserve"> к налоговым доходам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консолидированного 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</w:t>
            </w:r>
            <w:r w:rsidRPr="005353CC">
              <w:rPr>
                <w:rFonts w:ascii="Times New Roman" w:hAnsi="Times New Roman"/>
                <w:sz w:val="28"/>
                <w:szCs w:val="28"/>
              </w:rPr>
              <w:t>, %.</w:t>
            </w:r>
          </w:p>
          <w:p w:rsidR="00127B67" w:rsidRPr="00C23EF1" w:rsidRDefault="00127B67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Удельный вес муниципальных бюджетных и автономных учреждений</w:t>
            </w:r>
            <w:r w:rsidR="000231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 w:rsidR="00023171">
              <w:rPr>
                <w:rFonts w:ascii="Times New Roman" w:hAnsi="Times New Roman"/>
                <w:sz w:val="28"/>
                <w:szCs w:val="28"/>
              </w:rPr>
              <w:t>Якшур-Бодьинский</w:t>
            </w:r>
            <w:proofErr w:type="spellEnd"/>
            <w:r w:rsidR="00023171">
              <w:rPr>
                <w:rFonts w:ascii="Times New Roman" w:hAnsi="Times New Roman"/>
                <w:sz w:val="28"/>
                <w:szCs w:val="28"/>
              </w:rPr>
              <w:t xml:space="preserve"> район», выполнивших муниципальные задания на 100%, %</w:t>
            </w:r>
          </w:p>
        </w:tc>
      </w:tr>
      <w:tr w:rsidR="00971A48" w:rsidRPr="005353CC" w:rsidTr="00971A48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Срок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этапы реализации</w:t>
            </w:r>
          </w:p>
        </w:tc>
        <w:tc>
          <w:tcPr>
            <w:tcW w:w="6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Default="00932845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2019</w:t>
            </w:r>
            <w:r w:rsidR="00971A48"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971A48"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годы </w:t>
            </w:r>
          </w:p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Этапы не выделяются</w:t>
            </w:r>
          </w:p>
        </w:tc>
      </w:tr>
      <w:tr w:rsidR="00971A48" w:rsidRPr="005353CC" w:rsidTr="00971A48">
        <w:trPr>
          <w:trHeight w:val="125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C23EF1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Ресурсное о</w:t>
            </w:r>
            <w:r w:rsidRPr="00C23EF1">
              <w:rPr>
                <w:rFonts w:ascii="Times New Roman" w:hAnsi="Times New Roman"/>
                <w:color w:val="000000"/>
                <w:sz w:val="28"/>
                <w:szCs w:val="28"/>
              </w:rPr>
              <w:t>беспечение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счёт средств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6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C1A" w:rsidRPr="00A23C1A" w:rsidRDefault="00A23C1A" w:rsidP="00A23C1A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Ресурсное обеспечение реализации подпрограммы за счет средств бюджета муниципального образования «</w:t>
            </w:r>
            <w:proofErr w:type="spellStart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 приведено в приложении 5 к муниципальной программе.</w:t>
            </w:r>
          </w:p>
          <w:p w:rsidR="00A23C1A" w:rsidRPr="00A23C1A" w:rsidRDefault="00A23C1A" w:rsidP="00A23C1A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A23C1A" w:rsidRPr="00A23C1A" w:rsidRDefault="00A23C1A" w:rsidP="00A23C1A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Ресурсное обеспечение программы за счет </w:t>
            </w: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средств бюджета муниципального образования «</w:t>
            </w:r>
            <w:proofErr w:type="spellStart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 подлежит уточнению в рамках бюджетного цикла.</w:t>
            </w:r>
          </w:p>
          <w:p w:rsidR="00A23C1A" w:rsidRPr="00A23C1A" w:rsidRDefault="00A23C1A" w:rsidP="00A23C1A">
            <w:pPr>
              <w:spacing w:before="60" w:after="60"/>
              <w:ind w:right="34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  <w:p w:rsidR="00971A48" w:rsidRPr="00C23EF1" w:rsidRDefault="00A23C1A" w:rsidP="00A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3C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Расходы на содержание исполнителей и соисполнителей мероприятий подпрограмм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Pr="00A23C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A23C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учтены в составе расходов на содержание Администрации муниципального образования </w:t>
            </w:r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Pr="00A23C1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район»</w:t>
            </w:r>
            <w:r w:rsidRPr="00A23C1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(муниципальная программа «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Управление муниципальными финансами</w:t>
            </w:r>
            <w:r w:rsidRPr="00A23C1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», подпрограмма «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Повышение эффективности бюджетных расходов и обеспечение долгосрочной сбалансированности и устойчивости бюджета</w:t>
            </w:r>
            <w:r w:rsidRPr="00A23C1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»).</w:t>
            </w:r>
            <w:r w:rsidRPr="00A23C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71A48" w:rsidRPr="004C77E0" w:rsidTr="00971A48">
        <w:trPr>
          <w:trHeight w:val="21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конечные результаты реализации подпрограммы:</w:t>
            </w:r>
          </w:p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- обеспечение сбалансированности и устойчивости бюджета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район»;</w:t>
            </w:r>
          </w:p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внедрение в практику муниципального управления долгосрочного бюджетного планирования;</w:t>
            </w:r>
          </w:p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- переход к составлению и исполнению бюджета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- доля расходов бюджета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район», формируемых в рамках </w:t>
            </w:r>
            <w:r w:rsidR="00E76850"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муниципальных</w:t>
            </w:r>
            <w:r w:rsidR="004D164C"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программ,</w:t>
            </w: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22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2020 году составит </w:t>
            </w:r>
            <w:r w:rsidRPr="007D22FC">
              <w:rPr>
                <w:rFonts w:ascii="Times New Roman" w:hAnsi="Times New Roman"/>
                <w:sz w:val="28"/>
                <w:szCs w:val="28"/>
              </w:rPr>
              <w:t>9</w:t>
            </w:r>
            <w:r w:rsidR="007D22FC">
              <w:rPr>
                <w:rFonts w:ascii="Times New Roman" w:hAnsi="Times New Roman"/>
                <w:sz w:val="28"/>
                <w:szCs w:val="28"/>
              </w:rPr>
              <w:t>8</w:t>
            </w:r>
            <w:r w:rsidRPr="007D22FC">
              <w:rPr>
                <w:rFonts w:ascii="Times New Roman" w:hAnsi="Times New Roman"/>
                <w:sz w:val="28"/>
                <w:szCs w:val="28"/>
              </w:rPr>
              <w:t>,</w:t>
            </w:r>
            <w:r w:rsidR="007D22FC">
              <w:rPr>
                <w:rFonts w:ascii="Times New Roman" w:hAnsi="Times New Roman"/>
                <w:sz w:val="28"/>
                <w:szCs w:val="28"/>
              </w:rPr>
              <w:t>5</w:t>
            </w: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процент</w:t>
            </w:r>
            <w:r w:rsidR="007D22FC">
              <w:rPr>
                <w:rFonts w:ascii="Times New Roman" w:hAnsi="Times New Roman"/>
                <w:color w:val="000000"/>
                <w:sz w:val="28"/>
                <w:szCs w:val="28"/>
              </w:rPr>
              <w:t>ов</w:t>
            </w: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расходах бюджета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район»;</w:t>
            </w:r>
          </w:p>
          <w:p w:rsidR="00971A48" w:rsidRPr="004C77E0" w:rsidRDefault="00971A48" w:rsidP="00971A48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- обеспечение надлежащего качества управления муниципальными  финансами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район»;</w:t>
            </w:r>
          </w:p>
          <w:p w:rsidR="00971A48" w:rsidRPr="004C77E0" w:rsidRDefault="00971A48" w:rsidP="00971A48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средний уровень </w:t>
            </w:r>
            <w:proofErr w:type="gram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не </w:t>
            </w:r>
            <w:r w:rsidRPr="004C77E0">
              <w:rPr>
                <w:rFonts w:ascii="Times New Roman" w:hAnsi="Times New Roman"/>
                <w:sz w:val="28"/>
                <w:szCs w:val="28"/>
              </w:rPr>
              <w:t>ниже 76,5 процента</w:t>
            </w: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71A48" w:rsidRPr="004C77E0" w:rsidRDefault="00971A48" w:rsidP="00971A48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sz w:val="28"/>
                <w:szCs w:val="28"/>
              </w:rPr>
              <w:t>- повышение качества управления муниципальными финансами;</w:t>
            </w:r>
          </w:p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 интеграция информационных систем, используемых             </w:t>
            </w:r>
          </w:p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для управления общественными (муниципальными) </w:t>
            </w: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финансами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(в том числе систем планирования и кассового обслуживания исполнения бюджета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и бюджетов муниципальных  образований сельских поселений в 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Якшур-Бодьинском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районе, </w:t>
            </w:r>
            <w:r w:rsidRPr="004C77E0">
              <w:rPr>
                <w:rFonts w:ascii="Times New Roman" w:hAnsi="Times New Roman"/>
                <w:sz w:val="28"/>
                <w:szCs w:val="28"/>
              </w:rPr>
              <w:t>осуществления закупок товаров, работ и услуг для обеспечения муниципальных нужд</w:t>
            </w: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системами планирования и исполнения бюджета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район», информационных систем разных уровней бюджетов);                        </w:t>
            </w:r>
          </w:p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- внедрение информационной системы планирования бюджета 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 на основе программно-целевых принципов.   </w:t>
            </w:r>
          </w:p>
          <w:p w:rsidR="00971A48" w:rsidRPr="004C77E0" w:rsidRDefault="00971A48" w:rsidP="00971A48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sz w:val="28"/>
                <w:szCs w:val="28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счёт: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осуществления бюджетного планирования на основе оценки потребности в муниципальных услугах;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заданиями, снижение издержек на их оказание;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реализации механизмов государственно-частного партнерства;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971A48" w:rsidRPr="004C77E0" w:rsidRDefault="00971A48" w:rsidP="00971A48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sz w:val="28"/>
                <w:szCs w:val="28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учёта и оценки всех инструментов муниципального регулирования, используемых для достижения </w:t>
            </w: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поставленных целей и задач;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совершенствования и повышения эффективности финансового контроля.</w:t>
            </w:r>
          </w:p>
          <w:p w:rsidR="00971A48" w:rsidRPr="004C77E0" w:rsidRDefault="00971A48" w:rsidP="00971A48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sz w:val="28"/>
                <w:szCs w:val="28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внедрения системы экономического анализа деятельности муниципальных учреждений;</w:t>
            </w:r>
          </w:p>
          <w:p w:rsidR="00971A48" w:rsidRPr="004C77E0" w:rsidRDefault="00971A48" w:rsidP="00971A48">
            <w:pPr>
              <w:pStyle w:val="a8"/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4C77E0">
              <w:rPr>
                <w:rFonts w:ascii="Times New Roman" w:hAnsi="Times New Roman"/>
                <w:sz w:val="28"/>
                <w:szCs w:val="28"/>
                <w:lang w:val="ru-RU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971A48" w:rsidRPr="004C77E0" w:rsidRDefault="00971A48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77E0">
              <w:rPr>
                <w:rFonts w:ascii="Times New Roman" w:hAnsi="Times New Roman"/>
                <w:sz w:val="28"/>
                <w:szCs w:val="28"/>
              </w:rPr>
              <w:t xml:space="preserve">Комбинация социальной, экономической и бюджетной эффективности, полученная в результате реализации подпрограммы как единого комплекса системных мероприятий, будет способствовать достижению целей социально-экономического развития </w:t>
            </w:r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>Якшур-Бодьинский</w:t>
            </w:r>
            <w:proofErr w:type="spellEnd"/>
            <w:r w:rsidRPr="004C7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район».                     </w:t>
            </w:r>
          </w:p>
        </w:tc>
      </w:tr>
    </w:tbl>
    <w:p w:rsidR="00971A48" w:rsidRPr="004C77E0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4C77E0" w:rsidRDefault="00DD2A84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bookmarkStart w:id="44" w:name="Par547"/>
      <w:bookmarkEnd w:id="44"/>
      <w:r w:rsidRPr="004C77E0">
        <w:rPr>
          <w:rFonts w:ascii="Times New Roman" w:hAnsi="Times New Roman"/>
          <w:b/>
          <w:color w:val="000000"/>
          <w:sz w:val="28"/>
          <w:szCs w:val="28"/>
        </w:rPr>
        <w:t>11.</w:t>
      </w:r>
      <w:r w:rsidR="00971A48" w:rsidRPr="004C77E0">
        <w:rPr>
          <w:rFonts w:ascii="Times New Roman" w:hAnsi="Times New Roman"/>
          <w:b/>
          <w:color w:val="000000"/>
          <w:sz w:val="28"/>
          <w:szCs w:val="28"/>
        </w:rPr>
        <w:t>2.1. Характеристика сферы деятельности</w:t>
      </w:r>
    </w:p>
    <w:p w:rsidR="00971A48" w:rsidRPr="004C77E0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1A48" w:rsidRPr="004C77E0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C77E0">
        <w:rPr>
          <w:rFonts w:ascii="Times New Roman" w:hAnsi="Times New Roman"/>
          <w:color w:val="000000"/>
          <w:sz w:val="28"/>
          <w:szCs w:val="28"/>
        </w:rPr>
        <w:t>Наполнение бюджета муниципального образования «</w:t>
      </w:r>
      <w:proofErr w:type="spellStart"/>
      <w:r w:rsidRPr="004C77E0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4C77E0">
        <w:rPr>
          <w:rFonts w:ascii="Times New Roman" w:hAnsi="Times New Roman"/>
          <w:color w:val="000000"/>
          <w:sz w:val="28"/>
          <w:szCs w:val="28"/>
        </w:rPr>
        <w:t xml:space="preserve"> район» напрямую зависит от состояния экономики, а также от проводимой на федеральном и региональном уровне налоговой и бюджетной политики.</w:t>
      </w:r>
    </w:p>
    <w:p w:rsidR="00971A48" w:rsidRPr="004C77E0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C77E0">
        <w:rPr>
          <w:rFonts w:ascii="Times New Roman" w:hAnsi="Times New Roman"/>
          <w:color w:val="000000"/>
          <w:sz w:val="28"/>
          <w:szCs w:val="28"/>
        </w:rPr>
        <w:t>Экономическая ситуация в стране, в регионе и районе после кризиса 2008-2009 годов характеризуется положительными тенденциями: наблюдается рост объёма промышленной продукции, прибыли предприятий, объёма розничного товарооборота, инвестиций в основной капитал. Эти положительные изменения явились предпосылками для укрепления доходной части бюджета муниципального образования «</w:t>
      </w:r>
      <w:proofErr w:type="spellStart"/>
      <w:r w:rsidRPr="004C77E0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4C77E0">
        <w:rPr>
          <w:rFonts w:ascii="Times New Roman" w:hAnsi="Times New Roman"/>
          <w:color w:val="000000"/>
          <w:sz w:val="28"/>
          <w:szCs w:val="28"/>
        </w:rPr>
        <w:t xml:space="preserve"> район» за счёт налоговых и неналоговых доходов.</w:t>
      </w:r>
    </w:p>
    <w:p w:rsidR="00971A48" w:rsidRPr="004C77E0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C77E0">
        <w:rPr>
          <w:rFonts w:ascii="Times New Roman" w:hAnsi="Times New Roman"/>
          <w:color w:val="000000"/>
          <w:sz w:val="28"/>
          <w:szCs w:val="28"/>
        </w:rPr>
        <w:t>Вместе с тем сохраняются традиционные риски для местного бюджета, которые оказывают влияние на объем доходов и расходов бюджета района, качество бюджетного планирования:</w:t>
      </w:r>
    </w:p>
    <w:p w:rsidR="00971A48" w:rsidRPr="004C77E0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C77E0">
        <w:rPr>
          <w:rFonts w:ascii="Times New Roman" w:hAnsi="Times New Roman"/>
          <w:color w:val="000000"/>
          <w:sz w:val="28"/>
          <w:szCs w:val="28"/>
        </w:rPr>
        <w:t>1. Изменение налогового и бюджетного законодательства Российской Федерации, приводящее к централизации доходов на федеральном уровне.</w:t>
      </w:r>
    </w:p>
    <w:p w:rsidR="00971A48" w:rsidRPr="004C77E0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C77E0">
        <w:rPr>
          <w:rFonts w:ascii="Times New Roman" w:hAnsi="Times New Roman"/>
          <w:color w:val="000000"/>
          <w:sz w:val="28"/>
          <w:szCs w:val="28"/>
        </w:rPr>
        <w:t>2. Система распределения межбюджетных трансфертов, предусмотренных в бюджете Удмуртской Республики, между муниципальными образованиями в Удмуртской Республике.</w:t>
      </w:r>
    </w:p>
    <w:p w:rsidR="00971A48" w:rsidRPr="004C77E0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C77E0">
        <w:rPr>
          <w:rFonts w:ascii="Times New Roman" w:hAnsi="Times New Roman"/>
          <w:color w:val="000000"/>
          <w:sz w:val="28"/>
          <w:szCs w:val="28"/>
        </w:rPr>
        <w:lastRenderedPageBreak/>
        <w:t>Значительная часть межбюджетных трансфертов из регионального бюджета бюджетам муниципальных образований в Удмуртской Республике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971A48" w:rsidRPr="004C77E0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77E0">
        <w:rPr>
          <w:rFonts w:ascii="Times New Roman" w:hAnsi="Times New Roman"/>
          <w:color w:val="000000"/>
          <w:sz w:val="28"/>
          <w:szCs w:val="28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44" w:history="1">
        <w:r w:rsidRPr="004C77E0">
          <w:rPr>
            <w:rFonts w:ascii="Times New Roman" w:hAnsi="Times New Roman"/>
            <w:color w:val="000000"/>
            <w:sz w:val="28"/>
            <w:szCs w:val="28"/>
          </w:rPr>
          <w:t>№ 606</w:t>
        </w:r>
      </w:hyperlink>
      <w:r w:rsidRPr="004C77E0">
        <w:rPr>
          <w:rFonts w:ascii="Times New Roman" w:hAnsi="Times New Roman"/>
          <w:color w:val="000000"/>
          <w:sz w:val="28"/>
          <w:szCs w:val="28"/>
        </w:rPr>
        <w:t xml:space="preserve">, от 1 июня 2012 года </w:t>
      </w:r>
      <w:hyperlink r:id="rId45" w:history="1">
        <w:r w:rsidRPr="004C77E0">
          <w:rPr>
            <w:rFonts w:ascii="Times New Roman" w:hAnsi="Times New Roman"/>
            <w:color w:val="000000"/>
            <w:sz w:val="28"/>
            <w:szCs w:val="28"/>
          </w:rPr>
          <w:t>№ 761</w:t>
        </w:r>
      </w:hyperlink>
      <w:r w:rsidRPr="004C77E0">
        <w:rPr>
          <w:rFonts w:ascii="Times New Roman" w:hAnsi="Times New Roman"/>
          <w:color w:val="000000"/>
          <w:sz w:val="28"/>
          <w:szCs w:val="28"/>
        </w:rPr>
        <w:t xml:space="preserve">, от 28 декабря 2012 года </w:t>
      </w:r>
      <w:hyperlink r:id="rId46" w:history="1">
        <w:r w:rsidRPr="004C77E0">
          <w:rPr>
            <w:rFonts w:ascii="Times New Roman" w:hAnsi="Times New Roman"/>
            <w:color w:val="000000"/>
            <w:sz w:val="28"/>
            <w:szCs w:val="28"/>
          </w:rPr>
          <w:t>№ 1688</w:t>
        </w:r>
      </w:hyperlink>
      <w:r w:rsidRPr="004C77E0">
        <w:rPr>
          <w:rFonts w:ascii="Times New Roman" w:hAnsi="Times New Roman"/>
          <w:color w:val="000000"/>
          <w:sz w:val="28"/>
          <w:szCs w:val="28"/>
        </w:rPr>
        <w:t xml:space="preserve">, которые повлекли за собой увеличение расходных обязательств муниципального образования. Важно продолжить комплекс мер по модернизации образования. Безусловным требованием остается исполнение действующих </w:t>
      </w:r>
      <w:proofErr w:type="spellStart"/>
      <w:r w:rsidRPr="004C77E0">
        <w:rPr>
          <w:rFonts w:ascii="Times New Roman" w:hAnsi="Times New Roman"/>
          <w:color w:val="000000"/>
          <w:sz w:val="28"/>
          <w:szCs w:val="28"/>
        </w:rPr>
        <w:t>раходных</w:t>
      </w:r>
      <w:proofErr w:type="spellEnd"/>
      <w:r w:rsidRPr="004C77E0">
        <w:rPr>
          <w:rFonts w:ascii="Times New Roman" w:hAnsi="Times New Roman"/>
          <w:color w:val="000000"/>
          <w:sz w:val="28"/>
          <w:szCs w:val="28"/>
        </w:rPr>
        <w:t xml:space="preserve"> обязательств муниципального образования «</w:t>
      </w:r>
      <w:proofErr w:type="spellStart"/>
      <w:r w:rsidRPr="004C77E0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4C77E0">
        <w:rPr>
          <w:rFonts w:ascii="Times New Roman" w:hAnsi="Times New Roman"/>
          <w:color w:val="000000"/>
          <w:sz w:val="28"/>
          <w:szCs w:val="28"/>
        </w:rPr>
        <w:t xml:space="preserve"> район».</w:t>
      </w:r>
      <w:r w:rsidRPr="004C77E0">
        <w:rPr>
          <w:rFonts w:ascii="Times New Roman" w:hAnsi="Times New Roman"/>
          <w:sz w:val="28"/>
          <w:szCs w:val="28"/>
        </w:rPr>
        <w:t xml:space="preserve"> С 2012 года наблюдается тенденция замедления экономического роста. Замедление темпов экономического роста является причиной замедления роста доходов бюджетов и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В этих условиях, с учетом поставленных задач в Указах Президента Российской Федерации от 7 мая 2012 года, важно продолжить работу по эффективному использованию бюджетных средств, добиваясь лучших результатов при снижении издержек.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C77E0">
        <w:rPr>
          <w:rFonts w:ascii="Times New Roman" w:hAnsi="Times New Roman"/>
          <w:color w:val="000000"/>
          <w:sz w:val="28"/>
          <w:szCs w:val="28"/>
        </w:rPr>
        <w:t>Особенно взвешенного подхода требует решение задачи по обеспечению долгосрочной сбалансированности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и устойчивости бюджета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, основанное на среднесрочном и долгосрочном финансовом планировании. Начиная с 2011 года,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районе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программы.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5DD">
        <w:rPr>
          <w:rFonts w:ascii="Times New Roman" w:hAnsi="Times New Roman"/>
          <w:sz w:val="28"/>
          <w:szCs w:val="28"/>
        </w:rPr>
        <w:t>С 201</w:t>
      </w:r>
      <w:r w:rsidR="002605DD" w:rsidRPr="002605DD">
        <w:rPr>
          <w:rFonts w:ascii="Times New Roman" w:hAnsi="Times New Roman"/>
          <w:sz w:val="28"/>
          <w:szCs w:val="28"/>
        </w:rPr>
        <w:t>9</w:t>
      </w:r>
      <w:r w:rsidRPr="002605DD">
        <w:rPr>
          <w:rFonts w:ascii="Times New Roman" w:hAnsi="Times New Roman"/>
          <w:sz w:val="28"/>
          <w:szCs w:val="28"/>
        </w:rPr>
        <w:t xml:space="preserve"> года</w:t>
      </w:r>
      <w:r w:rsidRPr="005353CC">
        <w:rPr>
          <w:rFonts w:ascii="Times New Roman" w:hAnsi="Times New Roman"/>
          <w:sz w:val="28"/>
          <w:szCs w:val="28"/>
        </w:rPr>
        <w:t xml:space="preserve"> снижается темп роста доходов консолидированного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5353CC">
        <w:rPr>
          <w:rFonts w:ascii="Times New Roman" w:hAnsi="Times New Roman"/>
          <w:sz w:val="28"/>
          <w:szCs w:val="28"/>
        </w:rPr>
        <w:t xml:space="preserve">, и как следствие - дефицит </w:t>
      </w:r>
      <w:r>
        <w:rPr>
          <w:rFonts w:ascii="Times New Roman" w:hAnsi="Times New Roman"/>
          <w:sz w:val="28"/>
          <w:szCs w:val="28"/>
        </w:rPr>
        <w:t xml:space="preserve">уменьшается </w:t>
      </w:r>
      <w:r w:rsidRPr="005353CC">
        <w:rPr>
          <w:rFonts w:ascii="Times New Roman" w:hAnsi="Times New Roman"/>
          <w:sz w:val="28"/>
          <w:szCs w:val="28"/>
        </w:rPr>
        <w:t>(таблица 1).</w:t>
      </w:r>
    </w:p>
    <w:p w:rsidR="00971A48" w:rsidRPr="00684572" w:rsidRDefault="00971A48" w:rsidP="00971A48">
      <w:pPr>
        <w:keepNext/>
        <w:suppressAutoHyphens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684572">
        <w:rPr>
          <w:rFonts w:ascii="Times New Roman" w:hAnsi="Times New Roman"/>
          <w:sz w:val="28"/>
          <w:szCs w:val="28"/>
        </w:rPr>
        <w:t xml:space="preserve">Таблица 1. Основные параметры консолидированного бюджета </w:t>
      </w:r>
      <w:r w:rsidRPr="00684572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Pr="00684572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684572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684572">
        <w:rPr>
          <w:rFonts w:ascii="Times New Roman" w:hAnsi="Times New Roman"/>
          <w:sz w:val="28"/>
          <w:szCs w:val="28"/>
        </w:rPr>
        <w:t>, 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1276"/>
        <w:gridCol w:w="1275"/>
        <w:gridCol w:w="1276"/>
        <w:gridCol w:w="1276"/>
        <w:gridCol w:w="1134"/>
        <w:gridCol w:w="1134"/>
      </w:tblGrid>
      <w:tr w:rsidR="002605DD" w:rsidRPr="00684572" w:rsidTr="002605DD">
        <w:trPr>
          <w:trHeight w:val="345"/>
          <w:tblHeader/>
        </w:trPr>
        <w:tc>
          <w:tcPr>
            <w:tcW w:w="2567" w:type="dxa"/>
            <w:shd w:val="clear" w:color="auto" w:fill="auto"/>
            <w:noWrap/>
            <w:vAlign w:val="center"/>
          </w:tcPr>
          <w:p w:rsidR="002605DD" w:rsidRPr="00684572" w:rsidRDefault="002605DD" w:rsidP="00971A48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457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noWrap/>
          </w:tcPr>
          <w:p w:rsidR="002605DD" w:rsidRPr="00684572" w:rsidRDefault="002605DD" w:rsidP="00932845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>2019 г. прогноз</w:t>
            </w:r>
          </w:p>
        </w:tc>
        <w:tc>
          <w:tcPr>
            <w:tcW w:w="1275" w:type="dxa"/>
            <w:shd w:val="clear" w:color="auto" w:fill="auto"/>
            <w:noWrap/>
          </w:tcPr>
          <w:p w:rsidR="002605DD" w:rsidRPr="00684572" w:rsidRDefault="002605DD" w:rsidP="00932845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>2020 г. прогноз</w:t>
            </w:r>
          </w:p>
        </w:tc>
        <w:tc>
          <w:tcPr>
            <w:tcW w:w="1276" w:type="dxa"/>
          </w:tcPr>
          <w:p w:rsidR="002605DD" w:rsidRPr="00684572" w:rsidRDefault="002605DD" w:rsidP="00932845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>2021 г. прогноз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jc w:val="center"/>
            </w:pP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 прогноз</w:t>
            </w:r>
          </w:p>
        </w:tc>
        <w:tc>
          <w:tcPr>
            <w:tcW w:w="1134" w:type="dxa"/>
          </w:tcPr>
          <w:p w:rsidR="002605DD" w:rsidRPr="00684572" w:rsidRDefault="002605DD" w:rsidP="002605DD">
            <w:pPr>
              <w:jc w:val="center"/>
            </w:pP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 прогноз</w:t>
            </w:r>
          </w:p>
        </w:tc>
        <w:tc>
          <w:tcPr>
            <w:tcW w:w="1134" w:type="dxa"/>
          </w:tcPr>
          <w:p w:rsidR="002605DD" w:rsidRPr="00684572" w:rsidRDefault="002605DD" w:rsidP="002605D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6845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 прогноз</w:t>
            </w:r>
          </w:p>
        </w:tc>
      </w:tr>
      <w:tr w:rsidR="002605DD" w:rsidRPr="00684572" w:rsidTr="002605DD">
        <w:trPr>
          <w:trHeight w:val="300"/>
        </w:trPr>
        <w:tc>
          <w:tcPr>
            <w:tcW w:w="2567" w:type="dxa"/>
            <w:shd w:val="clear" w:color="auto" w:fill="auto"/>
            <w:noWrap/>
            <w:vAlign w:val="center"/>
          </w:tcPr>
          <w:p w:rsidR="002605DD" w:rsidRPr="00684572" w:rsidRDefault="002605DD" w:rsidP="00971A48">
            <w:pPr>
              <w:keepNext/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4572">
              <w:rPr>
                <w:rFonts w:ascii="Times New Roman" w:hAnsi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276" w:type="dxa"/>
            <w:shd w:val="clear" w:color="auto" w:fill="auto"/>
            <w:noWrap/>
          </w:tcPr>
          <w:p w:rsidR="002605DD" w:rsidRPr="00684572" w:rsidRDefault="002605DD" w:rsidP="002605DD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845479</w:t>
            </w:r>
          </w:p>
        </w:tc>
        <w:tc>
          <w:tcPr>
            <w:tcW w:w="1275" w:type="dxa"/>
            <w:shd w:val="clear" w:color="auto" w:fill="auto"/>
            <w:noWrap/>
          </w:tcPr>
          <w:p w:rsidR="002605DD" w:rsidRPr="00684572" w:rsidRDefault="002605DD" w:rsidP="002605DD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773933,1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791677,3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keepNext/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784625</w:t>
            </w:r>
          </w:p>
        </w:tc>
        <w:tc>
          <w:tcPr>
            <w:tcW w:w="1134" w:type="dxa"/>
          </w:tcPr>
          <w:p w:rsidR="002605DD" w:rsidRDefault="002605DD" w:rsidP="002605DD">
            <w:pPr>
              <w:jc w:val="center"/>
            </w:pPr>
            <w:r w:rsidRPr="00256F3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784625</w:t>
            </w:r>
          </w:p>
        </w:tc>
        <w:tc>
          <w:tcPr>
            <w:tcW w:w="1134" w:type="dxa"/>
          </w:tcPr>
          <w:p w:rsidR="002605DD" w:rsidRDefault="002605DD" w:rsidP="002605DD">
            <w:pPr>
              <w:jc w:val="center"/>
            </w:pPr>
            <w:r w:rsidRPr="00256F3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784625</w:t>
            </w:r>
          </w:p>
        </w:tc>
      </w:tr>
      <w:tr w:rsidR="002605DD" w:rsidRPr="00684572" w:rsidTr="002605DD">
        <w:trPr>
          <w:trHeight w:val="600"/>
        </w:trPr>
        <w:tc>
          <w:tcPr>
            <w:tcW w:w="2567" w:type="dxa"/>
            <w:shd w:val="clear" w:color="auto" w:fill="auto"/>
            <w:vAlign w:val="center"/>
          </w:tcPr>
          <w:p w:rsidR="002605DD" w:rsidRPr="00684572" w:rsidRDefault="002605DD" w:rsidP="00971A48">
            <w:pPr>
              <w:spacing w:before="40" w:after="40"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68457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Темп роста доходов к уровню предыдущего года, %</w:t>
            </w:r>
          </w:p>
        </w:tc>
        <w:tc>
          <w:tcPr>
            <w:tcW w:w="1276" w:type="dxa"/>
            <w:shd w:val="clear" w:color="auto" w:fill="auto"/>
            <w:noWrap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94,1</w:t>
            </w:r>
          </w:p>
        </w:tc>
        <w:tc>
          <w:tcPr>
            <w:tcW w:w="1275" w:type="dxa"/>
            <w:shd w:val="clear" w:color="auto" w:fill="auto"/>
            <w:noWrap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91,5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1134" w:type="dxa"/>
          </w:tcPr>
          <w:p w:rsidR="002605DD" w:rsidRDefault="002605DD" w:rsidP="002605DD">
            <w:pPr>
              <w:jc w:val="center"/>
            </w:pPr>
            <w:r w:rsidRPr="00F62A84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1134" w:type="dxa"/>
          </w:tcPr>
          <w:p w:rsidR="002605DD" w:rsidRDefault="002605DD" w:rsidP="002605DD">
            <w:pPr>
              <w:jc w:val="center"/>
            </w:pPr>
            <w:r w:rsidRPr="00F62A84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99,1</w:t>
            </w:r>
          </w:p>
        </w:tc>
      </w:tr>
      <w:tr w:rsidR="002605DD" w:rsidRPr="00684572" w:rsidTr="002605DD">
        <w:trPr>
          <w:trHeight w:val="718"/>
        </w:trPr>
        <w:tc>
          <w:tcPr>
            <w:tcW w:w="2567" w:type="dxa"/>
            <w:shd w:val="clear" w:color="auto" w:fill="auto"/>
            <w:vAlign w:val="center"/>
          </w:tcPr>
          <w:p w:rsidR="002605DD" w:rsidRPr="00684572" w:rsidRDefault="002605DD" w:rsidP="00971A48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4572"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614739</w:t>
            </w:r>
          </w:p>
        </w:tc>
        <w:tc>
          <w:tcPr>
            <w:tcW w:w="1275" w:type="dxa"/>
            <w:shd w:val="clear" w:color="auto" w:fill="auto"/>
            <w:noWrap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518973,1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531953,3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518830</w:t>
            </w:r>
          </w:p>
        </w:tc>
        <w:tc>
          <w:tcPr>
            <w:tcW w:w="1134" w:type="dxa"/>
          </w:tcPr>
          <w:p w:rsidR="002605DD" w:rsidRDefault="002605DD" w:rsidP="002605DD">
            <w:pPr>
              <w:jc w:val="center"/>
            </w:pPr>
            <w:r w:rsidRPr="00853AC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518830</w:t>
            </w:r>
          </w:p>
        </w:tc>
        <w:tc>
          <w:tcPr>
            <w:tcW w:w="1134" w:type="dxa"/>
          </w:tcPr>
          <w:p w:rsidR="002605DD" w:rsidRDefault="002605DD" w:rsidP="002605DD">
            <w:pPr>
              <w:jc w:val="center"/>
            </w:pPr>
            <w:r w:rsidRPr="00853AC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518830</w:t>
            </w:r>
          </w:p>
        </w:tc>
      </w:tr>
      <w:tr w:rsidR="002605DD" w:rsidRPr="00684572" w:rsidTr="002605DD">
        <w:trPr>
          <w:trHeight w:val="300"/>
        </w:trPr>
        <w:tc>
          <w:tcPr>
            <w:tcW w:w="2567" w:type="dxa"/>
            <w:shd w:val="clear" w:color="auto" w:fill="auto"/>
            <w:noWrap/>
            <w:vAlign w:val="center"/>
          </w:tcPr>
          <w:p w:rsidR="002605DD" w:rsidRPr="00684572" w:rsidRDefault="002605DD" w:rsidP="00971A48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45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</w:t>
            </w:r>
          </w:p>
        </w:tc>
        <w:tc>
          <w:tcPr>
            <w:tcW w:w="1276" w:type="dxa"/>
            <w:shd w:val="clear" w:color="auto" w:fill="auto"/>
            <w:noWrap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876057,3</w:t>
            </w:r>
          </w:p>
        </w:tc>
        <w:tc>
          <w:tcPr>
            <w:tcW w:w="1275" w:type="dxa"/>
            <w:shd w:val="clear" w:color="auto" w:fill="auto"/>
            <w:noWrap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773933,1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791677,3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784625</w:t>
            </w:r>
          </w:p>
        </w:tc>
        <w:tc>
          <w:tcPr>
            <w:tcW w:w="1134" w:type="dxa"/>
          </w:tcPr>
          <w:p w:rsidR="002605DD" w:rsidRDefault="002605DD" w:rsidP="002605DD">
            <w:pPr>
              <w:jc w:val="center"/>
            </w:pPr>
            <w:r w:rsidRPr="005F5E6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784625</w:t>
            </w:r>
          </w:p>
        </w:tc>
        <w:tc>
          <w:tcPr>
            <w:tcW w:w="1134" w:type="dxa"/>
          </w:tcPr>
          <w:p w:rsidR="002605DD" w:rsidRDefault="002605DD" w:rsidP="002605DD">
            <w:pPr>
              <w:jc w:val="center"/>
            </w:pPr>
            <w:r w:rsidRPr="005F5E6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784625</w:t>
            </w:r>
          </w:p>
        </w:tc>
      </w:tr>
      <w:tr w:rsidR="002605DD" w:rsidRPr="00684572" w:rsidTr="002605DD">
        <w:trPr>
          <w:trHeight w:val="600"/>
        </w:trPr>
        <w:tc>
          <w:tcPr>
            <w:tcW w:w="2567" w:type="dxa"/>
            <w:shd w:val="clear" w:color="auto" w:fill="auto"/>
            <w:vAlign w:val="center"/>
          </w:tcPr>
          <w:p w:rsidR="002605DD" w:rsidRPr="00684572" w:rsidRDefault="002605DD" w:rsidP="00971A48">
            <w:pPr>
              <w:spacing w:before="40" w:after="40"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68457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Темп роста расходов к уровню предыдущего года, %</w:t>
            </w:r>
          </w:p>
        </w:tc>
        <w:tc>
          <w:tcPr>
            <w:tcW w:w="1276" w:type="dxa"/>
            <w:shd w:val="clear" w:color="auto" w:fill="auto"/>
            <w:noWrap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1275" w:type="dxa"/>
            <w:shd w:val="clear" w:color="auto" w:fill="auto"/>
            <w:noWrap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1276" w:type="dxa"/>
          </w:tcPr>
          <w:p w:rsidR="002605DD" w:rsidRPr="00684572" w:rsidRDefault="002605DD" w:rsidP="002605DD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1134" w:type="dxa"/>
          </w:tcPr>
          <w:p w:rsidR="002605DD" w:rsidRDefault="002605DD">
            <w:r w:rsidRPr="009D2FC8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1134" w:type="dxa"/>
          </w:tcPr>
          <w:p w:rsidR="002605DD" w:rsidRDefault="002605DD">
            <w:r w:rsidRPr="009D2FC8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99,1</w:t>
            </w:r>
          </w:p>
        </w:tc>
      </w:tr>
      <w:tr w:rsidR="002605DD" w:rsidRPr="003D352F" w:rsidTr="002605DD">
        <w:trPr>
          <w:trHeight w:val="300"/>
        </w:trPr>
        <w:tc>
          <w:tcPr>
            <w:tcW w:w="2567" w:type="dxa"/>
            <w:shd w:val="clear" w:color="auto" w:fill="auto"/>
            <w:noWrap/>
            <w:vAlign w:val="center"/>
          </w:tcPr>
          <w:p w:rsidR="002605DD" w:rsidRPr="003D352F" w:rsidRDefault="002605DD" w:rsidP="00971A48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4572">
              <w:rPr>
                <w:rFonts w:ascii="Times New Roman" w:hAnsi="Times New Roman"/>
                <w:color w:val="000000"/>
                <w:sz w:val="20"/>
                <w:szCs w:val="20"/>
              </w:rPr>
              <w:t>Дефицит</w:t>
            </w:r>
            <w:proofErr w:type="gramStart"/>
            <w:r w:rsidRPr="006845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(-), </w:t>
            </w:r>
            <w:proofErr w:type="gramEnd"/>
            <w:r w:rsidRPr="00684572">
              <w:rPr>
                <w:rFonts w:ascii="Times New Roman" w:hAnsi="Times New Roman"/>
                <w:color w:val="000000"/>
                <w:sz w:val="20"/>
                <w:szCs w:val="20"/>
              </w:rPr>
              <w:t>профицит (+)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605DD" w:rsidRPr="003D352F" w:rsidRDefault="002605DD" w:rsidP="00971A4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30578,2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605DD" w:rsidRPr="003D352F" w:rsidRDefault="002605DD" w:rsidP="00971A4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2605DD" w:rsidRPr="003D352F" w:rsidRDefault="002605DD" w:rsidP="00971A4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2605DD" w:rsidRPr="003D352F" w:rsidRDefault="002605DD" w:rsidP="00EB1DD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605DD" w:rsidRPr="003D352F" w:rsidRDefault="002605DD" w:rsidP="00EB1DD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605DD" w:rsidRPr="003D352F" w:rsidRDefault="002605DD" w:rsidP="00EB1DD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</w:tbl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lastRenderedPageBreak/>
        <w:t xml:space="preserve">Аналогичная ситуация складывается и по бюджету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5353CC">
        <w:rPr>
          <w:rFonts w:ascii="Times New Roman" w:hAnsi="Times New Roman"/>
          <w:sz w:val="28"/>
          <w:szCs w:val="28"/>
        </w:rPr>
        <w:t xml:space="preserve"> (таблица 2).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1A48" w:rsidRPr="005C1B3A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5C1B3A">
        <w:rPr>
          <w:rFonts w:ascii="Times New Roman" w:hAnsi="Times New Roman"/>
          <w:color w:val="000000"/>
          <w:sz w:val="28"/>
          <w:szCs w:val="28"/>
        </w:rPr>
        <w:t>Таблица 2. Основные параметры бюджета муниципального образования «</w:t>
      </w:r>
      <w:proofErr w:type="spellStart"/>
      <w:r w:rsidRPr="005C1B3A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5C1B3A">
        <w:rPr>
          <w:rFonts w:ascii="Times New Roman" w:hAnsi="Times New Roman"/>
          <w:color w:val="000000"/>
          <w:sz w:val="28"/>
          <w:szCs w:val="28"/>
        </w:rPr>
        <w:t xml:space="preserve"> район»</w:t>
      </w:r>
    </w:p>
    <w:p w:rsidR="00971A48" w:rsidRPr="005C1B3A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tbl>
      <w:tblPr>
        <w:tblW w:w="858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3"/>
        <w:gridCol w:w="992"/>
        <w:gridCol w:w="992"/>
        <w:gridCol w:w="993"/>
        <w:gridCol w:w="992"/>
        <w:gridCol w:w="1134"/>
        <w:gridCol w:w="992"/>
        <w:gridCol w:w="992"/>
      </w:tblGrid>
      <w:tr w:rsidR="00684572" w:rsidRPr="005C1B3A" w:rsidTr="00684572">
        <w:trPr>
          <w:trHeight w:val="303"/>
          <w:tblHeader/>
          <w:tblCellSpacing w:w="5" w:type="nil"/>
        </w:trPr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68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68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2020год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68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68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68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2023год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68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2024год</w:t>
            </w:r>
          </w:p>
        </w:tc>
      </w:tr>
      <w:tr w:rsidR="00684572" w:rsidRPr="005C1B3A" w:rsidTr="00684572">
        <w:trPr>
          <w:tblHeader/>
          <w:tblCellSpacing w:w="5" w:type="nil"/>
        </w:trPr>
        <w:tc>
          <w:tcPr>
            <w:tcW w:w="14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прогноз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A93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прогноз </w:t>
            </w:r>
          </w:p>
        </w:tc>
      </w:tr>
      <w:tr w:rsidR="00684572" w:rsidRPr="005C1B3A" w:rsidTr="00684572">
        <w:trPr>
          <w:trHeight w:val="400"/>
          <w:tblCellSpacing w:w="5" w:type="nil"/>
        </w:trPr>
        <w:tc>
          <w:tcPr>
            <w:tcW w:w="14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891 211,1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839 270,3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776 744,6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794 069,8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</w:tr>
      <w:tr w:rsidR="00684572" w:rsidRPr="005C1B3A" w:rsidTr="00684572">
        <w:trPr>
          <w:trHeight w:val="600"/>
          <w:tblCellSpacing w:w="5" w:type="nil"/>
        </w:trPr>
        <w:tc>
          <w:tcPr>
            <w:tcW w:w="14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Темп роста доходов к уровню </w:t>
            </w:r>
          </w:p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</w:tr>
      <w:tr w:rsidR="00684572" w:rsidRPr="005C1B3A" w:rsidTr="00684572">
        <w:trPr>
          <w:trHeight w:val="600"/>
          <w:tblCellSpacing w:w="5" w:type="nil"/>
        </w:trPr>
        <w:tc>
          <w:tcPr>
            <w:tcW w:w="14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Налоговые и неналоговые     </w:t>
            </w:r>
          </w:p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210 792,4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225 295,0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232 786,0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237 131,0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242 774,0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242 774,0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242 774,0</w:t>
            </w:r>
          </w:p>
        </w:tc>
      </w:tr>
      <w:tr w:rsidR="00684572" w:rsidRPr="005C1B3A" w:rsidTr="00684572">
        <w:trPr>
          <w:trHeight w:val="600"/>
          <w:tblCellSpacing w:w="5" w:type="nil"/>
        </w:trPr>
        <w:tc>
          <w:tcPr>
            <w:tcW w:w="14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Безвозмездные поступления,  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680 418,7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613 972,3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543 958,6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556 938,8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543 815,5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543 815,5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543 815,5</w:t>
            </w:r>
          </w:p>
        </w:tc>
      </w:tr>
      <w:tr w:rsidR="00684572" w:rsidRPr="005C1B3A" w:rsidTr="00684572">
        <w:trPr>
          <w:trHeight w:val="455"/>
          <w:tblCellSpacing w:w="5" w:type="nil"/>
        </w:trPr>
        <w:tc>
          <w:tcPr>
            <w:tcW w:w="14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870 439,7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847 995,2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776 744,6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794 069,8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F65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</w:tr>
      <w:tr w:rsidR="00684572" w:rsidRPr="005C1B3A" w:rsidTr="00684572">
        <w:trPr>
          <w:trHeight w:val="400"/>
          <w:tblCellSpacing w:w="5" w:type="nil"/>
        </w:trPr>
        <w:tc>
          <w:tcPr>
            <w:tcW w:w="14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расходов к уровню</w:t>
            </w:r>
          </w:p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</w:tr>
      <w:tr w:rsidR="00684572" w:rsidRPr="005C1B3A" w:rsidTr="00684572">
        <w:trPr>
          <w:trHeight w:val="400"/>
          <w:tblCellSpacing w:w="5" w:type="nil"/>
        </w:trPr>
        <w:tc>
          <w:tcPr>
            <w:tcW w:w="14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Дефицит,  </w:t>
            </w:r>
          </w:p>
          <w:p w:rsidR="00684572" w:rsidRPr="005C1B3A" w:rsidRDefault="00684572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20 771,4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-8 724,9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F65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572" w:rsidRPr="005C1B3A" w:rsidRDefault="005C1B3A" w:rsidP="00971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971A48" w:rsidRPr="005C1B3A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color w:val="000000"/>
          <w:sz w:val="20"/>
          <w:szCs w:val="20"/>
        </w:rPr>
      </w:pPr>
    </w:p>
    <w:p w:rsidR="00971A48" w:rsidRPr="005C1B3A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B3A">
        <w:rPr>
          <w:rFonts w:ascii="Times New Roman" w:hAnsi="Times New Roman"/>
          <w:sz w:val="28"/>
          <w:szCs w:val="28"/>
        </w:rPr>
        <w:t>Несмотря на жесткие бюджетные ограничения, органам местного самоуправления удается сбалансировать бюджет в соответствии с требованиями бюджетного законодательства.</w:t>
      </w:r>
    </w:p>
    <w:p w:rsidR="00971A48" w:rsidRPr="005C1B3A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A68">
        <w:rPr>
          <w:rFonts w:ascii="Times New Roman" w:hAnsi="Times New Roman"/>
          <w:sz w:val="28"/>
          <w:szCs w:val="28"/>
        </w:rPr>
        <w:t>В структуре доходов бюджета муниципального образования «</w:t>
      </w:r>
      <w:proofErr w:type="spellStart"/>
      <w:r w:rsidRPr="004E0A68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4E0A68">
        <w:rPr>
          <w:rFonts w:ascii="Times New Roman" w:hAnsi="Times New Roman"/>
          <w:sz w:val="28"/>
          <w:szCs w:val="28"/>
        </w:rPr>
        <w:t xml:space="preserve"> район» доминируют безвозмездные поступления - более </w:t>
      </w:r>
      <w:r w:rsidR="004E0A68" w:rsidRPr="004E0A68">
        <w:rPr>
          <w:rFonts w:ascii="Times New Roman" w:hAnsi="Times New Roman"/>
          <w:sz w:val="28"/>
          <w:szCs w:val="28"/>
        </w:rPr>
        <w:t>7</w:t>
      </w:r>
      <w:r w:rsidRPr="004E0A68">
        <w:rPr>
          <w:rFonts w:ascii="Times New Roman" w:hAnsi="Times New Roman"/>
          <w:sz w:val="28"/>
          <w:szCs w:val="28"/>
        </w:rPr>
        <w:t>0 процентов в 201</w:t>
      </w:r>
      <w:r w:rsidR="004E0A68" w:rsidRPr="004E0A68">
        <w:rPr>
          <w:rFonts w:ascii="Times New Roman" w:hAnsi="Times New Roman"/>
          <w:sz w:val="28"/>
          <w:szCs w:val="28"/>
        </w:rPr>
        <w:t>9</w:t>
      </w:r>
      <w:r w:rsidRPr="004E0A68">
        <w:rPr>
          <w:rFonts w:ascii="Times New Roman" w:hAnsi="Times New Roman"/>
          <w:sz w:val="28"/>
          <w:szCs w:val="28"/>
        </w:rPr>
        <w:t xml:space="preserve"> году (таблица 3).</w:t>
      </w:r>
    </w:p>
    <w:p w:rsidR="00971A48" w:rsidRPr="005C1B3A" w:rsidRDefault="00971A48" w:rsidP="00971A48">
      <w:pPr>
        <w:suppressAutoHyphens/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5C1B3A">
        <w:rPr>
          <w:rFonts w:ascii="Times New Roman" w:hAnsi="Times New Roman"/>
          <w:sz w:val="24"/>
          <w:szCs w:val="24"/>
        </w:rPr>
        <w:t xml:space="preserve">Таблица 3. Структура доходов бюджета </w:t>
      </w:r>
      <w:r w:rsidRPr="005C1B3A"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proofErr w:type="spellStart"/>
      <w:r w:rsidRPr="005C1B3A">
        <w:rPr>
          <w:rFonts w:ascii="Times New Roman" w:hAnsi="Times New Roman"/>
          <w:color w:val="000000"/>
          <w:sz w:val="24"/>
          <w:szCs w:val="24"/>
        </w:rPr>
        <w:t>Якшур-Бодьинский</w:t>
      </w:r>
      <w:proofErr w:type="spellEnd"/>
      <w:r w:rsidRPr="005C1B3A">
        <w:rPr>
          <w:rFonts w:ascii="Times New Roman" w:hAnsi="Times New Roman"/>
          <w:color w:val="000000"/>
          <w:sz w:val="24"/>
          <w:szCs w:val="24"/>
        </w:rPr>
        <w:t xml:space="preserve"> район»</w:t>
      </w:r>
      <w:r w:rsidRPr="005C1B3A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5C1B3A">
        <w:rPr>
          <w:rFonts w:ascii="Times New Roman" w:hAnsi="Times New Roman"/>
          <w:sz w:val="24"/>
          <w:szCs w:val="24"/>
        </w:rPr>
        <w:t>в</w:t>
      </w:r>
      <w:proofErr w:type="gramEnd"/>
      <w:r w:rsidRPr="005C1B3A">
        <w:rPr>
          <w:rFonts w:ascii="Times New Roman" w:hAnsi="Times New Roman"/>
          <w:sz w:val="24"/>
          <w:szCs w:val="24"/>
        </w:rPr>
        <w:t xml:space="preserve"> %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1134"/>
        <w:gridCol w:w="1134"/>
        <w:gridCol w:w="1134"/>
        <w:gridCol w:w="1134"/>
        <w:gridCol w:w="1134"/>
        <w:gridCol w:w="1134"/>
        <w:gridCol w:w="1275"/>
      </w:tblGrid>
      <w:tr w:rsidR="005C1B3A" w:rsidRPr="005C1B3A" w:rsidTr="004E0A68">
        <w:trPr>
          <w:trHeight w:val="300"/>
        </w:trPr>
        <w:tc>
          <w:tcPr>
            <w:tcW w:w="1575" w:type="dxa"/>
            <w:shd w:val="clear" w:color="auto" w:fill="auto"/>
            <w:noWrap/>
            <w:vAlign w:val="center"/>
          </w:tcPr>
          <w:p w:rsidR="00684572" w:rsidRPr="005C1B3A" w:rsidRDefault="00684572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684572" w:rsidRPr="005C1B3A" w:rsidRDefault="00684572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684572" w:rsidRPr="005C1B3A" w:rsidRDefault="00684572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684572" w:rsidRPr="005C1B3A" w:rsidRDefault="00684572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684572" w:rsidRPr="005C1B3A" w:rsidRDefault="00684572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684572" w:rsidRPr="005C1B3A" w:rsidRDefault="00684572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84572" w:rsidRPr="005C1B3A" w:rsidRDefault="00684572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84572" w:rsidRPr="005C1B3A" w:rsidRDefault="00684572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2024 год</w:t>
            </w:r>
          </w:p>
        </w:tc>
      </w:tr>
      <w:tr w:rsidR="005C1B3A" w:rsidRPr="005C1B3A" w:rsidTr="004E0A68">
        <w:trPr>
          <w:trHeight w:val="283"/>
        </w:trPr>
        <w:tc>
          <w:tcPr>
            <w:tcW w:w="1575" w:type="dxa"/>
            <w:shd w:val="clear" w:color="auto" w:fill="auto"/>
            <w:vAlign w:val="center"/>
          </w:tcPr>
          <w:p w:rsidR="005C1B3A" w:rsidRPr="005C1B3A" w:rsidRDefault="005C1B3A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210 792,4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225 295,0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232 786,0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237 131,0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242 774,0</w:t>
            </w:r>
          </w:p>
        </w:tc>
        <w:tc>
          <w:tcPr>
            <w:tcW w:w="1134" w:type="dxa"/>
            <w:shd w:val="clear" w:color="auto" w:fill="auto"/>
            <w:noWrap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</w:t>
            </w:r>
            <w:r w:rsidR="004E0A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774,0</w:t>
            </w:r>
          </w:p>
        </w:tc>
        <w:tc>
          <w:tcPr>
            <w:tcW w:w="1275" w:type="dxa"/>
            <w:shd w:val="clear" w:color="auto" w:fill="auto"/>
            <w:noWrap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242 774,0</w:t>
            </w:r>
          </w:p>
        </w:tc>
      </w:tr>
      <w:tr w:rsidR="005C1B3A" w:rsidRPr="005C1B3A" w:rsidTr="004E0A68">
        <w:trPr>
          <w:trHeight w:val="300"/>
        </w:trPr>
        <w:tc>
          <w:tcPr>
            <w:tcW w:w="1575" w:type="dxa"/>
            <w:shd w:val="clear" w:color="auto" w:fill="auto"/>
            <w:vAlign w:val="center"/>
          </w:tcPr>
          <w:p w:rsidR="005C1B3A" w:rsidRPr="005C1B3A" w:rsidRDefault="005C1B3A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680 418,7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613 972,3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543 958,6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556 938,8</w:t>
            </w:r>
          </w:p>
        </w:tc>
        <w:tc>
          <w:tcPr>
            <w:tcW w:w="1134" w:type="dxa"/>
          </w:tcPr>
          <w:p w:rsidR="005C1B3A" w:rsidRPr="005C1B3A" w:rsidRDefault="005C1B3A" w:rsidP="004E0A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543 815,5</w:t>
            </w:r>
          </w:p>
        </w:tc>
        <w:tc>
          <w:tcPr>
            <w:tcW w:w="1134" w:type="dxa"/>
            <w:shd w:val="clear" w:color="auto" w:fill="auto"/>
            <w:noWrap/>
          </w:tcPr>
          <w:p w:rsidR="005C1B3A" w:rsidRPr="005C1B3A" w:rsidRDefault="005C1B3A" w:rsidP="004E0A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543 815,5</w:t>
            </w:r>
          </w:p>
        </w:tc>
        <w:tc>
          <w:tcPr>
            <w:tcW w:w="1275" w:type="dxa"/>
            <w:shd w:val="clear" w:color="auto" w:fill="auto"/>
            <w:noWrap/>
          </w:tcPr>
          <w:p w:rsidR="005C1B3A" w:rsidRPr="005C1B3A" w:rsidRDefault="005C1B3A" w:rsidP="004E0A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543 815,5</w:t>
            </w:r>
          </w:p>
        </w:tc>
      </w:tr>
      <w:tr w:rsidR="004E0A68" w:rsidRPr="00684572" w:rsidTr="005E5AA1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</w:tcPr>
          <w:p w:rsidR="004E0A68" w:rsidRPr="00684572" w:rsidRDefault="004E0A68" w:rsidP="004E0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C1B3A">
              <w:rPr>
                <w:rFonts w:ascii="Times New Roman" w:hAnsi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</w:tcPr>
          <w:p w:rsidR="004E0A68" w:rsidRPr="005C1B3A" w:rsidRDefault="004E0A68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891 211,1</w:t>
            </w:r>
          </w:p>
        </w:tc>
        <w:tc>
          <w:tcPr>
            <w:tcW w:w="1134" w:type="dxa"/>
          </w:tcPr>
          <w:p w:rsidR="004E0A68" w:rsidRPr="005C1B3A" w:rsidRDefault="004E0A68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839 270,3</w:t>
            </w:r>
          </w:p>
        </w:tc>
        <w:tc>
          <w:tcPr>
            <w:tcW w:w="1134" w:type="dxa"/>
          </w:tcPr>
          <w:p w:rsidR="004E0A68" w:rsidRPr="005C1B3A" w:rsidRDefault="004E0A68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776 744,6</w:t>
            </w:r>
          </w:p>
        </w:tc>
        <w:tc>
          <w:tcPr>
            <w:tcW w:w="1134" w:type="dxa"/>
          </w:tcPr>
          <w:p w:rsidR="004E0A68" w:rsidRPr="005C1B3A" w:rsidRDefault="004E0A68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794 069,8</w:t>
            </w:r>
          </w:p>
        </w:tc>
        <w:tc>
          <w:tcPr>
            <w:tcW w:w="1134" w:type="dxa"/>
          </w:tcPr>
          <w:p w:rsidR="004E0A68" w:rsidRPr="005C1B3A" w:rsidRDefault="004E0A68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  <w:tc>
          <w:tcPr>
            <w:tcW w:w="1134" w:type="dxa"/>
            <w:shd w:val="clear" w:color="auto" w:fill="auto"/>
            <w:noWrap/>
          </w:tcPr>
          <w:p w:rsidR="004E0A68" w:rsidRPr="005C1B3A" w:rsidRDefault="004E0A68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  <w:tc>
          <w:tcPr>
            <w:tcW w:w="1275" w:type="dxa"/>
            <w:shd w:val="clear" w:color="auto" w:fill="auto"/>
            <w:noWrap/>
          </w:tcPr>
          <w:p w:rsidR="004E0A68" w:rsidRPr="005C1B3A" w:rsidRDefault="004E0A68" w:rsidP="004E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786 589,5</w:t>
            </w:r>
          </w:p>
        </w:tc>
      </w:tr>
    </w:tbl>
    <w:p w:rsidR="00971A48" w:rsidRPr="00684572" w:rsidRDefault="00971A48" w:rsidP="004E0A6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5"/>
          <w:szCs w:val="25"/>
        </w:rPr>
      </w:pP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Основная часть поступлений налоговых и неналоговых доходов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r w:rsidRPr="00C34E62">
        <w:rPr>
          <w:rFonts w:ascii="Times New Roman" w:hAnsi="Times New Roman"/>
          <w:sz w:val="28"/>
          <w:szCs w:val="28"/>
        </w:rPr>
        <w:t xml:space="preserve">обеспечена поступлениями налога на доходы физических лиц, доходов от использования </w:t>
      </w:r>
      <w:r w:rsidRPr="00C34E62">
        <w:rPr>
          <w:rFonts w:ascii="Times New Roman" w:hAnsi="Times New Roman"/>
          <w:sz w:val="28"/>
          <w:szCs w:val="28"/>
        </w:rPr>
        <w:lastRenderedPageBreak/>
        <w:t>имущества, находящегося в муниципальной собственности,</w:t>
      </w:r>
      <w:r>
        <w:rPr>
          <w:rFonts w:ascii="Times New Roman" w:hAnsi="Times New Roman"/>
          <w:sz w:val="28"/>
          <w:szCs w:val="28"/>
        </w:rPr>
        <w:t xml:space="preserve"> платежи при пользовании природными ресурсами</w:t>
      </w:r>
      <w:r w:rsidRPr="00C34E62">
        <w:rPr>
          <w:rFonts w:ascii="Times New Roman" w:hAnsi="Times New Roman"/>
          <w:sz w:val="28"/>
          <w:szCs w:val="28"/>
        </w:rPr>
        <w:t>.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684572" w:rsidRDefault="00971A48" w:rsidP="00684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Просроченная кредиторская задолженность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r w:rsidR="00684572">
        <w:rPr>
          <w:rFonts w:ascii="Times New Roman" w:hAnsi="Times New Roman"/>
          <w:color w:val="000000"/>
          <w:sz w:val="28"/>
          <w:szCs w:val="28"/>
        </w:rPr>
        <w:t>отсутствует.</w:t>
      </w:r>
    </w:p>
    <w:p w:rsidR="00971A48" w:rsidRPr="005353CC" w:rsidRDefault="00971A48" w:rsidP="006845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</w:t>
      </w:r>
      <w:r>
        <w:rPr>
          <w:rFonts w:ascii="Times New Roman" w:hAnsi="Times New Roman"/>
          <w:sz w:val="28"/>
          <w:szCs w:val="28"/>
        </w:rPr>
        <w:t>ё</w:t>
      </w:r>
      <w:r w:rsidRPr="005353CC">
        <w:rPr>
          <w:rFonts w:ascii="Times New Roman" w:hAnsi="Times New Roman"/>
          <w:sz w:val="28"/>
          <w:szCs w:val="28"/>
        </w:rPr>
        <w:t xml:space="preserve">нных </w:t>
      </w:r>
      <w:r>
        <w:rPr>
          <w:rFonts w:ascii="Times New Roman" w:hAnsi="Times New Roman"/>
          <w:sz w:val="28"/>
          <w:szCs w:val="28"/>
        </w:rPr>
        <w:t xml:space="preserve">и бюджетных </w:t>
      </w:r>
      <w:r w:rsidRPr="005353CC">
        <w:rPr>
          <w:rFonts w:ascii="Times New Roman" w:hAnsi="Times New Roman"/>
          <w:sz w:val="28"/>
          <w:szCs w:val="28"/>
        </w:rPr>
        <w:t xml:space="preserve">учреждений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Pr="005353CC">
        <w:rPr>
          <w:rFonts w:ascii="Times New Roman" w:hAnsi="Times New Roman"/>
          <w:sz w:val="28"/>
          <w:szCs w:val="28"/>
        </w:rPr>
        <w:t xml:space="preserve"> отсутствует.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>
        <w:rPr>
          <w:rFonts w:ascii="Times New Roman" w:hAnsi="Times New Roman"/>
          <w:sz w:val="28"/>
          <w:szCs w:val="28"/>
        </w:rPr>
        <w:t xml:space="preserve">Решения  Совета депутатов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r w:rsidRPr="005353C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25 февраля 2011 года № 3/363 «Об утверждении Положения о</w:t>
      </w:r>
      <w:r w:rsidRPr="005353CC">
        <w:rPr>
          <w:rFonts w:ascii="Times New Roman" w:hAnsi="Times New Roman"/>
          <w:sz w:val="28"/>
          <w:szCs w:val="28"/>
        </w:rPr>
        <w:t xml:space="preserve"> бюджетном процессе в </w:t>
      </w:r>
      <w:r>
        <w:rPr>
          <w:rFonts w:ascii="Times New Roman" w:hAnsi="Times New Roman"/>
          <w:color w:val="000000"/>
          <w:sz w:val="28"/>
          <w:szCs w:val="28"/>
        </w:rPr>
        <w:t>муниципальном образовании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>, начиная с 2011 года, проект решения</w:t>
      </w:r>
      <w:r w:rsidRPr="005353CC">
        <w:rPr>
          <w:rFonts w:ascii="Times New Roman" w:hAnsi="Times New Roman"/>
          <w:sz w:val="28"/>
          <w:szCs w:val="28"/>
        </w:rPr>
        <w:t xml:space="preserve"> о бюджете </w:t>
      </w:r>
      <w:r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5353CC">
        <w:rPr>
          <w:rFonts w:ascii="Times New Roman" w:hAnsi="Times New Roman"/>
          <w:sz w:val="28"/>
          <w:szCs w:val="28"/>
        </w:rPr>
        <w:t xml:space="preserve"> составляется на очередной финансовый год и плановый период. Бюджеты всех </w:t>
      </w:r>
      <w:r>
        <w:rPr>
          <w:rFonts w:ascii="Times New Roman" w:hAnsi="Times New Roman"/>
          <w:sz w:val="28"/>
          <w:szCs w:val="28"/>
        </w:rPr>
        <w:t>сельских поселений</w:t>
      </w:r>
      <w:r w:rsidRPr="005353CC"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Pr="005353CC">
        <w:rPr>
          <w:rFonts w:ascii="Times New Roman" w:hAnsi="Times New Roman"/>
          <w:sz w:val="28"/>
          <w:szCs w:val="28"/>
        </w:rPr>
        <w:t xml:space="preserve"> также принимаются на очередной финансовый год и плановый период. </w:t>
      </w:r>
    </w:p>
    <w:p w:rsidR="00971A48" w:rsidRPr="00387374" w:rsidRDefault="00971A48" w:rsidP="009150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5353CC">
        <w:rPr>
          <w:rFonts w:ascii="Times New Roman" w:hAnsi="Times New Roman"/>
          <w:sz w:val="28"/>
          <w:szCs w:val="28"/>
        </w:rPr>
        <w:t xml:space="preserve"> 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в условиях ограниченности ресурсов. 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791EA8">
        <w:rPr>
          <w:rFonts w:ascii="Times New Roman" w:hAnsi="Times New Roman"/>
          <w:color w:val="000000"/>
          <w:sz w:val="28"/>
          <w:szCs w:val="28"/>
        </w:rPr>
        <w:t>На официальном сайте муниципального образования «</w:t>
      </w:r>
      <w:proofErr w:type="spellStart"/>
      <w:r w:rsidRPr="00791EA8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791EA8"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r w:rsidR="002E3FE6" w:rsidRPr="00791EA8">
        <w:rPr>
          <w:rFonts w:ascii="Times New Roman" w:hAnsi="Times New Roman"/>
          <w:color w:val="000000"/>
          <w:sz w:val="28"/>
          <w:szCs w:val="28"/>
        </w:rPr>
        <w:t>(http://www.bodia</w:t>
      </w:r>
      <w:r w:rsidR="002E3FE6" w:rsidRPr="00E44CE2">
        <w:rPr>
          <w:rFonts w:ascii="Times New Roman" w:hAnsi="Times New Roman"/>
          <w:color w:val="000000"/>
          <w:sz w:val="28"/>
          <w:szCs w:val="28"/>
        </w:rPr>
        <w:t>.ru</w:t>
      </w:r>
      <w:r w:rsidR="002E3FE6">
        <w:rPr>
          <w:rFonts w:ascii="Times New Roman" w:hAnsi="Times New Roman"/>
          <w:color w:val="000000"/>
          <w:sz w:val="28"/>
          <w:szCs w:val="28"/>
        </w:rPr>
        <w:t>)</w:t>
      </w:r>
      <w:r w:rsidR="00CE5815">
        <w:rPr>
          <w:rFonts w:ascii="Times New Roman" w:hAnsi="Times New Roman"/>
          <w:color w:val="000000"/>
          <w:sz w:val="28"/>
          <w:szCs w:val="28"/>
        </w:rPr>
        <w:t>,</w:t>
      </w:r>
      <w:r w:rsidR="002E3FE6" w:rsidRPr="00791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1EA8">
        <w:rPr>
          <w:rFonts w:ascii="Times New Roman" w:hAnsi="Times New Roman"/>
          <w:color w:val="000000"/>
          <w:sz w:val="28"/>
          <w:szCs w:val="28"/>
        </w:rPr>
        <w:t>в разделе Финансы</w:t>
      </w:r>
      <w:r w:rsidR="00CE5815">
        <w:rPr>
          <w:rFonts w:ascii="Times New Roman" w:hAnsi="Times New Roman"/>
          <w:color w:val="000000"/>
          <w:sz w:val="28"/>
          <w:szCs w:val="28"/>
        </w:rPr>
        <w:t>,</w:t>
      </w:r>
      <w:r w:rsidRPr="00791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0B75">
        <w:rPr>
          <w:rFonts w:ascii="Times New Roman" w:hAnsi="Times New Roman"/>
          <w:color w:val="000000"/>
          <w:sz w:val="28"/>
          <w:szCs w:val="28"/>
        </w:rPr>
        <w:t>размещается актуальная информация по вопросам осуществления бюджетного процесса, проект бюджета муниципального образования «</w:t>
      </w:r>
      <w:proofErr w:type="spellStart"/>
      <w:r w:rsidRPr="008B0B75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8B0B75">
        <w:rPr>
          <w:rFonts w:ascii="Times New Roman" w:hAnsi="Times New Roman"/>
          <w:color w:val="000000"/>
          <w:sz w:val="28"/>
          <w:szCs w:val="28"/>
        </w:rPr>
        <w:t xml:space="preserve"> район», нормативные правовые акты муниципального образования «</w:t>
      </w:r>
      <w:proofErr w:type="spellStart"/>
      <w:r w:rsidRPr="008B0B75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8B0B75">
        <w:rPr>
          <w:rFonts w:ascii="Times New Roman" w:hAnsi="Times New Roman"/>
          <w:color w:val="000000"/>
          <w:sz w:val="28"/>
          <w:szCs w:val="28"/>
        </w:rPr>
        <w:t xml:space="preserve"> район», регулирующие бюджетный процесс, иная информация.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Бюджетная политика является одним из наиболее значимых направлений государственной политики, касающейся каждого гражданина. Однако на данном этапе реальная возможность для граждан влиять на бюджетный процесс предоставляется органами власти в исключительных случаях, а механизмы взаимосвязи с общественностью зачастую имеют формальный характер. Хотя в ряде случаев именно граждане могут наилучшим образом контролировать ход и качество выполняемых муниципальных работ и услуг, сообщать властям о проблемах, тем самым создавая основу для принятия или корректировки решений о направлениях и способах использования бюджетных средств. 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Несмотря на поступательное развитие, к настоящему времени процесс формирования целостной системы управления общественными финансами еще не завершен. Сформулированные стратегические цели и задачи социально-экономического развития требуют продолжения и углубления бюджетных </w:t>
      </w:r>
      <w:r w:rsidRPr="005353CC">
        <w:rPr>
          <w:rFonts w:ascii="Times New Roman" w:hAnsi="Times New Roman"/>
          <w:sz w:val="28"/>
          <w:szCs w:val="28"/>
        </w:rPr>
        <w:lastRenderedPageBreak/>
        <w:t xml:space="preserve">реформ с выходом системы управления общественными финансами на качественно новый уровень. 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71A48" w:rsidRPr="00037FB4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bookmarkStart w:id="45" w:name="Par576"/>
      <w:bookmarkEnd w:id="45"/>
      <w:r>
        <w:rPr>
          <w:rFonts w:ascii="Times New Roman" w:hAnsi="Times New Roman"/>
          <w:b/>
          <w:color w:val="000000"/>
          <w:sz w:val="28"/>
          <w:szCs w:val="28"/>
        </w:rPr>
        <w:t>11.</w:t>
      </w:r>
      <w:r w:rsidR="00D7306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037FB4">
        <w:rPr>
          <w:rFonts w:ascii="Times New Roman" w:hAnsi="Times New Roman"/>
          <w:b/>
          <w:color w:val="000000"/>
          <w:sz w:val="28"/>
          <w:szCs w:val="28"/>
        </w:rPr>
        <w:t>.2. Приоритеты, цели и задачи в сфере деятельности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Обеспечение долгосрочной сбалансированности и устойчивости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является важнейшей предпосылкой финансового обеспечения принятых расходных обязательств, создает базовые условия для социально-экономического развития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C23EF1">
        <w:rPr>
          <w:rFonts w:ascii="Times New Roman" w:hAnsi="Times New Roman"/>
          <w:color w:val="000000"/>
          <w:sz w:val="28"/>
          <w:szCs w:val="28"/>
        </w:rPr>
        <w:t>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Система управления общественными финансами является инструментом реализации государственной социально-экономической политики. От эффективности этой системы во многом зависит эффективность </w:t>
      </w:r>
      <w:r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управления, достижение стратегических целей социально-экономического развития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>, в том числе повышение уровня и качества жизни населения, устойчивый экономический рост, модернизация экономики и социальной сферы.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353CC">
        <w:rPr>
          <w:rFonts w:ascii="Times New Roman" w:hAnsi="Times New Roman"/>
          <w:sz w:val="28"/>
          <w:szCs w:val="28"/>
        </w:rPr>
        <w:t>Задачи по преобразованию бюджетной политики в более эффективный инструмент реализации государственной социально-экономической политики поставлены в Бюджетном послании Президента Российской Федерации о бюджетной политике в 2014-2016 годах, Программе повышения эффективности управления общественными (государственными и муниципальными) финансами на период до 2018 года (распоряжение Правительства Российской Федерации от 30 декабря 2013 года № 2593-р).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 Направления преобразований в сфере применения информационных и телекоммуникационных технологий для управления общественными финансами в Российской Федерации определены </w:t>
      </w:r>
      <w:hyperlink r:id="rId47" w:history="1">
        <w:r w:rsidRPr="00C23EF1">
          <w:rPr>
            <w:rFonts w:ascii="Times New Roman" w:hAnsi="Times New Roman"/>
            <w:color w:val="000000"/>
            <w:sz w:val="28"/>
            <w:szCs w:val="28"/>
          </w:rPr>
          <w:t>Концепцией</w:t>
        </w:r>
      </w:hyperlink>
      <w:r w:rsidRPr="00C23EF1">
        <w:rPr>
          <w:rFonts w:ascii="Times New Roman" w:hAnsi="Times New Roman"/>
          <w:color w:val="000000"/>
          <w:sz w:val="28"/>
          <w:szCs w:val="28"/>
        </w:rPr>
        <w:t xml:space="preserve"> создания и развития государственной интегрированной информационной системы управления общественными финансами «Электронный бюджет», утвержденной распоряжением Правительства Российской Федерации от 20 июля 2011 года № 1275-р. Органам </w:t>
      </w:r>
      <w:r>
        <w:rPr>
          <w:rFonts w:ascii="Times New Roman" w:hAnsi="Times New Roman"/>
          <w:color w:val="000000"/>
          <w:sz w:val="28"/>
          <w:szCs w:val="28"/>
        </w:rPr>
        <w:t xml:space="preserve">местного самоуправления </w:t>
      </w:r>
      <w:r w:rsidRPr="00C23EF1">
        <w:rPr>
          <w:rFonts w:ascii="Times New Roman" w:hAnsi="Times New Roman"/>
          <w:color w:val="000000"/>
          <w:sz w:val="28"/>
          <w:szCs w:val="28"/>
        </w:rPr>
        <w:t>рекомендовано пр</w:t>
      </w:r>
      <w:r>
        <w:rPr>
          <w:rFonts w:ascii="Times New Roman" w:hAnsi="Times New Roman"/>
          <w:color w:val="000000"/>
          <w:sz w:val="28"/>
          <w:szCs w:val="28"/>
        </w:rPr>
        <w:t xml:space="preserve">и разработке систем управления </w:t>
      </w:r>
      <w:r w:rsidRPr="00C23EF1">
        <w:rPr>
          <w:rFonts w:ascii="Times New Roman" w:hAnsi="Times New Roman"/>
          <w:color w:val="000000"/>
          <w:sz w:val="28"/>
          <w:szCs w:val="28"/>
        </w:rPr>
        <w:t>муницип</w:t>
      </w:r>
      <w:r>
        <w:rPr>
          <w:rFonts w:ascii="Times New Roman" w:hAnsi="Times New Roman"/>
          <w:color w:val="000000"/>
          <w:sz w:val="28"/>
          <w:szCs w:val="28"/>
        </w:rPr>
        <w:t>альными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финансами руководствоваться положениями указанной </w:t>
      </w:r>
      <w:hyperlink r:id="rId48" w:history="1">
        <w:r w:rsidRPr="00C23EF1">
          <w:rPr>
            <w:rFonts w:ascii="Times New Roman" w:hAnsi="Times New Roman"/>
            <w:color w:val="000000"/>
            <w:sz w:val="28"/>
            <w:szCs w:val="28"/>
          </w:rPr>
          <w:t>Концепции</w:t>
        </w:r>
      </w:hyperlink>
      <w:r w:rsidRPr="00C23EF1">
        <w:rPr>
          <w:rFonts w:ascii="Times New Roman" w:hAnsi="Times New Roman"/>
          <w:color w:val="000000"/>
          <w:sz w:val="28"/>
          <w:szCs w:val="28"/>
        </w:rPr>
        <w:t>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Целями подпрограммы являются: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1) создание условий для повышения эффективности бюджетных расходов и качества управления муниципальными финансами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, повышения качества финансового менеджмента в секторе </w:t>
      </w:r>
      <w:r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 управления;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2) обеспечение долгосрочной сбалансированности и устойчивости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;     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3) развитие информационной системы управления муниципальными финансами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971A48" w:rsidRPr="00C23EF1" w:rsidRDefault="00971A48" w:rsidP="00971A48">
      <w:pPr>
        <w:pStyle w:val="a8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внедрение в практику муниципальног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о управления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район» 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долгосрочного бюджетного </w:t>
      </w:r>
      <w:r w:rsidRPr="00C23EF1">
        <w:rPr>
          <w:rFonts w:ascii="Times New Roman" w:hAnsi="Times New Roman"/>
          <w:color w:val="000000"/>
          <w:sz w:val="28"/>
          <w:szCs w:val="28"/>
        </w:rPr>
        <w:lastRenderedPageBreak/>
        <w:t>планирования;</w:t>
      </w:r>
    </w:p>
    <w:p w:rsidR="00971A48" w:rsidRPr="005353CC" w:rsidRDefault="00A77D4A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971A48" w:rsidRPr="005353CC">
        <w:rPr>
          <w:rFonts w:ascii="Times New Roman" w:hAnsi="Times New Roman"/>
          <w:sz w:val="28"/>
          <w:szCs w:val="28"/>
        </w:rPr>
        <w:t xml:space="preserve">модернизация бюджетного процесса в условиях внедрения программно-целевых методов управления на основе </w:t>
      </w:r>
      <w:r w:rsidR="00971A48">
        <w:rPr>
          <w:rFonts w:ascii="Times New Roman" w:hAnsi="Times New Roman"/>
          <w:sz w:val="28"/>
          <w:szCs w:val="28"/>
        </w:rPr>
        <w:t>муниципальных</w:t>
      </w:r>
      <w:r w:rsidR="00971A48" w:rsidRPr="005353CC">
        <w:rPr>
          <w:rFonts w:ascii="Times New Roman" w:hAnsi="Times New Roman"/>
          <w:sz w:val="28"/>
          <w:szCs w:val="28"/>
        </w:rPr>
        <w:t xml:space="preserve"> программ </w:t>
      </w:r>
      <w:r w:rsidR="00971A48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971A48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="00971A48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="00971A48" w:rsidRPr="005353CC">
        <w:rPr>
          <w:rFonts w:ascii="Times New Roman" w:hAnsi="Times New Roman"/>
          <w:sz w:val="28"/>
          <w:szCs w:val="28"/>
        </w:rPr>
        <w:t>;</w:t>
      </w:r>
    </w:p>
    <w:p w:rsidR="00971A48" w:rsidRPr="005353CC" w:rsidRDefault="00A77D4A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) повышение эффективности оказания </w:t>
      </w:r>
      <w:r w:rsidR="00971A48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услуг </w:t>
      </w:r>
      <w:r w:rsidR="00971A48">
        <w:rPr>
          <w:rFonts w:ascii="Times New Roman" w:hAnsi="Times New Roman"/>
          <w:color w:val="000000"/>
          <w:sz w:val="28"/>
          <w:szCs w:val="28"/>
        </w:rPr>
        <w:t xml:space="preserve">муниципальными 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учреждениями на основе совершенствования практики </w:t>
      </w:r>
      <w:r w:rsidR="00971A48" w:rsidRPr="005D0933">
        <w:rPr>
          <w:rFonts w:ascii="Times New Roman" w:hAnsi="Times New Roman"/>
          <w:color w:val="000000"/>
          <w:sz w:val="28"/>
          <w:szCs w:val="28"/>
        </w:rPr>
        <w:t>применения муниципальных заданий и финансовых нормативов;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:rsidR="00971A48" w:rsidRPr="005353CC" w:rsidRDefault="00A77D4A" w:rsidP="00971A48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>) п</w:t>
      </w:r>
      <w:r w:rsidR="00971A48" w:rsidRPr="005353CC">
        <w:rPr>
          <w:rFonts w:ascii="Times New Roman" w:hAnsi="Times New Roman"/>
          <w:sz w:val="28"/>
          <w:szCs w:val="28"/>
        </w:rPr>
        <w:t xml:space="preserve">овышение эффективности управления общественными </w:t>
      </w:r>
      <w:r w:rsidR="00971A48">
        <w:rPr>
          <w:rFonts w:ascii="Times New Roman" w:hAnsi="Times New Roman"/>
          <w:sz w:val="28"/>
          <w:szCs w:val="28"/>
        </w:rPr>
        <w:t>(</w:t>
      </w:r>
      <w:r w:rsidR="00971A48" w:rsidRPr="005353CC">
        <w:rPr>
          <w:rFonts w:ascii="Times New Roman" w:hAnsi="Times New Roman"/>
          <w:sz w:val="28"/>
          <w:szCs w:val="28"/>
        </w:rPr>
        <w:t>муниципальными) финансами;</w:t>
      </w:r>
    </w:p>
    <w:p w:rsidR="00971A48" w:rsidRPr="005353CC" w:rsidRDefault="00A77D4A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) создание стимулов для повышения качества финансового менеджмента главных распорядителей бюджетных средств и </w:t>
      </w:r>
      <w:r w:rsidR="00971A48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учреждений</w:t>
      </w:r>
      <w:r w:rsidR="00971A48" w:rsidRPr="005353CC">
        <w:rPr>
          <w:rFonts w:ascii="Times New Roman" w:hAnsi="Times New Roman"/>
          <w:sz w:val="28"/>
          <w:szCs w:val="28"/>
        </w:rPr>
        <w:t>;</w:t>
      </w:r>
    </w:p>
    <w:p w:rsidR="00971A48" w:rsidRPr="00C23EF1" w:rsidRDefault="00A77D4A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) создание стимулов для повышения эффективности бюджетных расходов и качества управления финансами муниципальных образований </w:t>
      </w:r>
      <w:r w:rsidR="00971A48">
        <w:rPr>
          <w:rFonts w:ascii="Times New Roman" w:hAnsi="Times New Roman"/>
          <w:color w:val="000000"/>
          <w:sz w:val="28"/>
          <w:szCs w:val="28"/>
        </w:rPr>
        <w:t xml:space="preserve">сельских поселений 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>в</w:t>
      </w:r>
      <w:r w:rsidR="00971A4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71A48">
        <w:rPr>
          <w:rFonts w:ascii="Times New Roman" w:hAnsi="Times New Roman"/>
          <w:color w:val="000000"/>
          <w:sz w:val="28"/>
          <w:szCs w:val="28"/>
        </w:rPr>
        <w:t>Якшур-Бодьинском</w:t>
      </w:r>
      <w:proofErr w:type="spellEnd"/>
      <w:r w:rsidR="00971A48">
        <w:rPr>
          <w:rFonts w:ascii="Times New Roman" w:hAnsi="Times New Roman"/>
          <w:color w:val="000000"/>
          <w:sz w:val="28"/>
          <w:szCs w:val="28"/>
        </w:rPr>
        <w:t xml:space="preserve"> районе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>;</w:t>
      </w:r>
    </w:p>
    <w:p w:rsidR="00971A48" w:rsidRPr="00C23EF1" w:rsidRDefault="00A77D4A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) интеграция информационных систем, используемых для управления </w:t>
      </w:r>
      <w:r w:rsidR="00971A48">
        <w:rPr>
          <w:rFonts w:ascii="Times New Roman" w:hAnsi="Times New Roman"/>
          <w:color w:val="000000"/>
          <w:sz w:val="28"/>
          <w:szCs w:val="28"/>
        </w:rPr>
        <w:t>общественными (муниципальными)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финансами </w:t>
      </w:r>
      <w:r w:rsidR="00971A48">
        <w:rPr>
          <w:rFonts w:ascii="Times New Roman" w:hAnsi="Times New Roman"/>
          <w:color w:val="000000"/>
          <w:sz w:val="28"/>
          <w:szCs w:val="28"/>
        </w:rPr>
        <w:t>в муниципальном образовании «</w:t>
      </w:r>
      <w:proofErr w:type="spellStart"/>
      <w:r w:rsidR="00971A48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="00971A48"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(в том числе систем планирования и кассового обслуживания исполнения бюджета </w:t>
      </w:r>
      <w:r w:rsidR="00971A48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971A48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="00971A48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и бюджетов муниципальных  образований</w:t>
      </w:r>
      <w:r w:rsidR="00971A48">
        <w:rPr>
          <w:rFonts w:ascii="Times New Roman" w:hAnsi="Times New Roman"/>
          <w:color w:val="000000"/>
          <w:sz w:val="28"/>
          <w:szCs w:val="28"/>
        </w:rPr>
        <w:t xml:space="preserve"> сельских поселений</w:t>
      </w:r>
      <w:r w:rsidR="00D730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1A48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="00971A48">
        <w:rPr>
          <w:rFonts w:ascii="Times New Roman" w:hAnsi="Times New Roman"/>
          <w:color w:val="000000"/>
          <w:sz w:val="28"/>
          <w:szCs w:val="28"/>
        </w:rPr>
        <w:t>Якшур-Бодьинском</w:t>
      </w:r>
      <w:proofErr w:type="spellEnd"/>
      <w:r w:rsidR="00971A48">
        <w:rPr>
          <w:rFonts w:ascii="Times New Roman" w:hAnsi="Times New Roman"/>
          <w:color w:val="000000"/>
          <w:sz w:val="28"/>
          <w:szCs w:val="28"/>
        </w:rPr>
        <w:t xml:space="preserve"> районе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>;</w:t>
      </w:r>
      <w:r w:rsidR="00971A48" w:rsidRPr="005353CC">
        <w:rPr>
          <w:rFonts w:ascii="Times New Roman" w:hAnsi="Times New Roman"/>
          <w:sz w:val="28"/>
          <w:szCs w:val="28"/>
        </w:rPr>
        <w:t xml:space="preserve"> осуществления закупок товаров, работ и услуг для обеспечения муниципальных нужд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с системами планирования и исполнения бюджета</w:t>
      </w:r>
      <w:r w:rsidR="00971A48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«</w:t>
      </w:r>
      <w:proofErr w:type="spellStart"/>
      <w:r w:rsidR="00971A48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="00971A48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>, интеграция информационных систем</w:t>
      </w:r>
      <w:r w:rsidR="00971A48">
        <w:rPr>
          <w:rFonts w:ascii="Times New Roman" w:hAnsi="Times New Roman"/>
          <w:color w:val="000000"/>
          <w:sz w:val="28"/>
          <w:szCs w:val="28"/>
        </w:rPr>
        <w:t xml:space="preserve"> разных уровней бюджетов);</w:t>
      </w:r>
    </w:p>
    <w:p w:rsidR="00971A48" w:rsidRPr="005353CC" w:rsidRDefault="00A77D4A" w:rsidP="00971A48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) повышение открытости и прозрачности бюджетного процесса в </w:t>
      </w:r>
      <w:r w:rsidR="00971A48">
        <w:rPr>
          <w:rFonts w:ascii="Times New Roman" w:hAnsi="Times New Roman"/>
          <w:color w:val="000000"/>
          <w:sz w:val="28"/>
          <w:szCs w:val="28"/>
        </w:rPr>
        <w:t>муниципальном образовании «</w:t>
      </w:r>
      <w:proofErr w:type="spellStart"/>
      <w:r w:rsidR="00971A48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="00971A48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путем внедрения </w:t>
      </w:r>
      <w:r w:rsidR="00971A48">
        <w:rPr>
          <w:rFonts w:ascii="Times New Roman" w:hAnsi="Times New Roman"/>
          <w:color w:val="000000"/>
          <w:sz w:val="28"/>
          <w:szCs w:val="28"/>
        </w:rPr>
        <w:t>новых информационных технологий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>;</w:t>
      </w:r>
    </w:p>
    <w:p w:rsidR="00971A48" w:rsidRPr="00C23EF1" w:rsidRDefault="00A77D4A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) внедрение информационной системы планирования бюджета </w:t>
      </w:r>
      <w:r w:rsidR="00971A48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971A48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="00971A48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на основе программно-целевых принципов</w:t>
      </w:r>
      <w:r w:rsidR="00971A48">
        <w:rPr>
          <w:rFonts w:ascii="Times New Roman" w:hAnsi="Times New Roman"/>
          <w:color w:val="000000"/>
          <w:sz w:val="28"/>
          <w:szCs w:val="28"/>
        </w:rPr>
        <w:t>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6" w:name="Par595"/>
      <w:bookmarkEnd w:id="46"/>
      <w:r w:rsidRPr="0034545C">
        <w:rPr>
          <w:rFonts w:ascii="Times New Roman" w:hAnsi="Times New Roman"/>
          <w:color w:val="000000"/>
          <w:sz w:val="28"/>
          <w:szCs w:val="28"/>
        </w:rPr>
        <w:t>Данный механизм - это первый шаг по формированию методологии финансового менеджмента в секторе муниципального управления, а также критериев оценки (мониторинга) его качества. Предстоит развитие данной методологии в рамках муниципальной программы.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color w:val="000000"/>
          <w:sz w:val="28"/>
          <w:szCs w:val="28"/>
        </w:rPr>
      </w:pPr>
    </w:p>
    <w:p w:rsidR="00971A48" w:rsidRPr="00037FB4" w:rsidRDefault="00DD2A84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11.</w:t>
      </w:r>
      <w:r w:rsidR="00971A48">
        <w:rPr>
          <w:rFonts w:ascii="Times New Roman" w:hAnsi="Times New Roman"/>
          <w:b/>
          <w:color w:val="000000"/>
          <w:sz w:val="28"/>
          <w:szCs w:val="28"/>
        </w:rPr>
        <w:t>2</w:t>
      </w:r>
      <w:r w:rsidR="00971A48" w:rsidRPr="00037FB4">
        <w:rPr>
          <w:rFonts w:ascii="Times New Roman" w:hAnsi="Times New Roman"/>
          <w:b/>
          <w:color w:val="000000"/>
          <w:sz w:val="28"/>
          <w:szCs w:val="28"/>
        </w:rPr>
        <w:t xml:space="preserve">.3. Целевые показатели (индикаторы) 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7" w:name="Par599"/>
      <w:bookmarkEnd w:id="47"/>
      <w:r w:rsidRPr="00C23EF1">
        <w:rPr>
          <w:rFonts w:ascii="Times New Roman" w:hAnsi="Times New Roman"/>
          <w:color w:val="000000"/>
          <w:sz w:val="28"/>
          <w:szCs w:val="28"/>
        </w:rPr>
        <w:t xml:space="preserve">1. Оценка качества управления </w:t>
      </w:r>
      <w:r>
        <w:rPr>
          <w:rFonts w:ascii="Times New Roman" w:hAnsi="Times New Roman"/>
          <w:color w:val="000000"/>
          <w:sz w:val="28"/>
          <w:szCs w:val="28"/>
        </w:rPr>
        <w:t>муниципальными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финансами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района»,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определяемая Министерством финансов </w:t>
      </w:r>
      <w:r>
        <w:rPr>
          <w:rFonts w:ascii="Times New Roman" w:hAnsi="Times New Roman"/>
          <w:color w:val="000000"/>
          <w:sz w:val="28"/>
          <w:szCs w:val="28"/>
        </w:rPr>
        <w:t>Удмуртской Республики</w:t>
      </w:r>
      <w:r w:rsidRPr="00C23EF1">
        <w:rPr>
          <w:rFonts w:ascii="Times New Roman" w:hAnsi="Times New Roman"/>
          <w:color w:val="000000"/>
          <w:sz w:val="28"/>
          <w:szCs w:val="28"/>
        </w:rPr>
        <w:t>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2. Средний уровень качества финансового менеджмента главных распорядителей средств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>, %.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Показатель определяется как среднее значение по всем главным распорядителям средств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>, по которым проводится мониторинг и оценка качества финансового менеджмента.</w:t>
      </w:r>
    </w:p>
    <w:p w:rsidR="00971A48" w:rsidRPr="00312345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2345">
        <w:rPr>
          <w:rFonts w:ascii="Times New Roman" w:hAnsi="Times New Roman"/>
          <w:sz w:val="28"/>
          <w:szCs w:val="28"/>
        </w:rPr>
        <w:t xml:space="preserve">3. Средний уровень качества управления муниципальными финансами по отношению к предыдущему году, %. </w:t>
      </w:r>
    </w:p>
    <w:p w:rsidR="00971A48" w:rsidRPr="00312345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2345">
        <w:rPr>
          <w:rFonts w:ascii="Times New Roman" w:hAnsi="Times New Roman"/>
          <w:sz w:val="28"/>
          <w:szCs w:val="28"/>
        </w:rPr>
        <w:t>Показатель характеризует динамику среднего уровня качества управления муниципальными финансами.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C23EF1">
        <w:rPr>
          <w:rFonts w:ascii="Times New Roman" w:hAnsi="Times New Roman"/>
          <w:color w:val="000000"/>
          <w:sz w:val="28"/>
          <w:szCs w:val="28"/>
        </w:rPr>
        <w:t>.</w:t>
      </w:r>
      <w:r w:rsidRPr="005353CC">
        <w:rPr>
          <w:rFonts w:ascii="Times New Roman" w:hAnsi="Times New Roman"/>
          <w:sz w:val="28"/>
          <w:szCs w:val="28"/>
        </w:rPr>
        <w:t xml:space="preserve"> Отношение недополученных доходов по </w:t>
      </w:r>
      <w:r>
        <w:rPr>
          <w:rFonts w:ascii="Times New Roman" w:hAnsi="Times New Roman"/>
          <w:sz w:val="28"/>
          <w:szCs w:val="28"/>
        </w:rPr>
        <w:t>местным</w:t>
      </w:r>
      <w:r w:rsidRPr="005353CC">
        <w:rPr>
          <w:rFonts w:ascii="Times New Roman" w:hAnsi="Times New Roman"/>
          <w:sz w:val="28"/>
          <w:szCs w:val="28"/>
        </w:rPr>
        <w:t xml:space="preserve"> налогам в результате действия налоговых льгот, установленных представительным органом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5353CC">
        <w:rPr>
          <w:rFonts w:ascii="Times New Roman" w:hAnsi="Times New Roman"/>
          <w:sz w:val="28"/>
          <w:szCs w:val="28"/>
        </w:rPr>
        <w:t xml:space="preserve"> к налоговым доходам </w:t>
      </w:r>
      <w:r>
        <w:rPr>
          <w:rFonts w:ascii="Times New Roman" w:hAnsi="Times New Roman"/>
          <w:sz w:val="28"/>
          <w:szCs w:val="28"/>
        </w:rPr>
        <w:t xml:space="preserve">консолидированного </w:t>
      </w:r>
      <w:r w:rsidRPr="005353CC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5353CC">
        <w:rPr>
          <w:rFonts w:ascii="Times New Roman" w:hAnsi="Times New Roman"/>
          <w:sz w:val="28"/>
          <w:szCs w:val="28"/>
        </w:rPr>
        <w:t>, %.</w:t>
      </w:r>
    </w:p>
    <w:p w:rsidR="00971A48" w:rsidRPr="005353CC" w:rsidRDefault="00971A48" w:rsidP="00971A48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5353CC">
        <w:rPr>
          <w:rFonts w:ascii="Times New Roman" w:hAnsi="Times New Roman"/>
          <w:sz w:val="28"/>
          <w:szCs w:val="28"/>
        </w:rPr>
        <w:t xml:space="preserve">Показатель характеризует финансовую оценку (объем) мер налогового регулирования, применяемых органами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5353CC">
        <w:rPr>
          <w:rFonts w:ascii="Times New Roman" w:hAnsi="Times New Roman"/>
          <w:sz w:val="28"/>
          <w:szCs w:val="28"/>
        </w:rPr>
        <w:t xml:space="preserve">для достижения целей социально-экономического развития. </w:t>
      </w:r>
    </w:p>
    <w:p w:rsidR="00971A48" w:rsidRDefault="003B056D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hyperlink w:anchor="Par2081" w:history="1">
        <w:r w:rsidR="00971A48" w:rsidRPr="00C23EF1">
          <w:rPr>
            <w:rFonts w:ascii="Times New Roman" w:hAnsi="Times New Roman"/>
            <w:color w:val="000000"/>
            <w:sz w:val="28"/>
            <w:szCs w:val="28"/>
          </w:rPr>
          <w:t>Сведения</w:t>
        </w:r>
      </w:hyperlink>
      <w:r w:rsidR="00971A48" w:rsidRPr="00C23EF1">
        <w:rPr>
          <w:rFonts w:ascii="Times New Roman" w:hAnsi="Times New Roman"/>
          <w:color w:val="000000"/>
          <w:sz w:val="28"/>
          <w:szCs w:val="28"/>
        </w:rPr>
        <w:t xml:space="preserve"> о значениях целевых показателей (индикаторов) подпрограммы </w:t>
      </w:r>
      <w:r w:rsidR="00971A48" w:rsidRPr="00037FB4">
        <w:rPr>
          <w:rFonts w:ascii="Times New Roman" w:hAnsi="Times New Roman"/>
          <w:color w:val="000000"/>
          <w:sz w:val="28"/>
          <w:szCs w:val="28"/>
        </w:rPr>
        <w:t>представлены в приложении 1 к муниципальной программе.</w:t>
      </w:r>
    </w:p>
    <w:p w:rsidR="00023171" w:rsidRDefault="00023171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Удельный вес муниципальных бюджетных и автономных учреждений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район», выполнивших муниципальные задания на 100%.</w:t>
      </w:r>
    </w:p>
    <w:p w:rsidR="00023171" w:rsidRPr="00C23EF1" w:rsidRDefault="00023171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Экономический показатель характеризующую долю муниципальных учреждений, для которых учредитель установил муниципальные задания на 100% в общем количестве муниципальных учреждений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районе.</w:t>
      </w:r>
    </w:p>
    <w:p w:rsidR="00971A48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8" w:name="Par610"/>
      <w:bookmarkEnd w:id="48"/>
    </w:p>
    <w:p w:rsidR="00971A48" w:rsidRPr="00037FB4" w:rsidRDefault="00DD2A84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bookmarkStart w:id="49" w:name="Par621"/>
      <w:bookmarkEnd w:id="49"/>
      <w:r>
        <w:rPr>
          <w:rFonts w:ascii="Times New Roman" w:hAnsi="Times New Roman"/>
          <w:b/>
          <w:color w:val="000000"/>
          <w:sz w:val="28"/>
          <w:szCs w:val="28"/>
        </w:rPr>
        <w:t>11.</w:t>
      </w:r>
      <w:r w:rsidR="00971A48">
        <w:rPr>
          <w:rFonts w:ascii="Times New Roman" w:hAnsi="Times New Roman"/>
          <w:b/>
          <w:color w:val="000000"/>
          <w:sz w:val="28"/>
          <w:szCs w:val="28"/>
        </w:rPr>
        <w:t>2</w:t>
      </w:r>
      <w:r w:rsidR="00971A48" w:rsidRPr="00037FB4">
        <w:rPr>
          <w:rFonts w:ascii="Times New Roman" w:hAnsi="Times New Roman"/>
          <w:b/>
          <w:color w:val="000000"/>
          <w:sz w:val="28"/>
          <w:szCs w:val="28"/>
        </w:rPr>
        <w:t xml:space="preserve">.4. Сроки и этапы реализации </w:t>
      </w:r>
    </w:p>
    <w:p w:rsidR="00971A48" w:rsidRPr="005353CC" w:rsidRDefault="00971A48" w:rsidP="00971A48">
      <w:pPr>
        <w:autoSpaceDE w:val="0"/>
        <w:autoSpaceDN w:val="0"/>
        <w:adjustRightInd w:val="0"/>
        <w:spacing w:before="40" w:after="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Подпрограмма реализуется в 201</w:t>
      </w:r>
      <w:r w:rsidR="009150F4">
        <w:rPr>
          <w:rFonts w:ascii="Times New Roman" w:hAnsi="Times New Roman"/>
          <w:color w:val="000000"/>
          <w:sz w:val="28"/>
          <w:szCs w:val="28"/>
        </w:rPr>
        <w:t>9</w:t>
      </w:r>
      <w:r w:rsidR="00813BFB">
        <w:rPr>
          <w:rFonts w:ascii="Times New Roman" w:hAnsi="Times New Roman"/>
          <w:color w:val="000000"/>
          <w:sz w:val="28"/>
          <w:szCs w:val="28"/>
        </w:rPr>
        <w:t xml:space="preserve"> - 202</w:t>
      </w:r>
      <w:r w:rsidR="009150F4">
        <w:rPr>
          <w:rFonts w:ascii="Times New Roman" w:hAnsi="Times New Roman"/>
          <w:color w:val="000000"/>
          <w:sz w:val="28"/>
          <w:szCs w:val="28"/>
        </w:rPr>
        <w:t>4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годах.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Этапы </w:t>
      </w:r>
      <w:r>
        <w:rPr>
          <w:rFonts w:ascii="Times New Roman" w:hAnsi="Times New Roman"/>
          <w:color w:val="000000"/>
          <w:sz w:val="28"/>
          <w:szCs w:val="28"/>
        </w:rPr>
        <w:t xml:space="preserve">реализации </w:t>
      </w:r>
      <w:r w:rsidRPr="00C23EF1">
        <w:rPr>
          <w:rFonts w:ascii="Times New Roman" w:hAnsi="Times New Roman"/>
          <w:color w:val="000000"/>
          <w:sz w:val="28"/>
          <w:szCs w:val="28"/>
        </w:rPr>
        <w:t>подпрограммы не выделяются.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1A48" w:rsidRPr="00037FB4" w:rsidRDefault="00DD2A84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bookmarkStart w:id="50" w:name="Par626"/>
      <w:bookmarkEnd w:id="50"/>
      <w:r>
        <w:rPr>
          <w:rFonts w:ascii="Times New Roman" w:hAnsi="Times New Roman"/>
          <w:b/>
          <w:color w:val="000000"/>
          <w:sz w:val="28"/>
          <w:szCs w:val="28"/>
        </w:rPr>
        <w:t>11.</w:t>
      </w:r>
      <w:r w:rsidR="00971A48">
        <w:rPr>
          <w:rFonts w:ascii="Times New Roman" w:hAnsi="Times New Roman"/>
          <w:b/>
          <w:color w:val="000000"/>
          <w:sz w:val="28"/>
          <w:szCs w:val="28"/>
        </w:rPr>
        <w:t>2</w:t>
      </w:r>
      <w:r w:rsidR="00971A48" w:rsidRPr="00037FB4">
        <w:rPr>
          <w:rFonts w:ascii="Times New Roman" w:hAnsi="Times New Roman"/>
          <w:b/>
          <w:color w:val="000000"/>
          <w:sz w:val="28"/>
          <w:szCs w:val="28"/>
        </w:rPr>
        <w:t xml:space="preserve">.5. Основные мероприятия </w:t>
      </w:r>
    </w:p>
    <w:p w:rsidR="00971A48" w:rsidRPr="00037FB4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t xml:space="preserve">    </w:t>
      </w:r>
      <w:hyperlink w:anchor="Par2984" w:history="1">
        <w:r w:rsidRPr="00C23EF1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C23EF1">
        <w:rPr>
          <w:rFonts w:ascii="Times New Roman" w:hAnsi="Times New Roman"/>
          <w:color w:val="000000"/>
          <w:sz w:val="28"/>
          <w:szCs w:val="28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</w:t>
      </w:r>
      <w:r w:rsidRPr="00037FB4">
        <w:rPr>
          <w:rFonts w:ascii="Times New Roman" w:hAnsi="Times New Roman"/>
          <w:color w:val="000000"/>
          <w:sz w:val="28"/>
          <w:szCs w:val="28"/>
        </w:rPr>
        <w:t>в приложении 2 к муниципальной программе.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1" w:name="Par644"/>
      <w:bookmarkEnd w:id="51"/>
      <w:r w:rsidRPr="005353CC">
        <w:rPr>
          <w:rFonts w:ascii="Times New Roman" w:hAnsi="Times New Roman"/>
          <w:sz w:val="28"/>
          <w:szCs w:val="28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5353C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5353CC">
        <w:rPr>
          <w:rFonts w:ascii="Times New Roman" w:hAnsi="Times New Roman"/>
          <w:sz w:val="28"/>
          <w:szCs w:val="28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8"/>
          <w:szCs w:val="28"/>
        </w:rPr>
      </w:pPr>
    </w:p>
    <w:p w:rsidR="00971A48" w:rsidRPr="00037FB4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11.2</w:t>
      </w:r>
      <w:r w:rsidRPr="00037FB4">
        <w:rPr>
          <w:rFonts w:ascii="Times New Roman" w:hAnsi="Times New Roman"/>
          <w:b/>
          <w:color w:val="000000"/>
          <w:sz w:val="28"/>
          <w:szCs w:val="28"/>
        </w:rPr>
        <w:t>.6. Меры муниципального регулирования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426A6B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26A6B">
        <w:rPr>
          <w:rFonts w:ascii="Times New Roman" w:hAnsi="Times New Roman"/>
          <w:color w:val="000000"/>
          <w:sz w:val="28"/>
          <w:szCs w:val="28"/>
        </w:rPr>
        <w:t>В рамках подпрограммы осуществляются меры нормативного правового регулирования.</w:t>
      </w:r>
    </w:p>
    <w:p w:rsidR="00971A48" w:rsidRPr="00D54EDC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54EDC">
        <w:rPr>
          <w:rFonts w:ascii="Times New Roman" w:hAnsi="Times New Roman"/>
          <w:color w:val="000000"/>
          <w:sz w:val="28"/>
          <w:szCs w:val="28"/>
        </w:rPr>
        <w:t xml:space="preserve">В целях обеспечения перехода к новым принципам финансирования муниципальных бюджетных и автономных учреждений принято </w:t>
      </w:r>
      <w:hyperlink r:id="rId49" w:history="1">
        <w:r w:rsidRPr="00D54EDC">
          <w:rPr>
            <w:rFonts w:ascii="Times New Roman" w:hAnsi="Times New Roman"/>
            <w:color w:val="000000"/>
            <w:sz w:val="28"/>
            <w:szCs w:val="28"/>
          </w:rPr>
          <w:t>постановление</w:t>
        </w:r>
      </w:hyperlink>
      <w:r w:rsidRPr="00D54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7E0C">
        <w:rPr>
          <w:rFonts w:ascii="Times New Roman" w:hAnsi="Times New Roman"/>
          <w:color w:val="000000"/>
          <w:sz w:val="28"/>
          <w:szCs w:val="28"/>
        </w:rPr>
        <w:lastRenderedPageBreak/>
        <w:t>Администрации муниципального образования «</w:t>
      </w:r>
      <w:proofErr w:type="spellStart"/>
      <w:r w:rsidRPr="00767E0C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767E0C">
        <w:rPr>
          <w:rFonts w:ascii="Times New Roman" w:hAnsi="Times New Roman"/>
          <w:color w:val="000000"/>
          <w:sz w:val="28"/>
          <w:szCs w:val="28"/>
        </w:rPr>
        <w:t xml:space="preserve"> район» от </w:t>
      </w:r>
      <w:r w:rsidR="009150F4">
        <w:rPr>
          <w:rFonts w:ascii="Times New Roman" w:hAnsi="Times New Roman"/>
          <w:color w:val="000000"/>
          <w:sz w:val="28"/>
          <w:szCs w:val="28"/>
        </w:rPr>
        <w:t>26</w:t>
      </w:r>
      <w:r w:rsidRPr="00767E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50F4">
        <w:rPr>
          <w:rFonts w:ascii="Times New Roman" w:hAnsi="Times New Roman"/>
          <w:color w:val="000000"/>
          <w:sz w:val="28"/>
          <w:szCs w:val="28"/>
        </w:rPr>
        <w:t>декабря</w:t>
      </w:r>
      <w:r w:rsidRPr="00767E0C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9150F4">
        <w:rPr>
          <w:rFonts w:ascii="Times New Roman" w:hAnsi="Times New Roman"/>
          <w:color w:val="000000"/>
          <w:sz w:val="28"/>
          <w:szCs w:val="28"/>
        </w:rPr>
        <w:t>6</w:t>
      </w:r>
      <w:r w:rsidRPr="00767E0C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9150F4">
        <w:rPr>
          <w:rFonts w:ascii="Times New Roman" w:hAnsi="Times New Roman"/>
          <w:color w:val="000000"/>
          <w:sz w:val="28"/>
          <w:szCs w:val="28"/>
        </w:rPr>
        <w:t>2124</w:t>
      </w:r>
      <w:r w:rsidRPr="00767E0C">
        <w:rPr>
          <w:rFonts w:ascii="Times New Roman" w:hAnsi="Times New Roman"/>
          <w:color w:val="000000"/>
          <w:sz w:val="28"/>
          <w:szCs w:val="28"/>
        </w:rPr>
        <w:t xml:space="preserve"> «О порядке формирования </w:t>
      </w:r>
      <w:r w:rsidR="009150F4">
        <w:rPr>
          <w:rFonts w:ascii="Times New Roman" w:hAnsi="Times New Roman"/>
          <w:color w:val="000000"/>
          <w:sz w:val="28"/>
          <w:szCs w:val="28"/>
        </w:rPr>
        <w:t xml:space="preserve"> и финансового обеспечения выполнения </w:t>
      </w:r>
      <w:r w:rsidRPr="00767E0C">
        <w:rPr>
          <w:rFonts w:ascii="Times New Roman" w:hAnsi="Times New Roman"/>
          <w:color w:val="000000"/>
          <w:sz w:val="28"/>
          <w:szCs w:val="28"/>
        </w:rPr>
        <w:t xml:space="preserve">муниципального задания </w:t>
      </w:r>
      <w:r w:rsidR="009150F4">
        <w:rPr>
          <w:rFonts w:ascii="Times New Roman" w:hAnsi="Times New Roman"/>
          <w:color w:val="000000"/>
          <w:sz w:val="28"/>
          <w:szCs w:val="28"/>
        </w:rPr>
        <w:t xml:space="preserve">на оказание </w:t>
      </w:r>
      <w:r w:rsidRPr="00767E0C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9150F4">
        <w:rPr>
          <w:rFonts w:ascii="Times New Roman" w:hAnsi="Times New Roman"/>
          <w:color w:val="000000"/>
          <w:sz w:val="28"/>
          <w:szCs w:val="28"/>
        </w:rPr>
        <w:t xml:space="preserve">ых услуг (выполнение работ) в отношении муниципальных </w:t>
      </w:r>
      <w:r w:rsidRPr="00767E0C">
        <w:rPr>
          <w:rFonts w:ascii="Times New Roman" w:hAnsi="Times New Roman"/>
          <w:color w:val="000000"/>
          <w:sz w:val="28"/>
          <w:szCs w:val="28"/>
        </w:rPr>
        <w:t>учреждени</w:t>
      </w:r>
      <w:r w:rsidR="009150F4">
        <w:rPr>
          <w:rFonts w:ascii="Times New Roman" w:hAnsi="Times New Roman"/>
          <w:color w:val="000000"/>
          <w:sz w:val="28"/>
          <w:szCs w:val="28"/>
        </w:rPr>
        <w:t>й</w:t>
      </w:r>
      <w:r w:rsidRPr="00767E0C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«</w:t>
      </w:r>
      <w:proofErr w:type="spellStart"/>
      <w:r w:rsidRPr="00767E0C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767E0C">
        <w:rPr>
          <w:rFonts w:ascii="Times New Roman" w:hAnsi="Times New Roman"/>
          <w:color w:val="000000"/>
          <w:sz w:val="28"/>
          <w:szCs w:val="28"/>
        </w:rPr>
        <w:t xml:space="preserve"> район».</w:t>
      </w:r>
    </w:p>
    <w:p w:rsidR="00971A48" w:rsidRPr="00D54EDC" w:rsidRDefault="00971A48" w:rsidP="00971A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В рамках подпрограммы планируется реализовать меры нормативного правового регулирования в части:</w:t>
      </w:r>
    </w:p>
    <w:p w:rsidR="00971A48" w:rsidRPr="00D54EDC" w:rsidRDefault="00971A48" w:rsidP="00971A48">
      <w:pPr>
        <w:pStyle w:val="a8"/>
        <w:numPr>
          <w:ilvl w:val="0"/>
          <w:numId w:val="24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разработки долгосрочной бюджетной стратегии </w:t>
      </w:r>
      <w:r w:rsidRPr="00D54EDC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D54EDC"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r w:rsidRPr="00D54EDC">
        <w:rPr>
          <w:rFonts w:ascii="Times New Roman" w:hAnsi="Times New Roman"/>
          <w:sz w:val="28"/>
          <w:szCs w:val="28"/>
        </w:rPr>
        <w:t xml:space="preserve">и ее применения в практике </w:t>
      </w:r>
      <w:r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Pr="00D54EDC">
        <w:rPr>
          <w:rFonts w:ascii="Times New Roman" w:hAnsi="Times New Roman"/>
          <w:sz w:val="28"/>
          <w:szCs w:val="28"/>
        </w:rPr>
        <w:t xml:space="preserve"> управления;</w:t>
      </w:r>
    </w:p>
    <w:p w:rsidR="00971A48" w:rsidRPr="00D54EDC" w:rsidRDefault="00971A48" w:rsidP="00971A48">
      <w:pPr>
        <w:pStyle w:val="a8"/>
        <w:numPr>
          <w:ilvl w:val="0"/>
          <w:numId w:val="24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 xml:space="preserve">создания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r w:rsidRPr="00D54EDC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D54EDC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D54EDC">
        <w:rPr>
          <w:rFonts w:ascii="Times New Roman" w:hAnsi="Times New Roman"/>
          <w:sz w:val="28"/>
          <w:szCs w:val="28"/>
        </w:rPr>
        <w:t>, а также прогноза социально-экономического развития на долгосрочную перспективу, применения результатов такой оценки в стратегическом и бюджетном планировании;</w:t>
      </w:r>
    </w:p>
    <w:p w:rsidR="00971A48" w:rsidRPr="00D54EDC" w:rsidRDefault="00971A48" w:rsidP="00971A48">
      <w:pPr>
        <w:pStyle w:val="a8"/>
        <w:numPr>
          <w:ilvl w:val="0"/>
          <w:numId w:val="24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color w:val="000000"/>
          <w:sz w:val="28"/>
          <w:szCs w:val="28"/>
        </w:rPr>
        <w:t>совершенствования и повышения эффективности финансового контроля;</w:t>
      </w:r>
    </w:p>
    <w:p w:rsidR="00971A48" w:rsidRPr="00D54EDC" w:rsidRDefault="00971A48" w:rsidP="00971A48">
      <w:pPr>
        <w:pStyle w:val="a8"/>
        <w:numPr>
          <w:ilvl w:val="0"/>
          <w:numId w:val="24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создания системы экономического анализа деятельности учреждений по оказанию муниципальных услуг;</w:t>
      </w:r>
    </w:p>
    <w:p w:rsidR="00971A48" w:rsidRPr="00D54EDC" w:rsidRDefault="00971A48" w:rsidP="00971A48">
      <w:pPr>
        <w:pStyle w:val="a8"/>
        <w:numPr>
          <w:ilvl w:val="0"/>
          <w:numId w:val="24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региональной и (или) отраслевой специфики;</w:t>
      </w:r>
    </w:p>
    <w:p w:rsidR="00971A48" w:rsidRPr="00D54EDC" w:rsidRDefault="00971A48" w:rsidP="00971A48">
      <w:pPr>
        <w:pStyle w:val="a8"/>
        <w:numPr>
          <w:ilvl w:val="0"/>
          <w:numId w:val="24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color w:val="000000"/>
          <w:sz w:val="28"/>
          <w:szCs w:val="28"/>
        </w:rPr>
        <w:t>внедрения и совершенствования систем оплаты труда работников муниципальных учреждений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D54EDC">
        <w:rPr>
          <w:rFonts w:ascii="Times New Roman" w:hAnsi="Times New Roman"/>
          <w:color w:val="000000"/>
          <w:sz w:val="28"/>
          <w:szCs w:val="28"/>
        </w:rPr>
        <w:t xml:space="preserve"> район» с применением в учреждениях принципов «эффективного контракта»;</w:t>
      </w:r>
    </w:p>
    <w:p w:rsidR="00971A48" w:rsidRPr="00D54EDC" w:rsidRDefault="00971A48" w:rsidP="00971A48">
      <w:pPr>
        <w:pStyle w:val="a8"/>
        <w:numPr>
          <w:ilvl w:val="0"/>
          <w:numId w:val="24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D54EDC">
        <w:rPr>
          <w:rFonts w:ascii="Times New Roman" w:hAnsi="Times New Roman"/>
          <w:sz w:val="28"/>
          <w:szCs w:val="28"/>
        </w:rPr>
        <w:t>упорядочения формирования перечней услуг, оказываемых на платной основе в муниципальных</w:t>
      </w:r>
      <w:r>
        <w:rPr>
          <w:rFonts w:ascii="Times New Roman" w:hAnsi="Times New Roman"/>
          <w:sz w:val="28"/>
          <w:szCs w:val="28"/>
        </w:rPr>
        <w:t xml:space="preserve"> учреждениях.</w:t>
      </w:r>
    </w:p>
    <w:p w:rsidR="00971A48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1A48" w:rsidRPr="00037FB4" w:rsidRDefault="00DD2A84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bookmarkStart w:id="52" w:name="Par655"/>
      <w:bookmarkEnd w:id="52"/>
      <w:r>
        <w:rPr>
          <w:rFonts w:ascii="Times New Roman" w:hAnsi="Times New Roman"/>
          <w:b/>
          <w:color w:val="000000"/>
          <w:sz w:val="28"/>
          <w:szCs w:val="28"/>
        </w:rPr>
        <w:t>11.</w:t>
      </w:r>
      <w:r w:rsidR="00971A48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971A48" w:rsidRPr="00037FB4">
        <w:rPr>
          <w:rFonts w:ascii="Times New Roman" w:hAnsi="Times New Roman"/>
          <w:b/>
          <w:color w:val="000000"/>
          <w:sz w:val="28"/>
          <w:szCs w:val="28"/>
        </w:rPr>
        <w:t xml:space="preserve">7. Прогноз сводных показателей муниципальных заданий 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Муниципальные 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задания на оказание </w:t>
      </w:r>
      <w:r>
        <w:rPr>
          <w:rFonts w:ascii="Times New Roman" w:hAnsi="Times New Roman"/>
          <w:color w:val="000000"/>
          <w:sz w:val="28"/>
          <w:szCs w:val="28"/>
        </w:rPr>
        <w:t>муниципальны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х услуг (выполнение </w:t>
      </w:r>
      <w:r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работ) в рамках подпрограммы не формируются.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037FB4" w:rsidRDefault="00DD2A84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bookmarkStart w:id="53" w:name="Par662"/>
      <w:bookmarkEnd w:id="53"/>
      <w:r>
        <w:rPr>
          <w:rFonts w:ascii="Times New Roman" w:hAnsi="Times New Roman"/>
          <w:b/>
          <w:color w:val="000000"/>
          <w:sz w:val="28"/>
          <w:szCs w:val="28"/>
        </w:rPr>
        <w:t>11.</w:t>
      </w:r>
      <w:r w:rsidR="00971A48">
        <w:rPr>
          <w:rFonts w:ascii="Times New Roman" w:hAnsi="Times New Roman"/>
          <w:b/>
          <w:color w:val="000000"/>
          <w:sz w:val="28"/>
          <w:szCs w:val="28"/>
        </w:rPr>
        <w:t>2</w:t>
      </w:r>
      <w:r w:rsidR="00971A48" w:rsidRPr="001C28BE">
        <w:rPr>
          <w:rFonts w:ascii="Times New Roman" w:hAnsi="Times New Roman"/>
          <w:b/>
          <w:color w:val="000000"/>
          <w:sz w:val="28"/>
          <w:szCs w:val="28"/>
        </w:rPr>
        <w:t>.8. Взаимодействие с</w:t>
      </w:r>
      <w:r w:rsidR="00971A48" w:rsidRPr="00037FB4">
        <w:rPr>
          <w:rFonts w:ascii="Times New Roman" w:hAnsi="Times New Roman"/>
          <w:b/>
          <w:color w:val="000000"/>
          <w:sz w:val="28"/>
          <w:szCs w:val="28"/>
        </w:rPr>
        <w:t xml:space="preserve"> органами государственной власти и местного самоуправления, организациями и гражданами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C40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ое</w:t>
      </w:r>
      <w:r w:rsidRPr="00BA4C40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е</w:t>
      </w:r>
      <w:r w:rsidRPr="00BA4C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</w:t>
      </w:r>
      <w:r w:rsidRPr="00BA4C40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е</w:t>
      </w:r>
      <w:r w:rsidRPr="00BA4C40">
        <w:rPr>
          <w:rFonts w:ascii="Times New Roman" w:hAnsi="Times New Roman"/>
          <w:sz w:val="28"/>
          <w:szCs w:val="28"/>
        </w:rPr>
        <w:t xml:space="preserve">т возможность получить субсидию из бюджета Удмуртской Республики на реализацию </w:t>
      </w:r>
      <w:r>
        <w:rPr>
          <w:rFonts w:ascii="Times New Roman" w:hAnsi="Times New Roman"/>
          <w:sz w:val="28"/>
          <w:szCs w:val="28"/>
        </w:rPr>
        <w:t>под</w:t>
      </w:r>
      <w:r w:rsidRPr="00BA4C40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BA4C40">
        <w:rPr>
          <w:rFonts w:ascii="Times New Roman" w:hAnsi="Times New Roman"/>
          <w:sz w:val="28"/>
          <w:szCs w:val="28"/>
        </w:rPr>
        <w:t xml:space="preserve"> повышения эффективности бюджетных расходов. </w:t>
      </w:r>
    </w:p>
    <w:p w:rsidR="00971A48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 w:rsidRPr="00E24AD1">
        <w:rPr>
          <w:rFonts w:ascii="Times New Roman" w:hAnsi="Times New Roman"/>
          <w:sz w:val="28"/>
          <w:szCs w:val="28"/>
        </w:rPr>
        <w:lastRenderedPageBreak/>
        <w:t>В целях координации работы и методической поддержки органов местного самоуправления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 сельских поселений.</w:t>
      </w:r>
      <w:r w:rsidRPr="00BA4C40">
        <w:rPr>
          <w:rFonts w:cs="Calibri"/>
        </w:rPr>
        <w:t xml:space="preserve"> </w:t>
      </w:r>
    </w:p>
    <w:p w:rsidR="00971A48" w:rsidRPr="00BA4C40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C40">
        <w:rPr>
          <w:rFonts w:ascii="Times New Roman" w:hAnsi="Times New Roman"/>
          <w:sz w:val="28"/>
          <w:szCs w:val="28"/>
        </w:rPr>
        <w:t xml:space="preserve">Финансовые стимулы также используются по результатам мониторинга и оценки качества финансового менеджмента главных распорядителей бюджетных средств, мониторинга и оценки качества управления финансами </w:t>
      </w:r>
      <w:r>
        <w:rPr>
          <w:rFonts w:ascii="Times New Roman" w:hAnsi="Times New Roman"/>
          <w:sz w:val="28"/>
          <w:szCs w:val="28"/>
        </w:rPr>
        <w:t xml:space="preserve">сельских поселений </w:t>
      </w:r>
      <w:r w:rsidRPr="00BA4C40"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Якшур-Бодьинском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color w:val="000000"/>
          <w:sz w:val="28"/>
          <w:szCs w:val="28"/>
        </w:rPr>
      </w:pPr>
    </w:p>
    <w:p w:rsidR="00971A48" w:rsidRPr="00037FB4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bookmarkStart w:id="54" w:name="Par681"/>
      <w:bookmarkEnd w:id="54"/>
      <w:r>
        <w:rPr>
          <w:rFonts w:ascii="Times New Roman" w:hAnsi="Times New Roman"/>
          <w:b/>
          <w:color w:val="000000"/>
          <w:sz w:val="28"/>
          <w:szCs w:val="28"/>
        </w:rPr>
        <w:t>11</w:t>
      </w:r>
      <w:r w:rsidRPr="001C28BE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1C28BE">
        <w:rPr>
          <w:rFonts w:ascii="Times New Roman" w:hAnsi="Times New Roman"/>
          <w:b/>
          <w:color w:val="000000"/>
          <w:sz w:val="28"/>
          <w:szCs w:val="28"/>
        </w:rPr>
        <w:t>.9. Ресурсное</w:t>
      </w:r>
      <w:r w:rsidRPr="00037FB4">
        <w:rPr>
          <w:rFonts w:ascii="Times New Roman" w:hAnsi="Times New Roman"/>
          <w:b/>
          <w:color w:val="000000"/>
          <w:sz w:val="28"/>
          <w:szCs w:val="28"/>
        </w:rPr>
        <w:t xml:space="preserve"> обеспечение 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Сведения о ресурсном обеспечении подпрограммы за счет средств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  </w:t>
      </w:r>
      <w:r w:rsidRPr="00037FB4">
        <w:rPr>
          <w:rFonts w:ascii="Times New Roman" w:hAnsi="Times New Roman"/>
          <w:sz w:val="28"/>
          <w:szCs w:val="28"/>
        </w:rPr>
        <w:t>представлены в приложении 5 к муниципальной программе.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Прогнозная (справочная) оценка ресурсного обеспечения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353CC">
        <w:rPr>
          <w:rFonts w:ascii="Times New Roman" w:hAnsi="Times New Roman"/>
          <w:sz w:val="28"/>
          <w:szCs w:val="28"/>
        </w:rPr>
        <w:t xml:space="preserve"> программы за счет всех источников финансирования </w:t>
      </w:r>
      <w:r w:rsidRPr="00037FB4">
        <w:rPr>
          <w:rFonts w:ascii="Times New Roman" w:hAnsi="Times New Roman"/>
          <w:sz w:val="28"/>
          <w:szCs w:val="28"/>
        </w:rPr>
        <w:t>представлена в Приложении 6 к муниципальной программе.</w:t>
      </w:r>
    </w:p>
    <w:p w:rsidR="00971A48" w:rsidRPr="005353CC" w:rsidRDefault="00971A48" w:rsidP="00971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5353CC">
        <w:rPr>
          <w:rFonts w:ascii="Times New Roman" w:hAnsi="Times New Roman"/>
          <w:sz w:val="28"/>
          <w:szCs w:val="28"/>
        </w:rPr>
        <w:t>, а также в случае получения субсидии из бюджета</w:t>
      </w:r>
      <w:r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5353C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353C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5353CC">
        <w:rPr>
          <w:rFonts w:ascii="Times New Roman" w:hAnsi="Times New Roman"/>
          <w:sz w:val="28"/>
          <w:szCs w:val="28"/>
        </w:rPr>
        <w:t xml:space="preserve"> мероприятий подпрограммы повышения эффективности бюджетных расходов </w:t>
      </w:r>
      <w:r w:rsidRPr="00014F52">
        <w:rPr>
          <w:rFonts w:ascii="Times New Roman" w:hAnsi="Times New Roman"/>
          <w:sz w:val="28"/>
          <w:szCs w:val="28"/>
        </w:rPr>
        <w:t>(по итогам конкурсного отбора).</w:t>
      </w:r>
    </w:p>
    <w:p w:rsidR="00971A48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8"/>
          <w:szCs w:val="28"/>
        </w:rPr>
      </w:pPr>
      <w:bookmarkStart w:id="55" w:name="Par693"/>
      <w:bookmarkEnd w:id="55"/>
    </w:p>
    <w:p w:rsidR="00971A48" w:rsidRPr="00037FB4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11</w:t>
      </w:r>
      <w:r w:rsidRPr="001C28BE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1C28BE">
        <w:rPr>
          <w:rFonts w:ascii="Times New Roman" w:hAnsi="Times New Roman"/>
          <w:b/>
          <w:color w:val="000000"/>
          <w:sz w:val="28"/>
          <w:szCs w:val="28"/>
        </w:rPr>
        <w:t>.10. Риски и меры по  управлению рисками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Внешними рисками для </w:t>
      </w:r>
      <w:r>
        <w:rPr>
          <w:rFonts w:ascii="Times New Roman" w:hAnsi="Times New Roman"/>
          <w:color w:val="000000"/>
          <w:sz w:val="28"/>
          <w:szCs w:val="28"/>
        </w:rPr>
        <w:t>местног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о бюджета, которые оказывают влияние на сбалансированность и устойчивость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>, являются: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>.</w:t>
      </w:r>
    </w:p>
    <w:p w:rsidR="00971A48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2. Изменение законодательства о налогах и сборах, бюджетного законодательства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и Удмуртской Республики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, приводящее к централизации доходов на федеральном </w:t>
      </w:r>
      <w:r>
        <w:rPr>
          <w:rFonts w:ascii="Times New Roman" w:hAnsi="Times New Roman"/>
          <w:color w:val="000000"/>
          <w:sz w:val="28"/>
          <w:szCs w:val="28"/>
        </w:rPr>
        <w:t xml:space="preserve">и региональном </w:t>
      </w:r>
      <w:r w:rsidRPr="00C23EF1">
        <w:rPr>
          <w:rFonts w:ascii="Times New Roman" w:hAnsi="Times New Roman"/>
          <w:color w:val="000000"/>
          <w:sz w:val="28"/>
          <w:szCs w:val="28"/>
        </w:rPr>
        <w:t>уровн</w:t>
      </w:r>
      <w:r>
        <w:rPr>
          <w:rFonts w:ascii="Times New Roman" w:hAnsi="Times New Roman"/>
          <w:color w:val="000000"/>
          <w:sz w:val="28"/>
          <w:szCs w:val="28"/>
        </w:rPr>
        <w:t>ях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71A48" w:rsidRPr="005353CC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5353CC">
        <w:rPr>
          <w:rFonts w:ascii="Times New Roman" w:hAnsi="Times New Roman"/>
          <w:sz w:val="28"/>
          <w:szCs w:val="28"/>
        </w:rPr>
        <w:t xml:space="preserve">Изменение законодательства Российской Федерации, определяющего систему мероприятий по реформированию общественных финансов и повышению эффективности бюджетных расходов, в том числе порядок и </w:t>
      </w:r>
      <w:r w:rsidRPr="005353CC">
        <w:rPr>
          <w:rFonts w:ascii="Times New Roman" w:hAnsi="Times New Roman"/>
          <w:sz w:val="28"/>
          <w:szCs w:val="28"/>
        </w:rPr>
        <w:lastRenderedPageBreak/>
        <w:t xml:space="preserve">условия предоставления </w:t>
      </w:r>
      <w:r>
        <w:rPr>
          <w:rFonts w:ascii="Times New Roman" w:hAnsi="Times New Roman"/>
          <w:sz w:val="28"/>
          <w:szCs w:val="28"/>
        </w:rPr>
        <w:t>муниципальным образованиям в Удмуртской Республике</w:t>
      </w:r>
      <w:r w:rsidRPr="005353CC">
        <w:rPr>
          <w:rFonts w:ascii="Times New Roman" w:hAnsi="Times New Roman"/>
          <w:sz w:val="28"/>
          <w:szCs w:val="28"/>
        </w:rPr>
        <w:t xml:space="preserve"> субсидий на реализацию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353CC">
        <w:rPr>
          <w:rFonts w:ascii="Times New Roman" w:hAnsi="Times New Roman"/>
          <w:sz w:val="28"/>
          <w:szCs w:val="28"/>
        </w:rPr>
        <w:t xml:space="preserve"> программ повышения эффективности бюджетных расходов.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4. Система распределения межбюджетных трансфертов, предусмотренных в бюджете</w:t>
      </w:r>
      <w:r>
        <w:rPr>
          <w:rFonts w:ascii="Times New Roman" w:hAnsi="Times New Roman"/>
          <w:color w:val="000000"/>
          <w:sz w:val="28"/>
          <w:szCs w:val="28"/>
        </w:rPr>
        <w:t xml:space="preserve"> Удмуртской Республики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, между </w:t>
      </w:r>
      <w:r>
        <w:rPr>
          <w:rFonts w:ascii="Times New Roman" w:hAnsi="Times New Roman"/>
          <w:color w:val="000000"/>
          <w:sz w:val="28"/>
          <w:szCs w:val="28"/>
        </w:rPr>
        <w:t>муниципальными образованиями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предполагает распределение значительной части межбюджетных трансфертов из </w:t>
      </w:r>
      <w:r>
        <w:rPr>
          <w:rFonts w:ascii="Times New Roman" w:hAnsi="Times New Roman"/>
          <w:color w:val="000000"/>
          <w:sz w:val="28"/>
          <w:szCs w:val="28"/>
        </w:rPr>
        <w:t xml:space="preserve">регионального 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бюджетам муниципальных образований 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в течение финансового года. Для получения межбюджетных трансфертов осуществляется взаимодействие органов </w:t>
      </w:r>
      <w:r>
        <w:rPr>
          <w:rFonts w:ascii="Times New Roman" w:hAnsi="Times New Roman"/>
          <w:color w:val="000000"/>
          <w:sz w:val="28"/>
          <w:szCs w:val="28"/>
        </w:rPr>
        <w:t xml:space="preserve">местного самоуправления 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с соответствующими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органами </w:t>
      </w:r>
      <w:r w:rsidRPr="00C23EF1">
        <w:rPr>
          <w:rFonts w:ascii="Times New Roman" w:hAnsi="Times New Roman"/>
          <w:color w:val="000000"/>
          <w:sz w:val="28"/>
          <w:szCs w:val="28"/>
        </w:rPr>
        <w:t>государственной власти Удмуртской Республики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являющимися главными распорядителями соответствующих средств </w:t>
      </w:r>
      <w:r>
        <w:rPr>
          <w:rFonts w:ascii="Times New Roman" w:hAnsi="Times New Roman"/>
          <w:color w:val="000000"/>
          <w:sz w:val="28"/>
          <w:szCs w:val="28"/>
        </w:rPr>
        <w:t>регионального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бюджета.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еопределенность объемов привлечения средств в виде дотаций на обеспечение сбалансированности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, в том числе с учетом необходимости реализации решений Президента Российской Федерации, </w:t>
      </w:r>
      <w:hyperlink r:id="rId50" w:history="1">
        <w:r w:rsidRPr="00C23EF1">
          <w:rPr>
            <w:rFonts w:ascii="Times New Roman" w:hAnsi="Times New Roman"/>
            <w:color w:val="000000"/>
            <w:sz w:val="28"/>
            <w:szCs w:val="28"/>
          </w:rPr>
          <w:t>Указа</w:t>
        </w:r>
      </w:hyperlink>
      <w:r w:rsidRPr="00C23EF1">
        <w:rPr>
          <w:rFonts w:ascii="Times New Roman" w:hAnsi="Times New Roman"/>
          <w:color w:val="000000"/>
          <w:sz w:val="28"/>
          <w:szCs w:val="28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Удмуртской Республики</w:t>
      </w:r>
      <w:r w:rsidRPr="00C23EF1">
        <w:rPr>
          <w:rFonts w:ascii="Times New Roman" w:hAnsi="Times New Roman"/>
          <w:color w:val="000000"/>
          <w:sz w:val="28"/>
          <w:szCs w:val="28"/>
        </w:rPr>
        <w:t>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Внутренними рисками реализации подпрограммы являются: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1. Риск наращивания расходов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>,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обеспеченных доходами, увеличение объема дефицита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управления элементы долгосрочного бюджетного планирования.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сельских поселений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C23EF1">
        <w:rPr>
          <w:rFonts w:ascii="Times New Roman" w:hAnsi="Times New Roman"/>
          <w:color w:val="000000"/>
          <w:sz w:val="28"/>
          <w:szCs w:val="28"/>
        </w:rPr>
        <w:t xml:space="preserve"> программы, закрепление персональной ответственности руководителей за достижение непосредственных и конечных результатов.</w:t>
      </w:r>
    </w:p>
    <w:p w:rsidR="00971A48" w:rsidRPr="00C23EF1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4. Кадровые риски. Связаны с недостаточным уровнем квалификации муниципальных служащих для осуществления качественного финансового менеджмента в управлении общественными финансами. </w:t>
      </w:r>
    </w:p>
    <w:p w:rsidR="00971A48" w:rsidRPr="00E419B5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9B5">
        <w:rPr>
          <w:rFonts w:ascii="Times New Roman" w:hAnsi="Times New Roman"/>
          <w:sz w:val="28"/>
          <w:szCs w:val="28"/>
        </w:rPr>
        <w:t>5. Правовые риски, связанные с отсутствием или несвоевременным принятием необходимых правовых актов.</w:t>
      </w:r>
    </w:p>
    <w:p w:rsidR="00971A48" w:rsidRPr="005353CC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3EF1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Pr="005353CC">
        <w:rPr>
          <w:rFonts w:ascii="Times New Roman" w:hAnsi="Times New Roman"/>
          <w:sz w:val="28"/>
          <w:szCs w:val="28"/>
        </w:rPr>
        <w:t xml:space="preserve">Нецелевое и (или) неэффективное использование бюджетных средств в </w:t>
      </w:r>
      <w:r w:rsidRPr="005353CC">
        <w:rPr>
          <w:rFonts w:ascii="Times New Roman" w:hAnsi="Times New Roman"/>
          <w:sz w:val="28"/>
          <w:szCs w:val="28"/>
        </w:rPr>
        <w:lastRenderedPageBreak/>
        <w:t>ходе реализации мероприятий подпрограммы.</w:t>
      </w:r>
    </w:p>
    <w:p w:rsidR="00971A48" w:rsidRPr="005353CC" w:rsidRDefault="00971A48" w:rsidP="00971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>Для управления внутренними рисками будут осуществляться следующие организационные мероприятия:</w:t>
      </w:r>
    </w:p>
    <w:p w:rsidR="00971A48" w:rsidRPr="005353CC" w:rsidRDefault="00971A48" w:rsidP="00971A48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координация деятельности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5353CC">
        <w:rPr>
          <w:rFonts w:ascii="Times New Roman" w:hAnsi="Times New Roman"/>
          <w:sz w:val="28"/>
          <w:szCs w:val="28"/>
        </w:rPr>
        <w:t xml:space="preserve"> по реализации мероприятий подпрограммы;</w:t>
      </w:r>
    </w:p>
    <w:p w:rsidR="00971A48" w:rsidRPr="005353CC" w:rsidRDefault="00971A48" w:rsidP="00971A48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>создание межведомственн</w:t>
      </w:r>
      <w:r>
        <w:rPr>
          <w:rFonts w:ascii="Times New Roman" w:hAnsi="Times New Roman"/>
          <w:sz w:val="28"/>
          <w:szCs w:val="28"/>
        </w:rPr>
        <w:t xml:space="preserve">ой рабочей </w:t>
      </w:r>
      <w:r w:rsidRPr="005353CC">
        <w:rPr>
          <w:rFonts w:ascii="Times New Roman" w:hAnsi="Times New Roman"/>
          <w:sz w:val="28"/>
          <w:szCs w:val="28"/>
        </w:rPr>
        <w:t>групп</w:t>
      </w:r>
      <w:r>
        <w:rPr>
          <w:rFonts w:ascii="Times New Roman" w:hAnsi="Times New Roman"/>
          <w:sz w:val="28"/>
          <w:szCs w:val="28"/>
        </w:rPr>
        <w:t>ы</w:t>
      </w:r>
      <w:r w:rsidRPr="005353CC">
        <w:rPr>
          <w:rFonts w:ascii="Times New Roman" w:hAnsi="Times New Roman"/>
          <w:sz w:val="28"/>
          <w:szCs w:val="28"/>
        </w:rPr>
        <w:t>;</w:t>
      </w:r>
    </w:p>
    <w:p w:rsidR="00971A48" w:rsidRPr="005353CC" w:rsidRDefault="00971A48" w:rsidP="00971A48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>осуществление информационной и методической поддержки реализации мероприятий подпрограммы;</w:t>
      </w:r>
    </w:p>
    <w:p w:rsidR="00971A48" w:rsidRPr="005353CC" w:rsidRDefault="00971A48" w:rsidP="00971A48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>мониторинг и контроль за реализацией мероприятий подпрограммы;</w:t>
      </w:r>
    </w:p>
    <w:p w:rsidR="00971A48" w:rsidRPr="005353CC" w:rsidRDefault="00971A48" w:rsidP="00971A48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>обеспечение повышения квалификации и переподготовки кадров;</w:t>
      </w:r>
    </w:p>
    <w:p w:rsidR="00971A48" w:rsidRPr="005353CC" w:rsidRDefault="00971A48" w:rsidP="00971A48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>применение системы материального и нематериального стимулирования муниципальных служащих;</w:t>
      </w:r>
    </w:p>
    <w:p w:rsidR="00971A48" w:rsidRPr="005353CC" w:rsidRDefault="00971A48" w:rsidP="00971A48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3CC">
        <w:rPr>
          <w:rFonts w:ascii="Times New Roman" w:hAnsi="Times New Roman"/>
          <w:sz w:val="28"/>
          <w:szCs w:val="28"/>
        </w:rPr>
        <w:t xml:space="preserve">привлечение экспертных и консультационных организаций, имеющих опыт проведения работ в сфере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5353CC">
        <w:rPr>
          <w:rFonts w:ascii="Times New Roman" w:hAnsi="Times New Roman"/>
          <w:sz w:val="28"/>
          <w:szCs w:val="28"/>
        </w:rPr>
        <w:t xml:space="preserve"> управления, управления общественны</w:t>
      </w:r>
      <w:r>
        <w:rPr>
          <w:rFonts w:ascii="Times New Roman" w:hAnsi="Times New Roman"/>
          <w:sz w:val="28"/>
          <w:szCs w:val="28"/>
        </w:rPr>
        <w:t>ми финансами.</w:t>
      </w:r>
    </w:p>
    <w:p w:rsidR="00971A48" w:rsidRDefault="00971A48" w:rsidP="00971A48"/>
    <w:p w:rsidR="00971A48" w:rsidRPr="00037FB4" w:rsidRDefault="00DD2A84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11.</w:t>
      </w:r>
      <w:r w:rsidR="00971A48">
        <w:rPr>
          <w:rFonts w:ascii="Times New Roman" w:hAnsi="Times New Roman"/>
          <w:b/>
          <w:color w:val="000000"/>
          <w:sz w:val="28"/>
          <w:szCs w:val="28"/>
        </w:rPr>
        <w:t>2</w:t>
      </w:r>
      <w:r w:rsidR="00971A48" w:rsidRPr="00037FB4">
        <w:rPr>
          <w:rFonts w:ascii="Times New Roman" w:hAnsi="Times New Roman"/>
          <w:b/>
          <w:color w:val="000000"/>
          <w:sz w:val="28"/>
          <w:szCs w:val="28"/>
        </w:rPr>
        <w:t>.11.  Конечные результаты и оценка эффективности</w:t>
      </w:r>
    </w:p>
    <w:p w:rsidR="00971A48" w:rsidRPr="005B6C36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71A48" w:rsidRPr="005B6C36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B6C36"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5B6C36">
        <w:rPr>
          <w:rFonts w:ascii="Times New Roman" w:hAnsi="Times New Roman"/>
          <w:color w:val="000000"/>
          <w:sz w:val="28"/>
          <w:szCs w:val="28"/>
        </w:rPr>
        <w:t xml:space="preserve">программы будет способствовать достижению целей и задач других </w:t>
      </w:r>
      <w:r>
        <w:rPr>
          <w:rFonts w:ascii="Times New Roman" w:hAnsi="Times New Roman"/>
          <w:color w:val="000000"/>
          <w:sz w:val="28"/>
          <w:szCs w:val="28"/>
        </w:rPr>
        <w:t>муниципальных программ и подпрограмм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район»,</w:t>
      </w:r>
      <w:r w:rsidRPr="005B6C36">
        <w:rPr>
          <w:rFonts w:ascii="Times New Roman" w:hAnsi="Times New Roman"/>
          <w:color w:val="000000"/>
          <w:sz w:val="28"/>
          <w:szCs w:val="28"/>
        </w:rPr>
        <w:t xml:space="preserve"> социально-экономическому развитию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5B6C36">
        <w:rPr>
          <w:rFonts w:ascii="Times New Roman" w:hAnsi="Times New Roman"/>
          <w:color w:val="000000"/>
          <w:sz w:val="28"/>
          <w:szCs w:val="28"/>
        </w:rPr>
        <w:t xml:space="preserve">, повышению эффективности </w:t>
      </w:r>
      <w:r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5B6C36">
        <w:rPr>
          <w:rFonts w:ascii="Times New Roman" w:hAnsi="Times New Roman"/>
          <w:color w:val="000000"/>
          <w:sz w:val="28"/>
          <w:szCs w:val="28"/>
        </w:rPr>
        <w:t xml:space="preserve"> управления.</w:t>
      </w:r>
    </w:p>
    <w:p w:rsidR="00971A48" w:rsidRPr="005B6C36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B6C36">
        <w:rPr>
          <w:rFonts w:ascii="Times New Roman" w:hAnsi="Times New Roman"/>
          <w:color w:val="000000"/>
          <w:sz w:val="28"/>
          <w:szCs w:val="28"/>
        </w:rPr>
        <w:t xml:space="preserve">В результате реализации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5B6C36">
        <w:rPr>
          <w:rFonts w:ascii="Times New Roman" w:hAnsi="Times New Roman"/>
          <w:color w:val="000000"/>
          <w:sz w:val="28"/>
          <w:szCs w:val="28"/>
        </w:rPr>
        <w:t>программы:</w:t>
      </w:r>
    </w:p>
    <w:p w:rsidR="00971A48" w:rsidRPr="005B6C36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B6C36">
        <w:rPr>
          <w:rFonts w:ascii="Times New Roman" w:hAnsi="Times New Roman"/>
          <w:color w:val="000000"/>
          <w:sz w:val="28"/>
          <w:szCs w:val="28"/>
        </w:rPr>
        <w:t>- будут определяться межбюджетные отношения, способствующие наращиванию собственной доходной базы местн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 w:rsidRPr="005B6C36">
        <w:rPr>
          <w:rFonts w:ascii="Times New Roman" w:hAnsi="Times New Roman"/>
          <w:color w:val="000000"/>
          <w:sz w:val="28"/>
          <w:szCs w:val="28"/>
        </w:rPr>
        <w:t xml:space="preserve"> бюджетов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сельских поселений</w:t>
      </w:r>
      <w:r w:rsidRPr="005B6C36">
        <w:rPr>
          <w:rFonts w:ascii="Times New Roman" w:hAnsi="Times New Roman"/>
          <w:color w:val="000000"/>
          <w:sz w:val="28"/>
          <w:szCs w:val="28"/>
        </w:rPr>
        <w:t>, повышению эффективности использования средств бюд</w:t>
      </w:r>
      <w:r>
        <w:rPr>
          <w:rFonts w:ascii="Times New Roman" w:hAnsi="Times New Roman"/>
          <w:color w:val="000000"/>
          <w:sz w:val="28"/>
          <w:szCs w:val="28"/>
        </w:rPr>
        <w:t>жетов муниципальных образований сельских поселений,</w:t>
      </w:r>
      <w:r w:rsidRPr="005B6C36">
        <w:rPr>
          <w:rFonts w:ascii="Times New Roman" w:hAnsi="Times New Roman"/>
          <w:color w:val="000000"/>
          <w:sz w:val="28"/>
          <w:szCs w:val="28"/>
        </w:rPr>
        <w:t xml:space="preserve"> обеспечивающие выполнение расходных обязательств муниципальных образований в соответствии с вопросами местного значения;</w:t>
      </w:r>
    </w:p>
    <w:p w:rsidR="00971A48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B6C36">
        <w:rPr>
          <w:rFonts w:ascii="Times New Roman" w:hAnsi="Times New Roman"/>
          <w:color w:val="000000"/>
          <w:sz w:val="28"/>
          <w:szCs w:val="28"/>
        </w:rPr>
        <w:t>- повысится обоснованность, эффективность и прозрачность бюджетных расходов.</w:t>
      </w:r>
    </w:p>
    <w:p w:rsidR="00971A48" w:rsidRPr="00080A52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t xml:space="preserve">Ожидаемые конечные  результаты реализации подпрограммы:    </w:t>
      </w:r>
    </w:p>
    <w:p w:rsidR="00971A48" w:rsidRPr="00080A52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t xml:space="preserve"> - обеспечение сбалансированности и устойчивости бюджета муниципального образования «</w:t>
      </w:r>
      <w:proofErr w:type="spellStart"/>
      <w:r w:rsidRPr="00080A52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080A52">
        <w:rPr>
          <w:rFonts w:ascii="Times New Roman" w:hAnsi="Times New Roman"/>
          <w:color w:val="000000"/>
          <w:sz w:val="28"/>
          <w:szCs w:val="28"/>
        </w:rPr>
        <w:t xml:space="preserve"> район»;</w:t>
      </w:r>
    </w:p>
    <w:p w:rsidR="00971A48" w:rsidRPr="00080A52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t>- внедрение в практику муниципального управления долгосрочного бюджетного планирования;</w:t>
      </w:r>
    </w:p>
    <w:p w:rsidR="00971A48" w:rsidRPr="00080A52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t>- переход к составлению и исполнению бюджета муниципального образования «</w:t>
      </w:r>
      <w:proofErr w:type="spellStart"/>
      <w:r w:rsidRPr="00080A52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080A52">
        <w:rPr>
          <w:rFonts w:ascii="Times New Roman" w:hAnsi="Times New Roman"/>
          <w:color w:val="000000"/>
          <w:sz w:val="28"/>
          <w:szCs w:val="28"/>
        </w:rPr>
        <w:t xml:space="preserve"> район» 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971A48" w:rsidRPr="00080A52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A77D4A">
        <w:rPr>
          <w:rFonts w:ascii="Times New Roman" w:hAnsi="Times New Roman"/>
          <w:color w:val="000000"/>
          <w:sz w:val="28"/>
          <w:szCs w:val="28"/>
        </w:rPr>
        <w:t>доля расходов бюджета муниципального образования «</w:t>
      </w:r>
      <w:proofErr w:type="spellStart"/>
      <w:r w:rsidRPr="00A77D4A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A77D4A">
        <w:rPr>
          <w:rFonts w:ascii="Times New Roman" w:hAnsi="Times New Roman"/>
          <w:color w:val="000000"/>
          <w:sz w:val="28"/>
          <w:szCs w:val="28"/>
        </w:rPr>
        <w:t xml:space="preserve"> район», формируемых в рамках </w:t>
      </w:r>
      <w:r w:rsidR="009A638D" w:rsidRPr="00A77D4A"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Pr="00A77D4A">
        <w:rPr>
          <w:rFonts w:ascii="Times New Roman" w:hAnsi="Times New Roman"/>
          <w:color w:val="000000"/>
          <w:sz w:val="28"/>
          <w:szCs w:val="28"/>
        </w:rPr>
        <w:t xml:space="preserve">программ, </w:t>
      </w:r>
      <w:r w:rsidRPr="00A77D4A">
        <w:rPr>
          <w:rFonts w:ascii="Times New Roman" w:hAnsi="Times New Roman"/>
          <w:sz w:val="28"/>
          <w:szCs w:val="28"/>
        </w:rPr>
        <w:t>в 202</w:t>
      </w:r>
      <w:r w:rsidR="007D22FC">
        <w:rPr>
          <w:rFonts w:ascii="Times New Roman" w:hAnsi="Times New Roman"/>
          <w:sz w:val="28"/>
          <w:szCs w:val="28"/>
        </w:rPr>
        <w:t>0</w:t>
      </w:r>
      <w:r w:rsidRPr="00A77D4A">
        <w:rPr>
          <w:rFonts w:ascii="Times New Roman" w:hAnsi="Times New Roman"/>
          <w:sz w:val="28"/>
          <w:szCs w:val="28"/>
        </w:rPr>
        <w:t xml:space="preserve"> году составит 9</w:t>
      </w:r>
      <w:r w:rsidR="007D22FC">
        <w:rPr>
          <w:rFonts w:ascii="Times New Roman" w:hAnsi="Times New Roman"/>
          <w:sz w:val="28"/>
          <w:szCs w:val="28"/>
        </w:rPr>
        <w:t>8</w:t>
      </w:r>
      <w:r w:rsidRPr="00A77D4A">
        <w:rPr>
          <w:rFonts w:ascii="Times New Roman" w:hAnsi="Times New Roman"/>
          <w:sz w:val="28"/>
          <w:szCs w:val="28"/>
        </w:rPr>
        <w:t>,</w:t>
      </w:r>
      <w:r w:rsidR="007D22FC">
        <w:rPr>
          <w:rFonts w:ascii="Times New Roman" w:hAnsi="Times New Roman"/>
          <w:sz w:val="28"/>
          <w:szCs w:val="28"/>
        </w:rPr>
        <w:t>5</w:t>
      </w:r>
      <w:r w:rsidRPr="00A77D4A">
        <w:rPr>
          <w:rFonts w:ascii="Times New Roman" w:hAnsi="Times New Roman"/>
          <w:sz w:val="28"/>
          <w:szCs w:val="28"/>
        </w:rPr>
        <w:t xml:space="preserve"> процента в расходах бюджета</w:t>
      </w:r>
      <w:r w:rsidRPr="00A77D4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77D4A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Pr="00A77D4A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A77D4A">
        <w:rPr>
          <w:rFonts w:ascii="Times New Roman" w:hAnsi="Times New Roman"/>
          <w:color w:val="000000"/>
          <w:sz w:val="28"/>
          <w:szCs w:val="28"/>
        </w:rPr>
        <w:t xml:space="preserve"> район»;</w:t>
      </w:r>
    </w:p>
    <w:p w:rsidR="00971A48" w:rsidRPr="00080A52" w:rsidRDefault="00971A48" w:rsidP="00971A48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lastRenderedPageBreak/>
        <w:t>- обеспечение надлежащего качества управления муниципальными финансами муниципального образования «</w:t>
      </w:r>
      <w:proofErr w:type="spellStart"/>
      <w:r w:rsidRPr="00080A52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080A52">
        <w:rPr>
          <w:rFonts w:ascii="Times New Roman" w:hAnsi="Times New Roman"/>
          <w:color w:val="000000"/>
          <w:sz w:val="28"/>
          <w:szCs w:val="28"/>
        </w:rPr>
        <w:t xml:space="preserve"> район»;</w:t>
      </w:r>
    </w:p>
    <w:p w:rsidR="00971A48" w:rsidRPr="00080A52" w:rsidRDefault="00971A48" w:rsidP="00971A48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 xml:space="preserve">- </w:t>
      </w:r>
      <w:r w:rsidRPr="00A77D4A">
        <w:rPr>
          <w:rFonts w:ascii="Times New Roman" w:hAnsi="Times New Roman"/>
          <w:sz w:val="28"/>
          <w:szCs w:val="28"/>
        </w:rPr>
        <w:t xml:space="preserve">средний </w:t>
      </w:r>
      <w:r w:rsidRPr="00A77D4A">
        <w:rPr>
          <w:rFonts w:ascii="Times New Roman" w:hAnsi="Times New Roman"/>
          <w:color w:val="000000"/>
          <w:sz w:val="28"/>
          <w:szCs w:val="28"/>
        </w:rPr>
        <w:t xml:space="preserve">уровень </w:t>
      </w:r>
      <w:proofErr w:type="gramStart"/>
      <w:r w:rsidRPr="00A77D4A">
        <w:rPr>
          <w:rFonts w:ascii="Times New Roman" w:hAnsi="Times New Roman"/>
          <w:color w:val="000000"/>
          <w:sz w:val="28"/>
          <w:szCs w:val="28"/>
        </w:rPr>
        <w:t>качества финансового менеджмента главных</w:t>
      </w:r>
      <w:r w:rsidR="00A77D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7D4A">
        <w:rPr>
          <w:rFonts w:ascii="Times New Roman" w:hAnsi="Times New Roman"/>
          <w:color w:val="000000"/>
          <w:sz w:val="28"/>
          <w:szCs w:val="28"/>
        </w:rPr>
        <w:t>распорядителей средств бюджета муниципального</w:t>
      </w:r>
      <w:proofErr w:type="gramEnd"/>
      <w:r w:rsidRPr="00A77D4A">
        <w:rPr>
          <w:rFonts w:ascii="Times New Roman" w:hAnsi="Times New Roman"/>
          <w:color w:val="000000"/>
          <w:sz w:val="28"/>
          <w:szCs w:val="28"/>
        </w:rPr>
        <w:t xml:space="preserve"> образования «</w:t>
      </w:r>
      <w:proofErr w:type="spellStart"/>
      <w:r w:rsidRPr="00A77D4A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A77D4A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Pr="00A77D4A">
        <w:rPr>
          <w:rFonts w:ascii="Times New Roman" w:hAnsi="Times New Roman"/>
          <w:sz w:val="28"/>
          <w:szCs w:val="28"/>
        </w:rPr>
        <w:t>» не ниже 76,5 процента;</w:t>
      </w:r>
      <w:r w:rsidRPr="00080A5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1A48" w:rsidRPr="00080A52" w:rsidRDefault="00971A48" w:rsidP="00971A48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80A52">
        <w:rPr>
          <w:rFonts w:ascii="Times New Roman" w:hAnsi="Times New Roman"/>
          <w:sz w:val="28"/>
          <w:szCs w:val="28"/>
        </w:rPr>
        <w:t>повышение качества управления муниципальн</w:t>
      </w:r>
      <w:r>
        <w:rPr>
          <w:rFonts w:ascii="Times New Roman" w:hAnsi="Times New Roman"/>
          <w:sz w:val="28"/>
          <w:szCs w:val="28"/>
        </w:rPr>
        <w:t>ыми финансами</w:t>
      </w:r>
      <w:r w:rsidRPr="00080A52">
        <w:rPr>
          <w:rFonts w:ascii="Times New Roman" w:hAnsi="Times New Roman"/>
          <w:sz w:val="28"/>
          <w:szCs w:val="28"/>
        </w:rPr>
        <w:t>;</w:t>
      </w:r>
    </w:p>
    <w:p w:rsidR="00971A48" w:rsidRPr="00080A52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t xml:space="preserve">- интеграция информационных систем, используемых для управления общественными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080A52">
        <w:rPr>
          <w:rFonts w:ascii="Times New Roman" w:hAnsi="Times New Roman"/>
          <w:color w:val="000000"/>
          <w:sz w:val="28"/>
          <w:szCs w:val="28"/>
        </w:rPr>
        <w:t>муниципальными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080A52">
        <w:rPr>
          <w:rFonts w:ascii="Times New Roman" w:hAnsi="Times New Roman"/>
          <w:color w:val="000000"/>
          <w:sz w:val="28"/>
          <w:szCs w:val="28"/>
        </w:rPr>
        <w:t xml:space="preserve"> финансами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r w:rsidRPr="00080A52">
        <w:rPr>
          <w:rFonts w:ascii="Times New Roman" w:hAnsi="Times New Roman"/>
          <w:color w:val="000000"/>
          <w:sz w:val="28"/>
          <w:szCs w:val="28"/>
        </w:rPr>
        <w:t>(в том числе систем планирования и кассового обслуживания исполнения бюджета муниципального образования «</w:t>
      </w:r>
      <w:proofErr w:type="spellStart"/>
      <w:r w:rsidRPr="00080A52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080A52">
        <w:rPr>
          <w:rFonts w:ascii="Times New Roman" w:hAnsi="Times New Roman"/>
          <w:color w:val="000000"/>
          <w:sz w:val="28"/>
          <w:szCs w:val="28"/>
        </w:rPr>
        <w:t xml:space="preserve"> район» и бюджетов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муниципальных образований </w:t>
      </w:r>
      <w:r w:rsidRPr="00080A52">
        <w:rPr>
          <w:rFonts w:ascii="Times New Roman" w:hAnsi="Times New Roman"/>
          <w:color w:val="000000"/>
          <w:sz w:val="28"/>
          <w:szCs w:val="28"/>
        </w:rPr>
        <w:t>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Якшур-Бодьинском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районе</w:t>
      </w:r>
      <w:r w:rsidRPr="00080A52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080A52">
        <w:rPr>
          <w:rFonts w:ascii="Times New Roman" w:hAnsi="Times New Roman"/>
          <w:sz w:val="28"/>
          <w:szCs w:val="28"/>
        </w:rPr>
        <w:t xml:space="preserve">осуществления закупок товаров, работ и услуг для обеспечения муниципальных нужд </w:t>
      </w:r>
      <w:r w:rsidRPr="00080A52">
        <w:rPr>
          <w:rFonts w:ascii="Times New Roman" w:hAnsi="Times New Roman"/>
          <w:color w:val="000000"/>
          <w:sz w:val="28"/>
          <w:szCs w:val="28"/>
        </w:rPr>
        <w:t>с системами планирования и исполнения бюджета муниципального образования «</w:t>
      </w:r>
      <w:proofErr w:type="spellStart"/>
      <w:r w:rsidRPr="00080A52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080A52">
        <w:rPr>
          <w:rFonts w:ascii="Times New Roman" w:hAnsi="Times New Roman"/>
          <w:color w:val="000000"/>
          <w:sz w:val="28"/>
          <w:szCs w:val="28"/>
        </w:rPr>
        <w:t xml:space="preserve"> район», информационных систем разных уровней бюджетов);     </w:t>
      </w:r>
    </w:p>
    <w:p w:rsidR="00971A48" w:rsidRPr="00080A52" w:rsidRDefault="00971A48" w:rsidP="00971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80A52">
        <w:rPr>
          <w:rFonts w:ascii="Times New Roman" w:hAnsi="Times New Roman"/>
          <w:color w:val="000000"/>
          <w:sz w:val="28"/>
          <w:szCs w:val="28"/>
        </w:rPr>
        <w:t>- внедрение информационной системы планирования бюджета муниципального образования «</w:t>
      </w:r>
      <w:proofErr w:type="spellStart"/>
      <w:r w:rsidRPr="00080A52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080A52">
        <w:rPr>
          <w:rFonts w:ascii="Times New Roman" w:hAnsi="Times New Roman"/>
          <w:color w:val="000000"/>
          <w:sz w:val="28"/>
          <w:szCs w:val="28"/>
        </w:rPr>
        <w:t xml:space="preserve"> район» на основе программно-целевых принципов. </w:t>
      </w:r>
    </w:p>
    <w:p w:rsidR="00971A48" w:rsidRPr="00080A52" w:rsidRDefault="00971A48" w:rsidP="00971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971A48" w:rsidRPr="00080A52" w:rsidRDefault="00971A48" w:rsidP="00971A48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 изменения подходов к финансированию муниципальных учреждений, создания конкурентной среды в общественном секторе;</w:t>
      </w:r>
    </w:p>
    <w:p w:rsidR="00971A48" w:rsidRPr="00080A52" w:rsidRDefault="00971A48" w:rsidP="00971A48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 осуществления бюджетного планирования на основе оценки потребности в муниципальных услугах;</w:t>
      </w:r>
    </w:p>
    <w:p w:rsidR="00971A48" w:rsidRPr="00080A52" w:rsidRDefault="00971A48" w:rsidP="00971A48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 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заданиями, снижение издержек на их оказание;</w:t>
      </w:r>
    </w:p>
    <w:p w:rsidR="00971A48" w:rsidRPr="00080A52" w:rsidRDefault="00971A48" w:rsidP="00971A48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 реализации механизмов государственно-частного партнерства;</w:t>
      </w:r>
    </w:p>
    <w:p w:rsidR="00971A48" w:rsidRPr="00080A52" w:rsidRDefault="00971A48" w:rsidP="00971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-повышения открытости информации о муниципальных финансах, деятельности организаций общественного сектора.</w:t>
      </w:r>
    </w:p>
    <w:p w:rsidR="00971A48" w:rsidRPr="00080A52" w:rsidRDefault="00971A48" w:rsidP="00971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971A48" w:rsidRPr="00080A52" w:rsidRDefault="00971A48" w:rsidP="00971A48">
      <w:pPr>
        <w:pStyle w:val="a8"/>
        <w:widowControl w:val="0"/>
        <w:tabs>
          <w:tab w:val="left" w:pos="0"/>
          <w:tab w:val="left" w:pos="31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 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971A48" w:rsidRPr="00080A52" w:rsidRDefault="00971A48" w:rsidP="00971A48">
      <w:pPr>
        <w:pStyle w:val="a8"/>
        <w:widowControl w:val="0"/>
        <w:tabs>
          <w:tab w:val="left" w:pos="0"/>
          <w:tab w:val="left" w:pos="31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 учета и оценки всех инструментов муниципального регулирования, используемых для достижения поставленных целей и задач;</w:t>
      </w:r>
    </w:p>
    <w:p w:rsidR="00971A48" w:rsidRPr="00080A52" w:rsidRDefault="00971A48" w:rsidP="00971A48">
      <w:pPr>
        <w:pStyle w:val="a8"/>
        <w:widowControl w:val="0"/>
        <w:tabs>
          <w:tab w:val="left" w:pos="0"/>
          <w:tab w:val="left" w:pos="31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 внедрения систем мотивации для руководителей и специалистов органов местного самоуправления на достижение результатов;</w:t>
      </w:r>
    </w:p>
    <w:p w:rsidR="00971A48" w:rsidRPr="00080A52" w:rsidRDefault="00971A48" w:rsidP="00971A48">
      <w:pPr>
        <w:pStyle w:val="a8"/>
        <w:widowControl w:val="0"/>
        <w:tabs>
          <w:tab w:val="left" w:pos="0"/>
          <w:tab w:val="left" w:pos="31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 совершенствования и повышения эффективности финансового контроля.</w:t>
      </w:r>
    </w:p>
    <w:p w:rsidR="00971A48" w:rsidRPr="00080A52" w:rsidRDefault="00971A48" w:rsidP="00971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 xml:space="preserve">Предполагается достичь экономической эффективности, выражающейся в повышении производительности труда, фондоотдачи в общественном секторе, </w:t>
      </w:r>
      <w:r w:rsidRPr="00080A52">
        <w:rPr>
          <w:rFonts w:ascii="Times New Roman" w:hAnsi="Times New Roman"/>
          <w:sz w:val="28"/>
          <w:szCs w:val="28"/>
        </w:rPr>
        <w:lastRenderedPageBreak/>
        <w:t>снижении себестоимости оказания муниципальных услуг за счет:</w:t>
      </w:r>
    </w:p>
    <w:p w:rsidR="00971A48" w:rsidRPr="00080A52" w:rsidRDefault="00971A48" w:rsidP="00971A48">
      <w:pPr>
        <w:pStyle w:val="a8"/>
        <w:widowControl w:val="0"/>
        <w:tabs>
          <w:tab w:val="left" w:pos="0"/>
          <w:tab w:val="left" w:pos="31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80A5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80A52">
        <w:rPr>
          <w:rFonts w:ascii="Times New Roman" w:hAnsi="Times New Roman"/>
          <w:sz w:val="28"/>
          <w:szCs w:val="28"/>
        </w:rPr>
        <w:t>внедрения системы экономического анализа деятельности муниципальных учреждений;</w:t>
      </w:r>
    </w:p>
    <w:p w:rsidR="00971A48" w:rsidRPr="00080A52" w:rsidRDefault="00971A48" w:rsidP="00971A48">
      <w:pPr>
        <w:pStyle w:val="a8"/>
        <w:widowControl w:val="0"/>
        <w:tabs>
          <w:tab w:val="left" w:pos="0"/>
          <w:tab w:val="left" w:pos="31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80A52">
        <w:rPr>
          <w:rFonts w:ascii="Times New Roman" w:hAnsi="Times New Roman"/>
          <w:sz w:val="28"/>
          <w:szCs w:val="28"/>
        </w:rPr>
        <w:t>внедрения прозрачных и объективных единых нормативных затрат на оказание  муниципальных услуг, с учетом региональной и (или) отраслевой специфики.</w:t>
      </w:r>
    </w:p>
    <w:p w:rsidR="00971A48" w:rsidRPr="005B6C36" w:rsidRDefault="00971A48" w:rsidP="00971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Комбинация</w:t>
      </w:r>
      <w:r w:rsidRPr="00080A52">
        <w:rPr>
          <w:rFonts w:ascii="Times New Roman" w:hAnsi="Times New Roman"/>
          <w:sz w:val="28"/>
          <w:szCs w:val="28"/>
        </w:rPr>
        <w:t xml:space="preserve"> социальной, экономической и бюджетной эффективности, полученная в результате реализации подпрограммы как единого комплекса системных мероприятий, будет способствовать достижению целей социально-экономического развития </w:t>
      </w:r>
      <w:r w:rsidRPr="00080A52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Pr="00080A52">
        <w:rPr>
          <w:rFonts w:ascii="Times New Roman" w:hAnsi="Times New Roman"/>
          <w:color w:val="000000"/>
          <w:sz w:val="28"/>
          <w:szCs w:val="28"/>
        </w:rPr>
        <w:t>Якшур-Бодьинский</w:t>
      </w:r>
      <w:proofErr w:type="spellEnd"/>
      <w:r w:rsidRPr="00080A52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080A52">
        <w:rPr>
          <w:rFonts w:ascii="Times New Roman" w:hAnsi="Times New Roman"/>
          <w:sz w:val="28"/>
          <w:szCs w:val="28"/>
        </w:rPr>
        <w:t>.</w:t>
      </w:r>
    </w:p>
    <w:p w:rsidR="00971A48" w:rsidRPr="00353AE8" w:rsidRDefault="00971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971A48" w:rsidRPr="00353AE8" w:rsidSect="007B3848">
      <w:footerReference w:type="default" r:id="rId51"/>
      <w:pgSz w:w="11905" w:h="16838"/>
      <w:pgMar w:top="1134" w:right="567" w:bottom="1134" w:left="1134" w:header="720" w:footer="72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56D" w:rsidRDefault="003B056D" w:rsidP="007E0461">
      <w:pPr>
        <w:spacing w:after="0" w:line="240" w:lineRule="auto"/>
      </w:pPr>
      <w:r>
        <w:separator/>
      </w:r>
    </w:p>
  </w:endnote>
  <w:endnote w:type="continuationSeparator" w:id="0">
    <w:p w:rsidR="003B056D" w:rsidRDefault="003B056D" w:rsidP="007E0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AA1" w:rsidRDefault="005E5AA1" w:rsidP="007E0461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421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56D" w:rsidRDefault="003B056D" w:rsidP="007E0461">
      <w:pPr>
        <w:spacing w:after="0" w:line="240" w:lineRule="auto"/>
      </w:pPr>
      <w:r>
        <w:separator/>
      </w:r>
    </w:p>
  </w:footnote>
  <w:footnote w:type="continuationSeparator" w:id="0">
    <w:p w:rsidR="003B056D" w:rsidRDefault="003B056D" w:rsidP="007E0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5461"/>
    <w:multiLevelType w:val="hybridMultilevel"/>
    <w:tmpl w:val="884EA6F0"/>
    <w:lvl w:ilvl="0" w:tplc="723E5436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A644D"/>
    <w:multiLevelType w:val="hybridMultilevel"/>
    <w:tmpl w:val="39C2460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F1865EB"/>
    <w:multiLevelType w:val="hybridMultilevel"/>
    <w:tmpl w:val="BA969DB6"/>
    <w:lvl w:ilvl="0" w:tplc="BBD446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514F6"/>
    <w:multiLevelType w:val="hybridMultilevel"/>
    <w:tmpl w:val="D21897D6"/>
    <w:lvl w:ilvl="0" w:tplc="FCB42408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8005F"/>
    <w:multiLevelType w:val="hybridMultilevel"/>
    <w:tmpl w:val="73027C36"/>
    <w:lvl w:ilvl="0" w:tplc="57CA636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453E3E"/>
    <w:multiLevelType w:val="hybridMultilevel"/>
    <w:tmpl w:val="13C82F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5A397ACC"/>
    <w:multiLevelType w:val="singleLevel"/>
    <w:tmpl w:val="86641DDC"/>
    <w:lvl w:ilvl="0">
      <w:start w:val="8"/>
      <w:numFmt w:val="decimal"/>
      <w:lvlText w:val="%1)"/>
      <w:lvlJc w:val="left"/>
      <w:rPr>
        <w:rFonts w:ascii="Times New Roman" w:hAnsi="Times New Roman" w:cs="Times New Roman" w:hint="default"/>
      </w:rPr>
    </w:lvl>
  </w:abstractNum>
  <w:abstractNum w:abstractNumId="28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C67429"/>
    <w:multiLevelType w:val="hybridMultilevel"/>
    <w:tmpl w:val="C6820E92"/>
    <w:lvl w:ilvl="0" w:tplc="7F9017B4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3382AB5"/>
    <w:multiLevelType w:val="hybridMultilevel"/>
    <w:tmpl w:val="BBDA2D28"/>
    <w:lvl w:ilvl="0" w:tplc="81643BC8">
      <w:start w:val="1"/>
      <w:numFmt w:val="decimal"/>
      <w:lvlText w:val="%1."/>
      <w:lvlJc w:val="left"/>
      <w:pPr>
        <w:ind w:left="159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8280976"/>
    <w:multiLevelType w:val="hybridMultilevel"/>
    <w:tmpl w:val="5500554A"/>
    <w:lvl w:ilvl="0" w:tplc="04190011">
      <w:start w:val="1"/>
      <w:numFmt w:val="decimal"/>
      <w:lvlText w:val="%1)"/>
      <w:lvlJc w:val="left"/>
      <w:pPr>
        <w:ind w:left="1330" w:hanging="360"/>
      </w:p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32">
    <w:nsid w:val="6B5601B6"/>
    <w:multiLevelType w:val="hybridMultilevel"/>
    <w:tmpl w:val="A82896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D1628"/>
    <w:multiLevelType w:val="singleLevel"/>
    <w:tmpl w:val="3F34158E"/>
    <w:lvl w:ilvl="0">
      <w:start w:val="1"/>
      <w:numFmt w:val="decimal"/>
      <w:lvlText w:val="%1)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6EE76D02"/>
    <w:multiLevelType w:val="singleLevel"/>
    <w:tmpl w:val="4BD0DEC8"/>
    <w:lvl w:ilvl="0">
      <w:start w:val="7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79644A7D"/>
    <w:multiLevelType w:val="singleLevel"/>
    <w:tmpl w:val="50F6700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4"/>
  </w:num>
  <w:num w:numId="3">
    <w:abstractNumId w:val="30"/>
  </w:num>
  <w:num w:numId="4">
    <w:abstractNumId w:val="19"/>
  </w:num>
  <w:num w:numId="5">
    <w:abstractNumId w:val="13"/>
  </w:num>
  <w:num w:numId="6">
    <w:abstractNumId w:val="31"/>
  </w:num>
  <w:num w:numId="7">
    <w:abstractNumId w:val="2"/>
  </w:num>
  <w:num w:numId="8">
    <w:abstractNumId w:val="29"/>
  </w:num>
  <w:num w:numId="9">
    <w:abstractNumId w:val="10"/>
  </w:num>
  <w:num w:numId="10">
    <w:abstractNumId w:val="23"/>
  </w:num>
  <w:num w:numId="11">
    <w:abstractNumId w:val="11"/>
  </w:num>
  <w:num w:numId="12">
    <w:abstractNumId w:val="1"/>
  </w:num>
  <w:num w:numId="13">
    <w:abstractNumId w:val="12"/>
  </w:num>
  <w:num w:numId="14">
    <w:abstractNumId w:val="28"/>
  </w:num>
  <w:num w:numId="15">
    <w:abstractNumId w:val="17"/>
  </w:num>
  <w:num w:numId="16">
    <w:abstractNumId w:val="3"/>
  </w:num>
  <w:num w:numId="17">
    <w:abstractNumId w:val="16"/>
  </w:num>
  <w:num w:numId="18">
    <w:abstractNumId w:val="25"/>
  </w:num>
  <w:num w:numId="19">
    <w:abstractNumId w:val="6"/>
  </w:num>
  <w:num w:numId="20">
    <w:abstractNumId w:val="20"/>
  </w:num>
  <w:num w:numId="21">
    <w:abstractNumId w:val="7"/>
  </w:num>
  <w:num w:numId="22">
    <w:abstractNumId w:val="14"/>
  </w:num>
  <w:num w:numId="23">
    <w:abstractNumId w:val="0"/>
  </w:num>
  <w:num w:numId="24">
    <w:abstractNumId w:val="5"/>
  </w:num>
  <w:num w:numId="25">
    <w:abstractNumId w:val="26"/>
  </w:num>
  <w:num w:numId="26">
    <w:abstractNumId w:val="9"/>
  </w:num>
  <w:num w:numId="27">
    <w:abstractNumId w:val="18"/>
  </w:num>
  <w:num w:numId="28">
    <w:abstractNumId w:val="8"/>
  </w:num>
  <w:num w:numId="29">
    <w:abstractNumId w:val="21"/>
  </w:num>
  <w:num w:numId="30">
    <w:abstractNumId w:val="22"/>
  </w:num>
  <w:num w:numId="31">
    <w:abstractNumId w:val="24"/>
  </w:num>
  <w:num w:numId="32">
    <w:abstractNumId w:val="32"/>
  </w:num>
  <w:num w:numId="33">
    <w:abstractNumId w:val="33"/>
    <w:lvlOverride w:ilvl="0">
      <w:startOverride w:val="1"/>
    </w:lvlOverride>
  </w:num>
  <w:num w:numId="34">
    <w:abstractNumId w:val="33"/>
    <w:lvlOverride w:ilvl="0">
      <w:lvl w:ilvl="0">
        <w:start w:val="1"/>
        <w:numFmt w:val="decimal"/>
        <w:lvlText w:val="%1)"/>
        <w:legacy w:legacy="1" w:legacySpace="0" w:legacyIndent="4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33"/>
    <w:lvlOverride w:ilvl="0">
      <w:lvl w:ilvl="0">
        <w:start w:val="1"/>
        <w:numFmt w:val="decimal"/>
        <w:lvlText w:val="%1)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34"/>
    <w:lvlOverride w:ilvl="0">
      <w:startOverride w:val="7"/>
    </w:lvlOverride>
  </w:num>
  <w:num w:numId="37">
    <w:abstractNumId w:val="35"/>
  </w:num>
  <w:num w:numId="38">
    <w:abstractNumId w:val="35"/>
    <w:lvlOverride w:ilvl="0">
      <w:lvl w:ilvl="0">
        <w:start w:val="1"/>
        <w:numFmt w:val="decimal"/>
        <w:lvlText w:val="%1)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35"/>
    <w:lvlOverride w:ilvl="0">
      <w:lvl w:ilvl="0">
        <w:start w:val="1"/>
        <w:numFmt w:val="decimal"/>
        <w:lvlText w:val="%1)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27"/>
    <w:rsid w:val="0000133D"/>
    <w:rsid w:val="0000256B"/>
    <w:rsid w:val="0001462E"/>
    <w:rsid w:val="0001485E"/>
    <w:rsid w:val="00023171"/>
    <w:rsid w:val="000261EA"/>
    <w:rsid w:val="000316AE"/>
    <w:rsid w:val="00031BC7"/>
    <w:rsid w:val="0003778E"/>
    <w:rsid w:val="00040C90"/>
    <w:rsid w:val="0004615A"/>
    <w:rsid w:val="00057D9F"/>
    <w:rsid w:val="000600B0"/>
    <w:rsid w:val="0006520C"/>
    <w:rsid w:val="00067B98"/>
    <w:rsid w:val="0007652A"/>
    <w:rsid w:val="00082BAA"/>
    <w:rsid w:val="00083FAC"/>
    <w:rsid w:val="00085CD6"/>
    <w:rsid w:val="000912F4"/>
    <w:rsid w:val="00092D1F"/>
    <w:rsid w:val="000940A3"/>
    <w:rsid w:val="00094215"/>
    <w:rsid w:val="000A1394"/>
    <w:rsid w:val="000B2795"/>
    <w:rsid w:val="000B5E0A"/>
    <w:rsid w:val="000C236C"/>
    <w:rsid w:val="000C594C"/>
    <w:rsid w:val="000C7FBD"/>
    <w:rsid w:val="000D7A29"/>
    <w:rsid w:val="000E4B9F"/>
    <w:rsid w:val="000F0E0A"/>
    <w:rsid w:val="000F27D9"/>
    <w:rsid w:val="00103E9E"/>
    <w:rsid w:val="00112B0C"/>
    <w:rsid w:val="00116CDE"/>
    <w:rsid w:val="00121090"/>
    <w:rsid w:val="001240D7"/>
    <w:rsid w:val="00125958"/>
    <w:rsid w:val="00127B67"/>
    <w:rsid w:val="00130310"/>
    <w:rsid w:val="00132B40"/>
    <w:rsid w:val="001339FA"/>
    <w:rsid w:val="00140BD9"/>
    <w:rsid w:val="00147D47"/>
    <w:rsid w:val="00152540"/>
    <w:rsid w:val="00160CF5"/>
    <w:rsid w:val="001653AA"/>
    <w:rsid w:val="00166A4B"/>
    <w:rsid w:val="00166DB4"/>
    <w:rsid w:val="00173281"/>
    <w:rsid w:val="0017355C"/>
    <w:rsid w:val="00184002"/>
    <w:rsid w:val="0019029E"/>
    <w:rsid w:val="00191ED9"/>
    <w:rsid w:val="0019353D"/>
    <w:rsid w:val="0019407B"/>
    <w:rsid w:val="00194F90"/>
    <w:rsid w:val="00196A05"/>
    <w:rsid w:val="00197D2B"/>
    <w:rsid w:val="001A060E"/>
    <w:rsid w:val="001A238D"/>
    <w:rsid w:val="001A5ABA"/>
    <w:rsid w:val="001B2B45"/>
    <w:rsid w:val="001B45FE"/>
    <w:rsid w:val="001B7773"/>
    <w:rsid w:val="001D1733"/>
    <w:rsid w:val="001D63C0"/>
    <w:rsid w:val="001E38EC"/>
    <w:rsid w:val="001E6537"/>
    <w:rsid w:val="001E76BF"/>
    <w:rsid w:val="001F6AE4"/>
    <w:rsid w:val="00217541"/>
    <w:rsid w:val="00230E24"/>
    <w:rsid w:val="00236363"/>
    <w:rsid w:val="00242033"/>
    <w:rsid w:val="00245102"/>
    <w:rsid w:val="00245BDB"/>
    <w:rsid w:val="00252F59"/>
    <w:rsid w:val="00253571"/>
    <w:rsid w:val="0025517B"/>
    <w:rsid w:val="002605DD"/>
    <w:rsid w:val="0026134C"/>
    <w:rsid w:val="00261B28"/>
    <w:rsid w:val="00263EB4"/>
    <w:rsid w:val="002643A9"/>
    <w:rsid w:val="00271959"/>
    <w:rsid w:val="00271E2F"/>
    <w:rsid w:val="0027314E"/>
    <w:rsid w:val="00275F81"/>
    <w:rsid w:val="002766F9"/>
    <w:rsid w:val="002812ED"/>
    <w:rsid w:val="00283FFE"/>
    <w:rsid w:val="0028471A"/>
    <w:rsid w:val="00291CEF"/>
    <w:rsid w:val="002948AD"/>
    <w:rsid w:val="002956EB"/>
    <w:rsid w:val="00295B93"/>
    <w:rsid w:val="002A2409"/>
    <w:rsid w:val="002A747A"/>
    <w:rsid w:val="002B1254"/>
    <w:rsid w:val="002B176A"/>
    <w:rsid w:val="002B25D9"/>
    <w:rsid w:val="002B72C6"/>
    <w:rsid w:val="002C7EE8"/>
    <w:rsid w:val="002C7FB3"/>
    <w:rsid w:val="002D1730"/>
    <w:rsid w:val="002D1ACD"/>
    <w:rsid w:val="002D2217"/>
    <w:rsid w:val="002E3FE6"/>
    <w:rsid w:val="002F6896"/>
    <w:rsid w:val="002F78E9"/>
    <w:rsid w:val="003049F8"/>
    <w:rsid w:val="003065B0"/>
    <w:rsid w:val="00311C65"/>
    <w:rsid w:val="00311F10"/>
    <w:rsid w:val="0031406C"/>
    <w:rsid w:val="00316670"/>
    <w:rsid w:val="00316AA7"/>
    <w:rsid w:val="00322126"/>
    <w:rsid w:val="003240D8"/>
    <w:rsid w:val="0032703E"/>
    <w:rsid w:val="00331FC7"/>
    <w:rsid w:val="00332F90"/>
    <w:rsid w:val="00333B1E"/>
    <w:rsid w:val="00334A7A"/>
    <w:rsid w:val="00341326"/>
    <w:rsid w:val="00346864"/>
    <w:rsid w:val="003509F2"/>
    <w:rsid w:val="00352BC4"/>
    <w:rsid w:val="00353AE8"/>
    <w:rsid w:val="0035408A"/>
    <w:rsid w:val="0035536B"/>
    <w:rsid w:val="003714C3"/>
    <w:rsid w:val="00374C36"/>
    <w:rsid w:val="00380D95"/>
    <w:rsid w:val="003836E6"/>
    <w:rsid w:val="00386B3F"/>
    <w:rsid w:val="00386C26"/>
    <w:rsid w:val="00387B96"/>
    <w:rsid w:val="00395E21"/>
    <w:rsid w:val="003B0379"/>
    <w:rsid w:val="003B056D"/>
    <w:rsid w:val="003B0AF1"/>
    <w:rsid w:val="003B58F2"/>
    <w:rsid w:val="003D026D"/>
    <w:rsid w:val="003D29F1"/>
    <w:rsid w:val="003D352F"/>
    <w:rsid w:val="003D4D4E"/>
    <w:rsid w:val="003E16A2"/>
    <w:rsid w:val="003F1B8C"/>
    <w:rsid w:val="00400C28"/>
    <w:rsid w:val="00404715"/>
    <w:rsid w:val="00407B1B"/>
    <w:rsid w:val="00411CA6"/>
    <w:rsid w:val="0041294F"/>
    <w:rsid w:val="00414805"/>
    <w:rsid w:val="0043027B"/>
    <w:rsid w:val="0044782F"/>
    <w:rsid w:val="004548E9"/>
    <w:rsid w:val="00464D74"/>
    <w:rsid w:val="00467F6B"/>
    <w:rsid w:val="00487A65"/>
    <w:rsid w:val="004920D4"/>
    <w:rsid w:val="004935C7"/>
    <w:rsid w:val="004963B4"/>
    <w:rsid w:val="004A50E2"/>
    <w:rsid w:val="004B6B60"/>
    <w:rsid w:val="004C2B6C"/>
    <w:rsid w:val="004C77E0"/>
    <w:rsid w:val="004D164C"/>
    <w:rsid w:val="004E0A68"/>
    <w:rsid w:val="004E3A25"/>
    <w:rsid w:val="004E5CCC"/>
    <w:rsid w:val="004E5D51"/>
    <w:rsid w:val="004F0A8A"/>
    <w:rsid w:val="004F3CC5"/>
    <w:rsid w:val="00500E95"/>
    <w:rsid w:val="00505CFB"/>
    <w:rsid w:val="00507AFC"/>
    <w:rsid w:val="00513DC0"/>
    <w:rsid w:val="00515012"/>
    <w:rsid w:val="00523057"/>
    <w:rsid w:val="00525917"/>
    <w:rsid w:val="005267D8"/>
    <w:rsid w:val="005537DF"/>
    <w:rsid w:val="00554B3A"/>
    <w:rsid w:val="005554D2"/>
    <w:rsid w:val="00557736"/>
    <w:rsid w:val="00562665"/>
    <w:rsid w:val="00570424"/>
    <w:rsid w:val="00571098"/>
    <w:rsid w:val="00571135"/>
    <w:rsid w:val="00574309"/>
    <w:rsid w:val="00577883"/>
    <w:rsid w:val="00591B9B"/>
    <w:rsid w:val="00595D12"/>
    <w:rsid w:val="005A03A9"/>
    <w:rsid w:val="005A1450"/>
    <w:rsid w:val="005A4117"/>
    <w:rsid w:val="005B0440"/>
    <w:rsid w:val="005C1B3A"/>
    <w:rsid w:val="005C5CBE"/>
    <w:rsid w:val="005C6896"/>
    <w:rsid w:val="005E3BAE"/>
    <w:rsid w:val="005E5AA1"/>
    <w:rsid w:val="005E5D88"/>
    <w:rsid w:val="00603B4C"/>
    <w:rsid w:val="00604AE2"/>
    <w:rsid w:val="00612FC8"/>
    <w:rsid w:val="00613B74"/>
    <w:rsid w:val="00615E2D"/>
    <w:rsid w:val="0061649B"/>
    <w:rsid w:val="00617CF3"/>
    <w:rsid w:val="006210AD"/>
    <w:rsid w:val="006238A4"/>
    <w:rsid w:val="0063173F"/>
    <w:rsid w:val="00631F8F"/>
    <w:rsid w:val="006401E5"/>
    <w:rsid w:val="0066211D"/>
    <w:rsid w:val="00675935"/>
    <w:rsid w:val="0068256D"/>
    <w:rsid w:val="00684572"/>
    <w:rsid w:val="0069430B"/>
    <w:rsid w:val="006A1562"/>
    <w:rsid w:val="006A5866"/>
    <w:rsid w:val="006A62D4"/>
    <w:rsid w:val="006B40BE"/>
    <w:rsid w:val="006C073F"/>
    <w:rsid w:val="006C1C47"/>
    <w:rsid w:val="006C27ED"/>
    <w:rsid w:val="006E1CD0"/>
    <w:rsid w:val="006E2C7B"/>
    <w:rsid w:val="006F6821"/>
    <w:rsid w:val="00703593"/>
    <w:rsid w:val="00711E31"/>
    <w:rsid w:val="007120FC"/>
    <w:rsid w:val="00722AE3"/>
    <w:rsid w:val="007249C2"/>
    <w:rsid w:val="00731B28"/>
    <w:rsid w:val="0073289A"/>
    <w:rsid w:val="007426DC"/>
    <w:rsid w:val="00751EA5"/>
    <w:rsid w:val="007629DC"/>
    <w:rsid w:val="00762D7F"/>
    <w:rsid w:val="00763690"/>
    <w:rsid w:val="007704C0"/>
    <w:rsid w:val="00771026"/>
    <w:rsid w:val="00774EC4"/>
    <w:rsid w:val="00782986"/>
    <w:rsid w:val="00783753"/>
    <w:rsid w:val="00783C02"/>
    <w:rsid w:val="007845A9"/>
    <w:rsid w:val="00784B44"/>
    <w:rsid w:val="007903BC"/>
    <w:rsid w:val="007934B9"/>
    <w:rsid w:val="00793CEE"/>
    <w:rsid w:val="00793FA6"/>
    <w:rsid w:val="007A1211"/>
    <w:rsid w:val="007A62C0"/>
    <w:rsid w:val="007B1017"/>
    <w:rsid w:val="007B3848"/>
    <w:rsid w:val="007C246B"/>
    <w:rsid w:val="007D22FC"/>
    <w:rsid w:val="007D4123"/>
    <w:rsid w:val="007D508D"/>
    <w:rsid w:val="007D51E5"/>
    <w:rsid w:val="007D51F6"/>
    <w:rsid w:val="007E0461"/>
    <w:rsid w:val="007E5A92"/>
    <w:rsid w:val="007E6018"/>
    <w:rsid w:val="007F193C"/>
    <w:rsid w:val="007F2E39"/>
    <w:rsid w:val="007F6C9E"/>
    <w:rsid w:val="0080081A"/>
    <w:rsid w:val="008011FC"/>
    <w:rsid w:val="00803BBA"/>
    <w:rsid w:val="008055DB"/>
    <w:rsid w:val="008119AE"/>
    <w:rsid w:val="00813BFB"/>
    <w:rsid w:val="00835F9A"/>
    <w:rsid w:val="008427F6"/>
    <w:rsid w:val="0085133B"/>
    <w:rsid w:val="00852AF0"/>
    <w:rsid w:val="00860D62"/>
    <w:rsid w:val="0086100D"/>
    <w:rsid w:val="00870B14"/>
    <w:rsid w:val="008807C4"/>
    <w:rsid w:val="00884CA8"/>
    <w:rsid w:val="008866D0"/>
    <w:rsid w:val="00890A0F"/>
    <w:rsid w:val="00891A32"/>
    <w:rsid w:val="00892B43"/>
    <w:rsid w:val="0089409C"/>
    <w:rsid w:val="00897774"/>
    <w:rsid w:val="008978D4"/>
    <w:rsid w:val="008A1031"/>
    <w:rsid w:val="008A469A"/>
    <w:rsid w:val="008A573C"/>
    <w:rsid w:val="008B40E4"/>
    <w:rsid w:val="008B4D2A"/>
    <w:rsid w:val="008B7F48"/>
    <w:rsid w:val="008C2254"/>
    <w:rsid w:val="008C236A"/>
    <w:rsid w:val="008C31DD"/>
    <w:rsid w:val="008C54A2"/>
    <w:rsid w:val="008C67D8"/>
    <w:rsid w:val="008D15CB"/>
    <w:rsid w:val="008D480D"/>
    <w:rsid w:val="008F17EC"/>
    <w:rsid w:val="008F3BA7"/>
    <w:rsid w:val="008F5F8D"/>
    <w:rsid w:val="008F7389"/>
    <w:rsid w:val="009056FF"/>
    <w:rsid w:val="00912A66"/>
    <w:rsid w:val="009150F4"/>
    <w:rsid w:val="00915954"/>
    <w:rsid w:val="009246C1"/>
    <w:rsid w:val="009262D0"/>
    <w:rsid w:val="00932845"/>
    <w:rsid w:val="009334BC"/>
    <w:rsid w:val="009419BC"/>
    <w:rsid w:val="009450A0"/>
    <w:rsid w:val="0094745C"/>
    <w:rsid w:val="009518E5"/>
    <w:rsid w:val="00956E3C"/>
    <w:rsid w:val="00960452"/>
    <w:rsid w:val="00965333"/>
    <w:rsid w:val="00971A48"/>
    <w:rsid w:val="00980F11"/>
    <w:rsid w:val="009816C8"/>
    <w:rsid w:val="00995BEC"/>
    <w:rsid w:val="009A07DA"/>
    <w:rsid w:val="009A3569"/>
    <w:rsid w:val="009A638D"/>
    <w:rsid w:val="009B57F8"/>
    <w:rsid w:val="009B6642"/>
    <w:rsid w:val="009C3236"/>
    <w:rsid w:val="009D0BD4"/>
    <w:rsid w:val="009D217E"/>
    <w:rsid w:val="009E2B2E"/>
    <w:rsid w:val="009F4F9D"/>
    <w:rsid w:val="00A00333"/>
    <w:rsid w:val="00A03B68"/>
    <w:rsid w:val="00A159CA"/>
    <w:rsid w:val="00A1684C"/>
    <w:rsid w:val="00A172F3"/>
    <w:rsid w:val="00A1732E"/>
    <w:rsid w:val="00A230DE"/>
    <w:rsid w:val="00A23310"/>
    <w:rsid w:val="00A23C1A"/>
    <w:rsid w:val="00A27CC9"/>
    <w:rsid w:val="00A35D96"/>
    <w:rsid w:val="00A371AF"/>
    <w:rsid w:val="00A378A0"/>
    <w:rsid w:val="00A4483D"/>
    <w:rsid w:val="00A476BA"/>
    <w:rsid w:val="00A53F07"/>
    <w:rsid w:val="00A54D55"/>
    <w:rsid w:val="00A63542"/>
    <w:rsid w:val="00A63EDE"/>
    <w:rsid w:val="00A6790B"/>
    <w:rsid w:val="00A73327"/>
    <w:rsid w:val="00A73D16"/>
    <w:rsid w:val="00A77D4A"/>
    <w:rsid w:val="00A818E5"/>
    <w:rsid w:val="00A857C0"/>
    <w:rsid w:val="00A93F67"/>
    <w:rsid w:val="00AA1365"/>
    <w:rsid w:val="00AA3A9B"/>
    <w:rsid w:val="00AA5D0A"/>
    <w:rsid w:val="00AB53F4"/>
    <w:rsid w:val="00AD35A1"/>
    <w:rsid w:val="00AD796D"/>
    <w:rsid w:val="00AE091C"/>
    <w:rsid w:val="00AE2D05"/>
    <w:rsid w:val="00AE4670"/>
    <w:rsid w:val="00AE5A9F"/>
    <w:rsid w:val="00AE6A81"/>
    <w:rsid w:val="00AE7732"/>
    <w:rsid w:val="00AF0654"/>
    <w:rsid w:val="00B004E1"/>
    <w:rsid w:val="00B01D62"/>
    <w:rsid w:val="00B02732"/>
    <w:rsid w:val="00B02DEF"/>
    <w:rsid w:val="00B064C0"/>
    <w:rsid w:val="00B06EC2"/>
    <w:rsid w:val="00B07109"/>
    <w:rsid w:val="00B10E8F"/>
    <w:rsid w:val="00B12100"/>
    <w:rsid w:val="00B13E09"/>
    <w:rsid w:val="00B2057A"/>
    <w:rsid w:val="00B2218C"/>
    <w:rsid w:val="00B34210"/>
    <w:rsid w:val="00B37029"/>
    <w:rsid w:val="00B40AFB"/>
    <w:rsid w:val="00B44928"/>
    <w:rsid w:val="00B466CA"/>
    <w:rsid w:val="00B54B74"/>
    <w:rsid w:val="00B57928"/>
    <w:rsid w:val="00B62246"/>
    <w:rsid w:val="00B665E8"/>
    <w:rsid w:val="00B71E0C"/>
    <w:rsid w:val="00B723EF"/>
    <w:rsid w:val="00B73427"/>
    <w:rsid w:val="00B75C9E"/>
    <w:rsid w:val="00B76495"/>
    <w:rsid w:val="00B765AE"/>
    <w:rsid w:val="00B809E5"/>
    <w:rsid w:val="00B859F6"/>
    <w:rsid w:val="00B86243"/>
    <w:rsid w:val="00B871C1"/>
    <w:rsid w:val="00B908E1"/>
    <w:rsid w:val="00B92227"/>
    <w:rsid w:val="00BA183E"/>
    <w:rsid w:val="00BA734C"/>
    <w:rsid w:val="00BB35A3"/>
    <w:rsid w:val="00BB689F"/>
    <w:rsid w:val="00BC7CF5"/>
    <w:rsid w:val="00BD1211"/>
    <w:rsid w:val="00BD1FEB"/>
    <w:rsid w:val="00BD3436"/>
    <w:rsid w:val="00BE0A2F"/>
    <w:rsid w:val="00BE5802"/>
    <w:rsid w:val="00BE6791"/>
    <w:rsid w:val="00BE7A53"/>
    <w:rsid w:val="00C005B9"/>
    <w:rsid w:val="00C12527"/>
    <w:rsid w:val="00C165DF"/>
    <w:rsid w:val="00C16F52"/>
    <w:rsid w:val="00C17589"/>
    <w:rsid w:val="00C22C91"/>
    <w:rsid w:val="00C33F6B"/>
    <w:rsid w:val="00C422E5"/>
    <w:rsid w:val="00C449F1"/>
    <w:rsid w:val="00C46063"/>
    <w:rsid w:val="00C55229"/>
    <w:rsid w:val="00C60D86"/>
    <w:rsid w:val="00C60F37"/>
    <w:rsid w:val="00C62708"/>
    <w:rsid w:val="00C671AA"/>
    <w:rsid w:val="00C67FBC"/>
    <w:rsid w:val="00C73570"/>
    <w:rsid w:val="00C753F6"/>
    <w:rsid w:val="00C76C6E"/>
    <w:rsid w:val="00C80459"/>
    <w:rsid w:val="00C844C5"/>
    <w:rsid w:val="00C86E46"/>
    <w:rsid w:val="00C93037"/>
    <w:rsid w:val="00C9307D"/>
    <w:rsid w:val="00CA6F6B"/>
    <w:rsid w:val="00CD16A1"/>
    <w:rsid w:val="00CD2F13"/>
    <w:rsid w:val="00CD3F7C"/>
    <w:rsid w:val="00CD6D4B"/>
    <w:rsid w:val="00CE5815"/>
    <w:rsid w:val="00D059FF"/>
    <w:rsid w:val="00D112CE"/>
    <w:rsid w:val="00D114AF"/>
    <w:rsid w:val="00D12094"/>
    <w:rsid w:val="00D1701A"/>
    <w:rsid w:val="00D23FBC"/>
    <w:rsid w:val="00D41630"/>
    <w:rsid w:val="00D41A64"/>
    <w:rsid w:val="00D4245D"/>
    <w:rsid w:val="00D442DF"/>
    <w:rsid w:val="00D476CF"/>
    <w:rsid w:val="00D50CC1"/>
    <w:rsid w:val="00D53D62"/>
    <w:rsid w:val="00D576E4"/>
    <w:rsid w:val="00D6117C"/>
    <w:rsid w:val="00D656A4"/>
    <w:rsid w:val="00D70143"/>
    <w:rsid w:val="00D73065"/>
    <w:rsid w:val="00D7450E"/>
    <w:rsid w:val="00D77DD9"/>
    <w:rsid w:val="00D826F8"/>
    <w:rsid w:val="00D83877"/>
    <w:rsid w:val="00D955C5"/>
    <w:rsid w:val="00DA6CAC"/>
    <w:rsid w:val="00DB4B62"/>
    <w:rsid w:val="00DB679A"/>
    <w:rsid w:val="00DC2322"/>
    <w:rsid w:val="00DC2737"/>
    <w:rsid w:val="00DC3FC7"/>
    <w:rsid w:val="00DD2A84"/>
    <w:rsid w:val="00DD516F"/>
    <w:rsid w:val="00DD7B79"/>
    <w:rsid w:val="00DE0AEA"/>
    <w:rsid w:val="00DE12D0"/>
    <w:rsid w:val="00DE3C44"/>
    <w:rsid w:val="00DF0ECC"/>
    <w:rsid w:val="00DF7F6E"/>
    <w:rsid w:val="00E02A72"/>
    <w:rsid w:val="00E04688"/>
    <w:rsid w:val="00E05442"/>
    <w:rsid w:val="00E122FE"/>
    <w:rsid w:val="00E13A14"/>
    <w:rsid w:val="00E14850"/>
    <w:rsid w:val="00E227B9"/>
    <w:rsid w:val="00E309E7"/>
    <w:rsid w:val="00E342B0"/>
    <w:rsid w:val="00E34AB8"/>
    <w:rsid w:val="00E3504E"/>
    <w:rsid w:val="00E41348"/>
    <w:rsid w:val="00E414B4"/>
    <w:rsid w:val="00E53A53"/>
    <w:rsid w:val="00E54CFC"/>
    <w:rsid w:val="00E5704C"/>
    <w:rsid w:val="00E64902"/>
    <w:rsid w:val="00E716C7"/>
    <w:rsid w:val="00E76220"/>
    <w:rsid w:val="00E76850"/>
    <w:rsid w:val="00E94C12"/>
    <w:rsid w:val="00E976EE"/>
    <w:rsid w:val="00EA1C78"/>
    <w:rsid w:val="00EA43C3"/>
    <w:rsid w:val="00EA6F0A"/>
    <w:rsid w:val="00EB0F02"/>
    <w:rsid w:val="00EB1DD2"/>
    <w:rsid w:val="00EB2E3F"/>
    <w:rsid w:val="00EB6102"/>
    <w:rsid w:val="00EE51EE"/>
    <w:rsid w:val="00EE616E"/>
    <w:rsid w:val="00EF4794"/>
    <w:rsid w:val="00EF7D0F"/>
    <w:rsid w:val="00F1183F"/>
    <w:rsid w:val="00F120D6"/>
    <w:rsid w:val="00F171C0"/>
    <w:rsid w:val="00F215B5"/>
    <w:rsid w:val="00F24FB0"/>
    <w:rsid w:val="00F267D8"/>
    <w:rsid w:val="00F27D46"/>
    <w:rsid w:val="00F354B4"/>
    <w:rsid w:val="00F44DD6"/>
    <w:rsid w:val="00F4652C"/>
    <w:rsid w:val="00F52038"/>
    <w:rsid w:val="00F5700C"/>
    <w:rsid w:val="00F610ED"/>
    <w:rsid w:val="00F65AF7"/>
    <w:rsid w:val="00F66D19"/>
    <w:rsid w:val="00F74D19"/>
    <w:rsid w:val="00F773C5"/>
    <w:rsid w:val="00F84EB8"/>
    <w:rsid w:val="00F86412"/>
    <w:rsid w:val="00F87FF2"/>
    <w:rsid w:val="00F960DB"/>
    <w:rsid w:val="00FA3AE5"/>
    <w:rsid w:val="00FA3CD6"/>
    <w:rsid w:val="00FB3D91"/>
    <w:rsid w:val="00FC27A3"/>
    <w:rsid w:val="00FE29D4"/>
    <w:rsid w:val="00FE78AF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22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9222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9222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9222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Title"/>
    <w:basedOn w:val="a"/>
    <w:link w:val="a4"/>
    <w:qFormat/>
    <w:rsid w:val="00E122FE"/>
    <w:pPr>
      <w:spacing w:after="0" w:line="240" w:lineRule="auto"/>
      <w:jc w:val="center"/>
    </w:pPr>
    <w:rPr>
      <w:rFonts w:ascii="Arial Narrow" w:eastAsia="Times New Roman" w:hAnsi="Arial Narrow"/>
      <w:sz w:val="24"/>
      <w:szCs w:val="20"/>
      <w:lang w:val="x-none" w:eastAsia="x-none"/>
    </w:rPr>
  </w:style>
  <w:style w:type="character" w:customStyle="1" w:styleId="a4">
    <w:name w:val="Название Знак"/>
    <w:link w:val="a3"/>
    <w:rsid w:val="00E122FE"/>
    <w:rPr>
      <w:rFonts w:ascii="Arial Narrow" w:eastAsia="Times New Roman" w:hAnsi="Arial Narrow"/>
      <w:sz w:val="24"/>
    </w:rPr>
  </w:style>
  <w:style w:type="paragraph" w:customStyle="1" w:styleId="a5">
    <w:name w:val="Знак Знак Знак Знак"/>
    <w:basedOn w:val="a"/>
    <w:rsid w:val="009D217E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D112C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D112CE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link w:val="a9"/>
    <w:uiPriority w:val="99"/>
    <w:qFormat/>
    <w:rsid w:val="00971A48"/>
    <w:pPr>
      <w:ind w:left="720"/>
      <w:contextualSpacing/>
    </w:pPr>
    <w:rPr>
      <w:lang w:val="x-none"/>
    </w:rPr>
  </w:style>
  <w:style w:type="character" w:customStyle="1" w:styleId="a9">
    <w:name w:val="Абзац списка Знак"/>
    <w:link w:val="a8"/>
    <w:uiPriority w:val="99"/>
    <w:locked/>
    <w:rsid w:val="00971A48"/>
    <w:rPr>
      <w:sz w:val="22"/>
      <w:szCs w:val="22"/>
      <w:lang w:val="x-none" w:eastAsia="en-US"/>
    </w:rPr>
  </w:style>
  <w:style w:type="character" w:customStyle="1" w:styleId="aa">
    <w:name w:val="Текст примечания Знак"/>
    <w:link w:val="ab"/>
    <w:uiPriority w:val="99"/>
    <w:semiHidden/>
    <w:rsid w:val="00971A48"/>
    <w:rPr>
      <w:lang w:val="x-none" w:eastAsia="en-US"/>
    </w:rPr>
  </w:style>
  <w:style w:type="paragraph" w:styleId="ab">
    <w:name w:val="annotation text"/>
    <w:basedOn w:val="a"/>
    <w:link w:val="aa"/>
    <w:uiPriority w:val="99"/>
    <w:semiHidden/>
    <w:unhideWhenUsed/>
    <w:rsid w:val="00971A48"/>
    <w:pPr>
      <w:spacing w:line="240" w:lineRule="auto"/>
    </w:pPr>
    <w:rPr>
      <w:sz w:val="20"/>
      <w:szCs w:val="20"/>
      <w:lang w:val="x-none"/>
    </w:rPr>
  </w:style>
  <w:style w:type="character" w:customStyle="1" w:styleId="ac">
    <w:name w:val="Тема примечания Знак"/>
    <w:link w:val="ad"/>
    <w:uiPriority w:val="99"/>
    <w:semiHidden/>
    <w:rsid w:val="00971A48"/>
    <w:rPr>
      <w:b/>
      <w:bCs/>
      <w:lang w:val="x-none" w:eastAsia="en-US"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971A48"/>
    <w:rPr>
      <w:b/>
      <w:bCs/>
    </w:rPr>
  </w:style>
  <w:style w:type="paragraph" w:styleId="ae">
    <w:name w:val="header"/>
    <w:basedOn w:val="a"/>
    <w:link w:val="af"/>
    <w:uiPriority w:val="99"/>
    <w:unhideWhenUsed/>
    <w:rsid w:val="00971A48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971A48"/>
    <w:rPr>
      <w:sz w:val="22"/>
      <w:szCs w:val="22"/>
      <w:lang w:val="x-none" w:eastAsia="en-US"/>
    </w:rPr>
  </w:style>
  <w:style w:type="paragraph" w:styleId="af0">
    <w:name w:val="footer"/>
    <w:basedOn w:val="a"/>
    <w:link w:val="af1"/>
    <w:uiPriority w:val="99"/>
    <w:unhideWhenUsed/>
    <w:rsid w:val="00971A48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f1">
    <w:name w:val="Нижний колонтитул Знак"/>
    <w:link w:val="af0"/>
    <w:uiPriority w:val="99"/>
    <w:rsid w:val="00971A48"/>
    <w:rPr>
      <w:sz w:val="22"/>
      <w:szCs w:val="22"/>
      <w:lang w:val="x-none" w:eastAsia="en-US"/>
    </w:rPr>
  </w:style>
  <w:style w:type="paragraph" w:styleId="af2">
    <w:name w:val="Body Text Indent"/>
    <w:aliases w:val="текст,Основной текст 1"/>
    <w:basedOn w:val="a"/>
    <w:link w:val="af3"/>
    <w:rsid w:val="00971A48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3">
    <w:name w:val="Основной текст с отступом Знак"/>
    <w:aliases w:val="текст Знак,Основной текст 1 Знак"/>
    <w:link w:val="af2"/>
    <w:rsid w:val="00971A48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4">
    <w:name w:val="Body Text"/>
    <w:basedOn w:val="a"/>
    <w:link w:val="af5"/>
    <w:rsid w:val="00971A48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link w:val="af4"/>
    <w:rsid w:val="00971A48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f6">
    <w:name w:val="Hyperlink"/>
    <w:uiPriority w:val="99"/>
    <w:unhideWhenUsed/>
    <w:rsid w:val="00971A48"/>
    <w:rPr>
      <w:color w:val="0000FF"/>
      <w:u w:val="single"/>
    </w:rPr>
  </w:style>
  <w:style w:type="paragraph" w:customStyle="1" w:styleId="Style6">
    <w:name w:val="Style6"/>
    <w:basedOn w:val="a"/>
    <w:uiPriority w:val="99"/>
    <w:rsid w:val="0019407B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9407B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19407B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uiPriority w:val="99"/>
    <w:rsid w:val="00386C2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147D47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22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9222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9222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9222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Title"/>
    <w:basedOn w:val="a"/>
    <w:link w:val="a4"/>
    <w:qFormat/>
    <w:rsid w:val="00E122FE"/>
    <w:pPr>
      <w:spacing w:after="0" w:line="240" w:lineRule="auto"/>
      <w:jc w:val="center"/>
    </w:pPr>
    <w:rPr>
      <w:rFonts w:ascii="Arial Narrow" w:eastAsia="Times New Roman" w:hAnsi="Arial Narrow"/>
      <w:sz w:val="24"/>
      <w:szCs w:val="20"/>
      <w:lang w:val="x-none" w:eastAsia="x-none"/>
    </w:rPr>
  </w:style>
  <w:style w:type="character" w:customStyle="1" w:styleId="a4">
    <w:name w:val="Название Знак"/>
    <w:link w:val="a3"/>
    <w:rsid w:val="00E122FE"/>
    <w:rPr>
      <w:rFonts w:ascii="Arial Narrow" w:eastAsia="Times New Roman" w:hAnsi="Arial Narrow"/>
      <w:sz w:val="24"/>
    </w:rPr>
  </w:style>
  <w:style w:type="paragraph" w:customStyle="1" w:styleId="a5">
    <w:name w:val="Знак Знак Знак Знак"/>
    <w:basedOn w:val="a"/>
    <w:rsid w:val="009D217E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D112C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D112CE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link w:val="a9"/>
    <w:uiPriority w:val="99"/>
    <w:qFormat/>
    <w:rsid w:val="00971A48"/>
    <w:pPr>
      <w:ind w:left="720"/>
      <w:contextualSpacing/>
    </w:pPr>
    <w:rPr>
      <w:lang w:val="x-none"/>
    </w:rPr>
  </w:style>
  <w:style w:type="character" w:customStyle="1" w:styleId="a9">
    <w:name w:val="Абзац списка Знак"/>
    <w:link w:val="a8"/>
    <w:uiPriority w:val="99"/>
    <w:locked/>
    <w:rsid w:val="00971A48"/>
    <w:rPr>
      <w:sz w:val="22"/>
      <w:szCs w:val="22"/>
      <w:lang w:val="x-none" w:eastAsia="en-US"/>
    </w:rPr>
  </w:style>
  <w:style w:type="character" w:customStyle="1" w:styleId="aa">
    <w:name w:val="Текст примечания Знак"/>
    <w:link w:val="ab"/>
    <w:uiPriority w:val="99"/>
    <w:semiHidden/>
    <w:rsid w:val="00971A48"/>
    <w:rPr>
      <w:lang w:val="x-none" w:eastAsia="en-US"/>
    </w:rPr>
  </w:style>
  <w:style w:type="paragraph" w:styleId="ab">
    <w:name w:val="annotation text"/>
    <w:basedOn w:val="a"/>
    <w:link w:val="aa"/>
    <w:uiPriority w:val="99"/>
    <w:semiHidden/>
    <w:unhideWhenUsed/>
    <w:rsid w:val="00971A48"/>
    <w:pPr>
      <w:spacing w:line="240" w:lineRule="auto"/>
    </w:pPr>
    <w:rPr>
      <w:sz w:val="20"/>
      <w:szCs w:val="20"/>
      <w:lang w:val="x-none"/>
    </w:rPr>
  </w:style>
  <w:style w:type="character" w:customStyle="1" w:styleId="ac">
    <w:name w:val="Тема примечания Знак"/>
    <w:link w:val="ad"/>
    <w:uiPriority w:val="99"/>
    <w:semiHidden/>
    <w:rsid w:val="00971A48"/>
    <w:rPr>
      <w:b/>
      <w:bCs/>
      <w:lang w:val="x-none" w:eastAsia="en-US"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971A48"/>
    <w:rPr>
      <w:b/>
      <w:bCs/>
    </w:rPr>
  </w:style>
  <w:style w:type="paragraph" w:styleId="ae">
    <w:name w:val="header"/>
    <w:basedOn w:val="a"/>
    <w:link w:val="af"/>
    <w:uiPriority w:val="99"/>
    <w:unhideWhenUsed/>
    <w:rsid w:val="00971A48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971A48"/>
    <w:rPr>
      <w:sz w:val="22"/>
      <w:szCs w:val="22"/>
      <w:lang w:val="x-none" w:eastAsia="en-US"/>
    </w:rPr>
  </w:style>
  <w:style w:type="paragraph" w:styleId="af0">
    <w:name w:val="footer"/>
    <w:basedOn w:val="a"/>
    <w:link w:val="af1"/>
    <w:uiPriority w:val="99"/>
    <w:unhideWhenUsed/>
    <w:rsid w:val="00971A48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f1">
    <w:name w:val="Нижний колонтитул Знак"/>
    <w:link w:val="af0"/>
    <w:uiPriority w:val="99"/>
    <w:rsid w:val="00971A48"/>
    <w:rPr>
      <w:sz w:val="22"/>
      <w:szCs w:val="22"/>
      <w:lang w:val="x-none" w:eastAsia="en-US"/>
    </w:rPr>
  </w:style>
  <w:style w:type="paragraph" w:styleId="af2">
    <w:name w:val="Body Text Indent"/>
    <w:aliases w:val="текст,Основной текст 1"/>
    <w:basedOn w:val="a"/>
    <w:link w:val="af3"/>
    <w:rsid w:val="00971A48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3">
    <w:name w:val="Основной текст с отступом Знак"/>
    <w:aliases w:val="текст Знак,Основной текст 1 Знак"/>
    <w:link w:val="af2"/>
    <w:rsid w:val="00971A48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4">
    <w:name w:val="Body Text"/>
    <w:basedOn w:val="a"/>
    <w:link w:val="af5"/>
    <w:rsid w:val="00971A48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link w:val="af4"/>
    <w:rsid w:val="00971A48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f6">
    <w:name w:val="Hyperlink"/>
    <w:uiPriority w:val="99"/>
    <w:unhideWhenUsed/>
    <w:rsid w:val="00971A48"/>
    <w:rPr>
      <w:color w:val="0000FF"/>
      <w:u w:val="single"/>
    </w:rPr>
  </w:style>
  <w:style w:type="paragraph" w:customStyle="1" w:styleId="Style6">
    <w:name w:val="Style6"/>
    <w:basedOn w:val="a"/>
    <w:uiPriority w:val="99"/>
    <w:rsid w:val="0019407B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9407B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19407B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uiPriority w:val="99"/>
    <w:rsid w:val="00386C2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147D47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DB6E4DE249738A02CA0C7ED845DEC362CE376B502563C5509D8A3C75DO8B3H" TargetMode="External"/><Relationship Id="rId18" Type="http://schemas.openxmlformats.org/officeDocument/2006/relationships/hyperlink" Target="consultantplus://offline/ref=1DB6E4DE249738A02CA0C7ED845DEC362CE279BC08593C5509D8A3C75DO8B3H" TargetMode="External"/><Relationship Id="rId26" Type="http://schemas.openxmlformats.org/officeDocument/2006/relationships/hyperlink" Target="consultantplus://offline/ref=1DB6E4DE249738A02CA0C7ED845DEC362CE37DBA0F5B3C5509D8A3C75D835CF447AD85554C2CD3E5OABAH" TargetMode="External"/><Relationship Id="rId39" Type="http://schemas.openxmlformats.org/officeDocument/2006/relationships/hyperlink" Target="consultantplus://offline/ref=1DB6E4DE249738A02CA0D9E09231B23E2EEC20B10D5D30025387F89A0A8A56A300E2DC170821D2E5AD123CO9B5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DB6E4DE249738A02CA0C7ED845DEC362CE376B502563C5509D8A3C75DO8B3H" TargetMode="External"/><Relationship Id="rId34" Type="http://schemas.openxmlformats.org/officeDocument/2006/relationships/hyperlink" Target="consultantplus://offline/ref=1DB6E4DE249738A02CA0D9E09231B23E2EEC20B10E5C34025387F89A0A8A56A3O0B0H" TargetMode="External"/><Relationship Id="rId42" Type="http://schemas.openxmlformats.org/officeDocument/2006/relationships/hyperlink" Target="consultantplus://offline/ref=1DB6E4DE249738A02CA0C7ED845DEC362CE376B502563C5509D8A3C75DO8B3H" TargetMode="External"/><Relationship Id="rId47" Type="http://schemas.openxmlformats.org/officeDocument/2006/relationships/hyperlink" Target="consultantplus://offline/ref=F642DBE2873096C4B8A1E39EC0D808FBA6A98057C154D4BA2930EF3465C063674A7FC68AFC3CDE22fBL3G" TargetMode="External"/><Relationship Id="rId50" Type="http://schemas.openxmlformats.org/officeDocument/2006/relationships/hyperlink" Target="consultantplus://offline/ref=F642DBE2873096C4B8A1E39EC0D808FBA6AE8D5CC059D4BA2930EF3465fCL0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B6E4DE249738A02CA0C7ED845DEC362CE376B502563C5509D8A3C75DO8B3H" TargetMode="External"/><Relationship Id="rId17" Type="http://schemas.openxmlformats.org/officeDocument/2006/relationships/hyperlink" Target="consultantplus://offline/ref=1DB6E4DE249738A02CA0C7ED845DEC362CE376B80B573C5509D8A3C75DO8B3H" TargetMode="External"/><Relationship Id="rId25" Type="http://schemas.openxmlformats.org/officeDocument/2006/relationships/hyperlink" Target="consultantplus://offline/ref=1DB6E4DE249738A02CA0C7ED845DEC362CE37DBC0E5A3C5509D8A3C75D835CF447AD85554C2CD3E5OABAH" TargetMode="External"/><Relationship Id="rId33" Type="http://schemas.openxmlformats.org/officeDocument/2006/relationships/hyperlink" Target="consultantplus://offline/ref=1DB6E4DE249738A02CA0D9E09231B23E2EEC20B10F573E015787F89A0A8A56A300E2DC170821D2E5AD123DO9B8H" TargetMode="External"/><Relationship Id="rId38" Type="http://schemas.openxmlformats.org/officeDocument/2006/relationships/hyperlink" Target="consultantplus://offline/ref=1DB6E4DE249738A02CA0C7ED845DEC362CE577BF0F5A3C5509D8A3C75DO8B3H" TargetMode="External"/><Relationship Id="rId46" Type="http://schemas.openxmlformats.org/officeDocument/2006/relationships/hyperlink" Target="consultantplus://offline/ref=F642DBE2873096C4B8A1E39EC0D808FBA6AF8D56CD58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B6E4DE249738A02CA0D9E09231B23E2EEC20B10D5D30025D87F89A0A8A56A300E2DC170821D2E5AD123FO9BBH" TargetMode="External"/><Relationship Id="rId20" Type="http://schemas.openxmlformats.org/officeDocument/2006/relationships/hyperlink" Target="consultantplus://offline/ref=1DB6E4DE249738A02CA0C7ED845DEC362CE376B502563C5509D8A3C75DO8B3H" TargetMode="External"/><Relationship Id="rId29" Type="http://schemas.openxmlformats.org/officeDocument/2006/relationships/hyperlink" Target="consultantplus://offline/ref=1DB6E4DE249738A02CA0C7ED845DEC362CE376B502563C5509D8A3C75DO8B3H" TargetMode="External"/><Relationship Id="rId41" Type="http://schemas.openxmlformats.org/officeDocument/2006/relationships/hyperlink" Target="consultantplus://offline/ref=1DB6E4DE249738A02CA0C7ED845DEC362CE376B502563C5509D8A3C75DO8B3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B6E4DE249738A02CA0C7ED845DEC362CE376B502563C5509D8A3C75DO8B3H" TargetMode="External"/><Relationship Id="rId24" Type="http://schemas.openxmlformats.org/officeDocument/2006/relationships/hyperlink" Target="consultantplus://offline/ref=1DB6E4DE249738A02CA0C7ED845DEC362CE27AB40E573C5509D8A3C75D835CF447AD85554C2CD3E5OABAH" TargetMode="External"/><Relationship Id="rId32" Type="http://schemas.openxmlformats.org/officeDocument/2006/relationships/hyperlink" Target="consultantplus://offline/ref=1DB6E4DE249738A02CA0C7ED845DEC362CE376B502563C5509D8A3C75DO8B3H" TargetMode="External"/><Relationship Id="rId37" Type="http://schemas.openxmlformats.org/officeDocument/2006/relationships/hyperlink" Target="consultantplus://offline/ref=1DB6E4DE249738A02CA0D9E09231B23E2EEC20B10E5732005687F89A0A8A56A3O0B0H" TargetMode="External"/><Relationship Id="rId40" Type="http://schemas.openxmlformats.org/officeDocument/2006/relationships/hyperlink" Target="consultantplus://offline/ref=1DB6E4DE249738A02CA0D9E09231B23E2EEC20B10D5D30025387F89A0A8A56A300E2DC170821D2E5AD123CO9B5H" TargetMode="External"/><Relationship Id="rId45" Type="http://schemas.openxmlformats.org/officeDocument/2006/relationships/hyperlink" Target="consultantplus://offline/ref=F642DBE2873096C4B8A1E39EC0D808FBA6AF845AC55BD4BA2930EF3465fCL0G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DB6E4DE249738A02CA0D9E09231B23E2EEC20B10D5E3E065787F89A0A8A56A3O0B0H" TargetMode="External"/><Relationship Id="rId23" Type="http://schemas.openxmlformats.org/officeDocument/2006/relationships/hyperlink" Target="consultantplus://offline/ref=1DB6E4DE249738A02CA0C7ED845DEC362CE47FB408583C5509D8A3C75DO8B3H" TargetMode="External"/><Relationship Id="rId28" Type="http://schemas.openxmlformats.org/officeDocument/2006/relationships/hyperlink" Target="consultantplus://offline/ref=1DB6E4DE249738A02CA0C7ED845DEC362CE376B502563C5509D8A3C75DO8B3H" TargetMode="External"/><Relationship Id="rId36" Type="http://schemas.openxmlformats.org/officeDocument/2006/relationships/hyperlink" Target="consultantplus://offline/ref=1DB6E4DE249738A02CA0D9E09231B23E2EEC20B10E5732005687F89A0A8A56A3O0B0H" TargetMode="External"/><Relationship Id="rId49" Type="http://schemas.openxmlformats.org/officeDocument/2006/relationships/hyperlink" Target="consultantplus://offline/ref=F642DBE2873096C4B8A1FD93D6B456F3A4A7DA52C05CDBEE756FB46932C96930f0LDG" TargetMode="External"/><Relationship Id="rId10" Type="http://schemas.openxmlformats.org/officeDocument/2006/relationships/hyperlink" Target="consultantplus://offline/ref=1DB6E4DE249738A02CA0C7ED845DEC362CE376B502563C5509D8A3C75DO8B3H" TargetMode="External"/><Relationship Id="rId19" Type="http://schemas.openxmlformats.org/officeDocument/2006/relationships/hyperlink" Target="consultantplus://offline/ref=1DB6E4DE249738A02CA0D9E09231B23E2EEC20B10D5F3F035587F89A0A8A56A3O0B0H" TargetMode="External"/><Relationship Id="rId31" Type="http://schemas.openxmlformats.org/officeDocument/2006/relationships/hyperlink" Target="consultantplus://offline/ref=1DB6E4DE249738A02CA0D9E09231B23E2EEC20B10E5732005687F89A0A8A56A3O0B0H" TargetMode="External"/><Relationship Id="rId44" Type="http://schemas.openxmlformats.org/officeDocument/2006/relationships/hyperlink" Target="consultantplus://offline/ref=F642DBE2873096C4B8A1E39EC0D808FBA6AE8D5CC05CD4BA2930EF3465fCL0G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DB6E4DE249738A02CA0C7ED845DEC362CE376B502563C5509D8A3C75DO8B3H" TargetMode="External"/><Relationship Id="rId14" Type="http://schemas.openxmlformats.org/officeDocument/2006/relationships/hyperlink" Target="consultantplus://offline/ref=1DB6E4DE249738A02CA0C7ED845DEC362CE376B502563C5509D8A3C75DO8B3H" TargetMode="External"/><Relationship Id="rId22" Type="http://schemas.openxmlformats.org/officeDocument/2006/relationships/hyperlink" Target="consultantplus://offline/ref=1DB6E4DE249738A02CA0C7ED845DEC3624E778BC0A55615F0181AFC55A8C03E340E489544C2CD3OEBDH" TargetMode="External"/><Relationship Id="rId27" Type="http://schemas.openxmlformats.org/officeDocument/2006/relationships/hyperlink" Target="consultantplus://offline/ref=1DB6E4DE249738A02CA0D9E09231B23E2EEC20B1085D34055D87F89A0A8A56A300E2DC170821D2E5AD123DO9B9H" TargetMode="External"/><Relationship Id="rId30" Type="http://schemas.openxmlformats.org/officeDocument/2006/relationships/hyperlink" Target="consultantplus://offline/ref=1DB6E4DE249738A02CA0C7ED845DEC362CE376B502563C5509D8A3C75DO8B3H" TargetMode="External"/><Relationship Id="rId35" Type="http://schemas.openxmlformats.org/officeDocument/2006/relationships/hyperlink" Target="consultantplus://offline/ref=1DB6E4DE249738A02CA0C7ED845DEC3625E27FB50E55615F0181AFC5O5BAH" TargetMode="External"/><Relationship Id="rId43" Type="http://schemas.openxmlformats.org/officeDocument/2006/relationships/hyperlink" Target="consultantplus://offline/ref=1DB6E4DE249738A02CA0C7ED845DEC362CE376B502563C5509D8A3C75DO8B3H" TargetMode="External"/><Relationship Id="rId48" Type="http://schemas.openxmlformats.org/officeDocument/2006/relationships/hyperlink" Target="consultantplus://offline/ref=F642DBE2873096C4B8A1E39EC0D808FBA6A98057C154D4BA2930EF3465C063674A7FC68AFC3CDE22fBL3G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5B2E9-D123-4A04-98DC-A1A1DE03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48</Pages>
  <Words>17340</Words>
  <Characters>98844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115953</CharactersWithSpaces>
  <SharedDoc>false</SharedDoc>
  <HLinks>
    <vt:vector size="318" baseType="variant">
      <vt:variant>
        <vt:i4>1638408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consultantplus://offline/ref=F642DBE2873096C4B8A1E39EC0D808FBA6AE8D5CC059D4BA2930EF3465fCL0G</vt:lpwstr>
      </vt:variant>
      <vt:variant>
        <vt:lpwstr/>
      </vt:variant>
      <vt:variant>
        <vt:i4>4915288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consultantplus://offline/ref=F642DBE2873096C4B8A1FD93D6B456F3A4A7DA52C154DAE4706FB46932C969300D309FC8B831DF22B4D673f9L7G</vt:lpwstr>
      </vt:variant>
      <vt:variant>
        <vt:lpwstr/>
      </vt:variant>
      <vt:variant>
        <vt:i4>2359397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consultantplus://offline/ref=F642DBE2873096C4B8A1FD93D6B456F3A4A7DA52C05CDBEE756FB46932C96930f0LDG</vt:lpwstr>
      </vt:variant>
      <vt:variant>
        <vt:lpwstr/>
      </vt:variant>
      <vt:variant>
        <vt:i4>7012411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Par2984</vt:lpwstr>
      </vt:variant>
      <vt:variant>
        <vt:i4>7012402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Par2081</vt:lpwstr>
      </vt:variant>
      <vt:variant>
        <vt:i4>2162793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consultantplus://offline/ref=F642DBE2873096C4B8A1E39EC0D808FBA6A98057C154D4BA2930EF3465C063674A7FC68AFC3CDE22fBL3G</vt:lpwstr>
      </vt:variant>
      <vt:variant>
        <vt:lpwstr/>
      </vt:variant>
      <vt:variant>
        <vt:i4>2162793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consultantplus://offline/ref=F642DBE2873096C4B8A1E39EC0D808FBA6A98057C154D4BA2930EF3465C063674A7FC68AFC3CDE22fBL3G</vt:lpwstr>
      </vt:variant>
      <vt:variant>
        <vt:lpwstr/>
      </vt:variant>
      <vt:variant>
        <vt:i4>7733350</vt:i4>
      </vt:variant>
      <vt:variant>
        <vt:i4>135</vt:i4>
      </vt:variant>
      <vt:variant>
        <vt:i4>0</vt:i4>
      </vt:variant>
      <vt:variant>
        <vt:i4>5</vt:i4>
      </vt:variant>
      <vt:variant>
        <vt:lpwstr>http://bus.gov.ru/</vt:lpwstr>
      </vt:variant>
      <vt:variant>
        <vt:lpwstr/>
      </vt:variant>
      <vt:variant>
        <vt:i4>1638490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consultantplus://offline/ref=F642DBE2873096C4B8A1E39EC0D808FBA6A88C5BC454D4BA2930EF3465fCL0G</vt:lpwstr>
      </vt:variant>
      <vt:variant>
        <vt:lpwstr/>
      </vt:variant>
      <vt:variant>
        <vt:i4>1638490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consultantplus://offline/ref=F642DBE2873096C4B8A1E39EC0D808FBA6A88C5BC454D4BA2930EF3465fCL0G</vt:lpwstr>
      </vt:variant>
      <vt:variant>
        <vt:lpwstr/>
      </vt:variant>
      <vt:variant>
        <vt:i4>1638411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consultantplus://offline/ref=F642DBE2873096C4B8A1E39EC0D808FBA6AF8D56CD58D4BA2930EF3465fCL0G</vt:lpwstr>
      </vt:variant>
      <vt:variant>
        <vt:lpwstr/>
      </vt:variant>
      <vt:variant>
        <vt:i4>1638407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consultantplus://offline/ref=F642DBE2873096C4B8A1E39EC0D808FBA6AF845AC55BD4BA2930EF3465fCL0G</vt:lpwstr>
      </vt:variant>
      <vt:variant>
        <vt:lpwstr/>
      </vt:variant>
      <vt:variant>
        <vt:i4>1638482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consultantplus://offline/ref=F642DBE2873096C4B8A1E39EC0D808FBA6AE8D5CC05CD4BA2930EF3465fCL0G</vt:lpwstr>
      </vt:variant>
      <vt:variant>
        <vt:lpwstr/>
      </vt:variant>
      <vt:variant>
        <vt:i4>4587527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4980827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consultantplus://offline/ref=1DB6E4DE249738A02CA0D9E09231B23E2EEC20B10D5D30025387F89A0A8A56A300E2DC170821D2E5AD123CO9B5H</vt:lpwstr>
      </vt:variant>
      <vt:variant>
        <vt:lpwstr/>
      </vt:variant>
      <vt:variant>
        <vt:i4>4980827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consultantplus://offline/ref=1DB6E4DE249738A02CA0D9E09231B23E2EEC20B10D5D30025387F89A0A8A56A300E2DC170821D2E5AD123CO9B5H</vt:lpwstr>
      </vt:variant>
      <vt:variant>
        <vt:lpwstr/>
      </vt:variant>
      <vt:variant>
        <vt:i4>4587600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consultantplus://offline/ref=1DB6E4DE249738A02CA0C7ED845DEC362CE577BF0F5A3C5509D8A3C75DO8B3H</vt:lpwstr>
      </vt:variant>
      <vt:variant>
        <vt:lpwstr/>
      </vt:variant>
      <vt:variant>
        <vt:i4>2883693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consultantplus://offline/ref=1DB6E4DE249738A02CA0D9E09231B23E2EEC20B10E5732005687F89A0A8A56A3O0B0H</vt:lpwstr>
      </vt:variant>
      <vt:variant>
        <vt:lpwstr/>
      </vt:variant>
      <vt:variant>
        <vt:i4>2883693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consultantplus://offline/ref=1DB6E4DE249738A02CA0D9E09231B23E2EEC20B10E5732005687F89A0A8A56A3O0B0H</vt:lpwstr>
      </vt:variant>
      <vt:variant>
        <vt:lpwstr/>
      </vt:variant>
      <vt:variant>
        <vt:i4>6291510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Par4453</vt:lpwstr>
      </vt:variant>
      <vt:variant>
        <vt:i4>6291510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Par4453</vt:lpwstr>
      </vt:variant>
      <vt:variant>
        <vt:i4>2752568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consultantplus://offline/ref=1DB6E4DE249738A02CA0C7ED845DEC3625E27FB50E55615F0181AFC5O5BAH</vt:lpwstr>
      </vt:variant>
      <vt:variant>
        <vt:lpwstr/>
      </vt:variant>
      <vt:variant>
        <vt:i4>2883640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consultantplus://offline/ref=1DB6E4DE249738A02CA0D9E09231B23E2EEC20B10E5C34025387F89A0A8A56A3O0B0H</vt:lpwstr>
      </vt:variant>
      <vt:variant>
        <vt:lpwstr/>
      </vt:variant>
      <vt:variant>
        <vt:i4>4980818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consultantplus://offline/ref=1DB6E4DE249738A02CA0D9E09231B23E2EEC20B10F573E015787F89A0A8A56A300E2DC170821D2E5AD123DO9B8H</vt:lpwstr>
      </vt:variant>
      <vt:variant>
        <vt:lpwstr/>
      </vt:variant>
      <vt:variant>
        <vt:i4>4587527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2883693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consultantplus://offline/ref=1DB6E4DE249738A02CA0D9E09231B23E2EEC20B10E5732005687F89A0A8A56A3O0B0H</vt:lpwstr>
      </vt:variant>
      <vt:variant>
        <vt:lpwstr/>
      </vt:variant>
      <vt:variant>
        <vt:i4>7012402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Par2081</vt:lpwstr>
      </vt:variant>
      <vt:variant>
        <vt:i4>4587527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4980824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consultantplus://offline/ref=1DB6E4DE249738A02CA0D9E09231B23E2EEC20B1085D34055D87F89A0A8A56A300E2DC170821D2E5AD123DO9B9H</vt:lpwstr>
      </vt:variant>
      <vt:variant>
        <vt:lpwstr/>
      </vt:variant>
      <vt:variant>
        <vt:i4>7471163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consultantplus://offline/ref=1DB6E4DE249738A02CA0C7ED845DEC362CE37DBA0F5B3C5509D8A3C75D835CF447AD85554C2CD3E5OABAH</vt:lpwstr>
      </vt:variant>
      <vt:variant>
        <vt:lpwstr/>
      </vt:variant>
      <vt:variant>
        <vt:i4>7471161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consultantplus://offline/ref=1DB6E4DE249738A02CA0C7ED845DEC362CE37DBC0E5A3C5509D8A3C75D835CF447AD85554C2CD3E5OABAH</vt:lpwstr>
      </vt:variant>
      <vt:variant>
        <vt:lpwstr/>
      </vt:variant>
      <vt:variant>
        <vt:i4>7471164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consultantplus://offline/ref=1DB6E4DE249738A02CA0C7ED845DEC362CE27AB40E573C5509D8A3C75D835CF447AD85554C2CD3E5OABAH</vt:lpwstr>
      </vt:variant>
      <vt:variant>
        <vt:lpwstr/>
      </vt:variant>
      <vt:variant>
        <vt:i4>4587605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consultantplus://offline/ref=1DB6E4DE249738A02CA0C7ED845DEC362CE47FB408583C5509D8A3C75DO8B3H</vt:lpwstr>
      </vt:variant>
      <vt:variant>
        <vt:lpwstr/>
      </vt:variant>
      <vt:variant>
        <vt:i4>4980829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consultantplus://offline/ref=1DB6E4DE249738A02CA0C7ED845DEC3624E778BC0A55615F0181AFC55A8C03E340E489544C2CD3OEBDH</vt:lpwstr>
      </vt:variant>
      <vt:variant>
        <vt:lpwstr/>
      </vt:variant>
      <vt:variant>
        <vt:i4>4587527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2883644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consultantplus://offline/ref=1DB6E4DE249738A02CA0D9E09231B23E2EEC20B1095830055387F89A0A8A56A3O0B0H</vt:lpwstr>
      </vt:variant>
      <vt:variant>
        <vt:lpwstr/>
      </vt:variant>
      <vt:variant>
        <vt:i4>4587527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consultantplus://offline/ref=1DB6E4DE249738A02CA0C7ED845DEC362CE27EBF0E5D3C5509D8A3C75DO8B3H</vt:lpwstr>
      </vt:variant>
      <vt:variant>
        <vt:lpwstr/>
      </vt:variant>
      <vt:variant>
        <vt:i4>2883689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consultantplus://offline/ref=1DB6E4DE249738A02CA0D9E09231B23E2EEC20B10D5F3F035587F89A0A8A56A3O0B0H</vt:lpwstr>
      </vt:variant>
      <vt:variant>
        <vt:lpwstr/>
      </vt:variant>
      <vt:variant>
        <vt:i4>4587610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consultantplus://offline/ref=1DB6E4DE249738A02CA0C7ED845DEC362CE279BC08593C5509D8A3C75DO8B3H</vt:lpwstr>
      </vt:variant>
      <vt:variant>
        <vt:lpwstr/>
      </vt:variant>
      <vt:variant>
        <vt:i4>4587611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consultantplus://offline/ref=1DB6E4DE249738A02CA0C7ED845DEC362CE376B80B573C5509D8A3C75DO8B3H</vt:lpwstr>
      </vt:variant>
      <vt:variant>
        <vt:lpwstr/>
      </vt:variant>
      <vt:variant>
        <vt:i4>4980830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consultantplus://offline/ref=1DB6E4DE249738A02CA0D9E09231B23E2EEC20B10D5D30025D87F89A0A8A56A300E2DC170821D2E5AD123FO9BBH</vt:lpwstr>
      </vt:variant>
      <vt:variant>
        <vt:lpwstr/>
      </vt:variant>
      <vt:variant>
        <vt:i4>2883694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consultantplus://offline/ref=1DB6E4DE249738A02CA0D9E09231B23E2EEC20B10D5E3E065787F89A0A8A56A3O0B0H</vt:lpwstr>
      </vt:variant>
      <vt:variant>
        <vt:lpwstr/>
      </vt:variant>
      <vt:variant>
        <vt:i4>4587527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  <vt:variant>
        <vt:i4>4587527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consultantplus://offline/ref=1DB6E4DE249738A02CA0C7ED845DEC362CE376B502563C5509D8A3C75DO8B3H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2012-2012-10-17</dc:creator>
  <cp:lastModifiedBy>Лариса</cp:lastModifiedBy>
  <cp:revision>26</cp:revision>
  <cp:lastPrinted>2020-01-13T07:19:00Z</cp:lastPrinted>
  <dcterms:created xsi:type="dcterms:W3CDTF">2019-01-10T05:38:00Z</dcterms:created>
  <dcterms:modified xsi:type="dcterms:W3CDTF">2020-01-14T11:33:00Z</dcterms:modified>
</cp:coreProperties>
</file>