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B7" w:rsidRPr="00590ECA" w:rsidRDefault="000809B7" w:rsidP="000809B7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Отчет Контрольно-счетного органа муниципального образования </w:t>
      </w:r>
    </w:p>
    <w:p w:rsidR="000809B7" w:rsidRPr="00590ECA" w:rsidRDefault="000809B7" w:rsidP="000809B7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«Якшур-Бодьинский район» о </w:t>
      </w:r>
      <w:proofErr w:type="gramStart"/>
      <w:r w:rsidRPr="00590ECA">
        <w:rPr>
          <w:b/>
          <w:sz w:val="28"/>
          <w:szCs w:val="28"/>
        </w:rPr>
        <w:t>проведенных</w:t>
      </w:r>
      <w:proofErr w:type="gramEnd"/>
      <w:r w:rsidRPr="00590ECA">
        <w:rPr>
          <w:b/>
          <w:sz w:val="28"/>
          <w:szCs w:val="28"/>
        </w:rPr>
        <w:t xml:space="preserve"> экспертно-аналитических </w:t>
      </w:r>
    </w:p>
    <w:p w:rsidR="000809B7" w:rsidRPr="00590ECA" w:rsidRDefault="000809B7" w:rsidP="000809B7">
      <w:pPr>
        <w:jc w:val="center"/>
        <w:rPr>
          <w:b/>
          <w:sz w:val="28"/>
          <w:szCs w:val="28"/>
        </w:rPr>
      </w:pPr>
      <w:proofErr w:type="gramStart"/>
      <w:r w:rsidRPr="00590ECA">
        <w:rPr>
          <w:b/>
          <w:sz w:val="28"/>
          <w:szCs w:val="28"/>
        </w:rPr>
        <w:t>мероприятиях</w:t>
      </w:r>
      <w:proofErr w:type="gramEnd"/>
      <w:r w:rsidRPr="00590ECA">
        <w:rPr>
          <w:b/>
          <w:sz w:val="28"/>
          <w:szCs w:val="28"/>
        </w:rPr>
        <w:t xml:space="preserve"> за </w:t>
      </w:r>
      <w:r w:rsidRPr="000809B7">
        <w:rPr>
          <w:b/>
          <w:color w:val="632423" w:themeColor="accent2" w:themeShade="80"/>
          <w:sz w:val="28"/>
          <w:szCs w:val="28"/>
        </w:rPr>
        <w:t>2</w:t>
      </w:r>
      <w:r w:rsidRPr="00590ECA">
        <w:rPr>
          <w:b/>
          <w:sz w:val="28"/>
          <w:szCs w:val="28"/>
        </w:rPr>
        <w:t xml:space="preserve"> квартал 2024 года</w:t>
      </w:r>
    </w:p>
    <w:p w:rsidR="000809B7" w:rsidRPr="00137E7C" w:rsidRDefault="000809B7" w:rsidP="000809B7">
      <w:pPr>
        <w:jc w:val="center"/>
        <w:rPr>
          <w:sz w:val="20"/>
          <w:szCs w:val="20"/>
        </w:rPr>
      </w:pPr>
    </w:p>
    <w:p w:rsidR="000809B7" w:rsidRPr="00D4433A" w:rsidRDefault="000809B7" w:rsidP="000809B7">
      <w:pPr>
        <w:jc w:val="center"/>
        <w:rPr>
          <w:b/>
          <w:sz w:val="28"/>
          <w:szCs w:val="28"/>
        </w:rPr>
      </w:pPr>
      <w:r w:rsidRPr="00D4433A">
        <w:rPr>
          <w:b/>
          <w:sz w:val="28"/>
          <w:szCs w:val="28"/>
        </w:rPr>
        <w:t>КСО Якшур-Бодьинского района</w:t>
      </w:r>
    </w:p>
    <w:p w:rsidR="000809B7" w:rsidRPr="00D4433A" w:rsidRDefault="000809B7" w:rsidP="000809B7">
      <w:pPr>
        <w:rPr>
          <w:sz w:val="16"/>
          <w:szCs w:val="16"/>
        </w:rPr>
      </w:pPr>
    </w:p>
    <w:p w:rsidR="000809B7" w:rsidRDefault="000809B7" w:rsidP="000809B7">
      <w:pPr>
        <w:jc w:val="center"/>
      </w:pPr>
      <w:r>
        <w:t>Расшифровка строки 100 «Количество контрольных мероприятий, проведенных за отчетный период»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479"/>
        <w:gridCol w:w="1701"/>
      </w:tblGrid>
      <w:tr w:rsidR="000809B7" w:rsidRPr="00227C77" w:rsidTr="00493B04">
        <w:tc>
          <w:tcPr>
            <w:tcW w:w="7479" w:type="dxa"/>
          </w:tcPr>
          <w:p w:rsidR="000809B7" w:rsidRPr="00227C77" w:rsidRDefault="000809B7" w:rsidP="00493B04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0809B7" w:rsidRPr="00227C77" w:rsidRDefault="000809B7" w:rsidP="00493B04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Количество контрольных мероприятий, проведенных за период</w:t>
            </w:r>
          </w:p>
        </w:tc>
        <w:tc>
          <w:tcPr>
            <w:tcW w:w="1701" w:type="dxa"/>
            <w:vAlign w:val="center"/>
          </w:tcPr>
          <w:p w:rsidR="000809B7" w:rsidRDefault="00A83E5E" w:rsidP="000809B7">
            <w:pPr>
              <w:jc w:val="center"/>
            </w:pPr>
            <w:r>
              <w:t>2</w:t>
            </w:r>
            <w:r w:rsidR="000809B7">
              <w:t>7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-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Исполнения муниципального задания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-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proofErr w:type="gramStart"/>
            <w:r w:rsidRPr="006A6207">
              <w:rPr>
                <w:b/>
              </w:rPr>
              <w:t>Составления, исполнения местных бюджетов</w:t>
            </w:r>
            <w:r w:rsidRPr="00137C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2+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 xml:space="preserve">1 </w:t>
            </w:r>
            <w:r w:rsidRPr="00137C3D">
              <w:rPr>
                <w:sz w:val="18"/>
                <w:szCs w:val="18"/>
              </w:rPr>
              <w:t>проекта решения Совета депутатов о внесении изменений в бюджет муниципального образования на 202</w:t>
            </w:r>
            <w:r>
              <w:rPr>
                <w:sz w:val="18"/>
                <w:szCs w:val="18"/>
              </w:rPr>
              <w:t>4</w:t>
            </w:r>
            <w:r w:rsidRPr="00137C3D">
              <w:rPr>
                <w:sz w:val="18"/>
                <w:szCs w:val="18"/>
              </w:rPr>
              <w:t xml:space="preserve"> год и плановый период 202</w:t>
            </w:r>
            <w:r>
              <w:rPr>
                <w:sz w:val="18"/>
                <w:szCs w:val="18"/>
              </w:rPr>
              <w:t>5</w:t>
            </w:r>
            <w:r w:rsidRPr="00137C3D">
              <w:rPr>
                <w:sz w:val="18"/>
                <w:szCs w:val="18"/>
              </w:rPr>
              <w:t xml:space="preserve"> и 202</w:t>
            </w:r>
            <w:r>
              <w:rPr>
                <w:sz w:val="18"/>
                <w:szCs w:val="18"/>
              </w:rPr>
              <w:t>6</w:t>
            </w:r>
            <w:r w:rsidRPr="00137C3D">
              <w:rPr>
                <w:sz w:val="18"/>
                <w:szCs w:val="18"/>
              </w:rPr>
              <w:t xml:space="preserve"> годов</w:t>
            </w:r>
            <w:r w:rsidRPr="00767599">
              <w:rPr>
                <w:sz w:val="18"/>
                <w:szCs w:val="18"/>
              </w:rPr>
              <w:t>;)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>Внешняя проверка исполнения бюджета за 2023 год</w:t>
            </w:r>
            <w:r>
              <w:rPr>
                <w:color w:val="632423" w:themeColor="accent2" w:themeShade="80"/>
                <w:sz w:val="18"/>
                <w:szCs w:val="18"/>
              </w:rPr>
              <w:t>; Исполнение бюджета за 1 кв.2024 года</w:t>
            </w:r>
            <w:r w:rsidRPr="0076759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0809B7" w:rsidRDefault="000809B7" w:rsidP="000809B7">
            <w:pPr>
              <w:jc w:val="center"/>
            </w:pPr>
            <w:r>
              <w:t>5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Целевого использования бюджетных средств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-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Обоснованности плановых показателей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-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Прочих тематических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-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A83E5E">
            <w:proofErr w:type="gramStart"/>
            <w:r w:rsidRPr="006A6207">
              <w:rPr>
                <w:b/>
              </w:rPr>
              <w:t>Экспертно-аналитических</w:t>
            </w:r>
            <w:r w:rsidRPr="00137C3D">
              <w:rPr>
                <w:sz w:val="18"/>
                <w:szCs w:val="18"/>
              </w:rPr>
              <w:t xml:space="preserve"> (</w:t>
            </w:r>
            <w:r w:rsidRPr="00D4085C">
              <w:rPr>
                <w:sz w:val="20"/>
                <w:szCs w:val="20"/>
              </w:rPr>
              <w:t>экспертиза проектов муниципальных программ</w:t>
            </w:r>
            <w:r w:rsidRPr="00137C3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8+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>3</w:t>
            </w:r>
            <w:r w:rsidR="00A83E5E">
              <w:rPr>
                <w:color w:val="632423" w:themeColor="accent2" w:themeShade="80"/>
                <w:sz w:val="18"/>
                <w:szCs w:val="18"/>
              </w:rPr>
              <w:t>=11</w:t>
            </w:r>
            <w:r w:rsidRPr="00137C3D">
              <w:rPr>
                <w:sz w:val="18"/>
                <w:szCs w:val="18"/>
              </w:rPr>
              <w:t xml:space="preserve">, </w:t>
            </w:r>
            <w:r w:rsidRPr="00D4085C">
              <w:rPr>
                <w:sz w:val="20"/>
                <w:szCs w:val="20"/>
              </w:rPr>
              <w:t>проектов НПА</w:t>
            </w:r>
            <w:r w:rsidRPr="00137C3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2+</w:t>
            </w:r>
            <w:r w:rsidR="00A83E5E" w:rsidRPr="00A83E5E">
              <w:rPr>
                <w:color w:val="632423" w:themeColor="accent2" w:themeShade="80"/>
                <w:sz w:val="18"/>
                <w:szCs w:val="18"/>
              </w:rPr>
              <w:t>1+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>1+1+1</w:t>
            </w:r>
            <w:r>
              <w:rPr>
                <w:color w:val="632423" w:themeColor="accent2" w:themeShade="80"/>
                <w:sz w:val="18"/>
                <w:szCs w:val="18"/>
              </w:rPr>
              <w:t>+1+1</w:t>
            </w:r>
            <w:r w:rsidR="00A83E5E">
              <w:rPr>
                <w:color w:val="632423" w:themeColor="accent2" w:themeShade="80"/>
                <w:sz w:val="18"/>
                <w:szCs w:val="18"/>
              </w:rPr>
              <w:t>=8</w:t>
            </w:r>
            <w:r w:rsidR="00D4085C">
              <w:rPr>
                <w:color w:val="632423" w:themeColor="accent2" w:themeShade="80"/>
                <w:sz w:val="18"/>
                <w:szCs w:val="18"/>
              </w:rPr>
              <w:t xml:space="preserve"> </w:t>
            </w:r>
            <w:r w:rsidRPr="00137C3D">
              <w:rPr>
                <w:sz w:val="18"/>
                <w:szCs w:val="18"/>
              </w:rPr>
              <w:t>(</w:t>
            </w:r>
            <w:r w:rsidRPr="00D4085C">
              <w:rPr>
                <w:sz w:val="18"/>
                <w:szCs w:val="18"/>
              </w:rPr>
              <w:t xml:space="preserve">проекта внесений изменений в План приватизации </w:t>
            </w:r>
            <w:r w:rsidRPr="00D4085C">
              <w:rPr>
                <w:color w:val="632423" w:themeColor="accent2" w:themeShade="80"/>
                <w:sz w:val="18"/>
                <w:szCs w:val="18"/>
              </w:rPr>
              <w:t>+1</w:t>
            </w:r>
            <w:r w:rsidRPr="00D4085C">
              <w:rPr>
                <w:b/>
                <w:bCs/>
                <w:color w:val="000000"/>
                <w:sz w:val="18"/>
                <w:szCs w:val="18"/>
              </w:rPr>
              <w:t xml:space="preserve">; </w:t>
            </w:r>
            <w:r w:rsidRPr="00D4085C">
              <w:rPr>
                <w:b/>
                <w:sz w:val="18"/>
                <w:szCs w:val="18"/>
              </w:rPr>
              <w:t>внесении изменений в Порядок предоставления имущества субъектам МСП</w:t>
            </w:r>
            <w:r w:rsidRPr="00D4085C">
              <w:rPr>
                <w:sz w:val="18"/>
                <w:szCs w:val="18"/>
              </w:rPr>
              <w:t xml:space="preserve">, </w:t>
            </w:r>
            <w:r w:rsidRPr="00D4085C">
              <w:rPr>
                <w:color w:val="632423" w:themeColor="accent2" w:themeShade="80"/>
                <w:sz w:val="18"/>
                <w:szCs w:val="18"/>
              </w:rPr>
              <w:t>Положение о денежном содержании муниципальных служащих МО «Муниципальный округ Якшур-Бодьинский район УР";</w:t>
            </w:r>
            <w:proofErr w:type="gramEnd"/>
            <w:r w:rsidRPr="00D4085C">
              <w:rPr>
                <w:sz w:val="18"/>
                <w:szCs w:val="18"/>
              </w:rPr>
              <w:t xml:space="preserve"> </w:t>
            </w:r>
            <w:r w:rsidRPr="00D4085C">
              <w:rPr>
                <w:color w:val="632423" w:themeColor="accent2" w:themeShade="80"/>
                <w:sz w:val="18"/>
                <w:szCs w:val="18"/>
              </w:rPr>
              <w:t xml:space="preserve">Положение о денежном содержании и иных выплатах лицам, замещающим муниципальные должности в органах местного самоуправления МО «Муниципальный округ Якшур-Бодьинский район Удмуртской Республики»; Об установлении минимального размера пенсии за выслугу лет муниципальным служащим органов местного самоуправления МО «Муниципальный округ Якшур-Бодьинский район Удмуртской Республики»; </w:t>
            </w:r>
            <w:proofErr w:type="gramStart"/>
            <w:r w:rsidRPr="00D4085C">
              <w:rPr>
                <w:color w:val="632423" w:themeColor="accent2" w:themeShade="80"/>
                <w:sz w:val="18"/>
                <w:szCs w:val="18"/>
              </w:rPr>
              <w:t>Об утверждении Методики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«МО Якшур-Бодьинский район Удмуртской Республики»</w:t>
            </w:r>
            <w:r w:rsidRPr="00767599">
              <w:rPr>
                <w:sz w:val="18"/>
                <w:szCs w:val="18"/>
              </w:rPr>
              <w:t>),</w:t>
            </w:r>
            <w:r w:rsidR="00D4085C">
              <w:rPr>
                <w:sz w:val="18"/>
                <w:szCs w:val="18"/>
              </w:rPr>
              <w:t xml:space="preserve"> </w:t>
            </w:r>
            <w:r w:rsidR="00D4085C" w:rsidRPr="00D4085C">
              <w:rPr>
                <w:color w:val="632423" w:themeColor="accent2" w:themeShade="80"/>
                <w:sz w:val="18"/>
                <w:szCs w:val="18"/>
              </w:rPr>
              <w:t>Исполнение Плана приватизации за 2023 год;</w:t>
            </w:r>
            <w:r w:rsidRPr="00137C3D">
              <w:rPr>
                <w:sz w:val="18"/>
                <w:szCs w:val="18"/>
              </w:rPr>
              <w:t xml:space="preserve"> </w:t>
            </w:r>
            <w:r w:rsidRPr="00D4085C">
              <w:rPr>
                <w:sz w:val="20"/>
                <w:szCs w:val="20"/>
              </w:rPr>
              <w:t>тарифы</w:t>
            </w:r>
            <w:r w:rsidRPr="00137C3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2+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>1</w:t>
            </w:r>
            <w:r w:rsidR="00A83E5E">
              <w:rPr>
                <w:color w:val="632423" w:themeColor="accent2" w:themeShade="80"/>
                <w:sz w:val="18"/>
                <w:szCs w:val="18"/>
              </w:rPr>
              <w:t>=3</w:t>
            </w:r>
            <w:r w:rsidRPr="00137C3D">
              <w:rPr>
                <w:sz w:val="18"/>
                <w:szCs w:val="18"/>
              </w:rPr>
              <w:t xml:space="preserve"> (Услуга по проживанию в Средней школе с.Якшур-Бодья</w:t>
            </w:r>
            <w:r>
              <w:rPr>
                <w:sz w:val="18"/>
                <w:szCs w:val="18"/>
              </w:rPr>
              <w:t>, Услуги бухгалтерского обслуживания МКУ Централизованная бухгалтерия;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0809B7">
              <w:rPr>
                <w:color w:val="632423" w:themeColor="accent2" w:themeShade="80"/>
                <w:sz w:val="18"/>
                <w:szCs w:val="18"/>
              </w:rPr>
              <w:t>Размер платы за пользование жилым помещением (плата за наём)</w:t>
            </w:r>
            <w:r w:rsidRPr="00137C3D">
              <w:rPr>
                <w:sz w:val="18"/>
                <w:szCs w:val="18"/>
              </w:rPr>
              <w:t>).</w:t>
            </w:r>
            <w:proofErr w:type="gramEnd"/>
          </w:p>
        </w:tc>
        <w:tc>
          <w:tcPr>
            <w:tcW w:w="1701" w:type="dxa"/>
            <w:vAlign w:val="center"/>
          </w:tcPr>
          <w:p w:rsidR="000809B7" w:rsidRDefault="00A83E5E" w:rsidP="00493B04">
            <w:pPr>
              <w:jc w:val="center"/>
            </w:pPr>
            <w:bookmarkStart w:id="0" w:name="_GoBack"/>
            <w:bookmarkEnd w:id="0"/>
            <w:r>
              <w:t>22</w:t>
            </w:r>
          </w:p>
        </w:tc>
      </w:tr>
    </w:tbl>
    <w:p w:rsidR="000809B7" w:rsidRPr="00D4433A" w:rsidRDefault="000809B7" w:rsidP="000809B7">
      <w:pPr>
        <w:rPr>
          <w:sz w:val="16"/>
          <w:szCs w:val="16"/>
        </w:rPr>
      </w:pPr>
    </w:p>
    <w:p w:rsidR="000809B7" w:rsidRPr="00784FD6" w:rsidRDefault="000809B7" w:rsidP="000809B7">
      <w:pPr>
        <w:jc w:val="center"/>
      </w:pPr>
      <w:r>
        <w:t>Расшифровка строки 800 «</w:t>
      </w:r>
      <w:r w:rsidRPr="00784FD6">
        <w:t>Количество проверенных объектов контроля, всего, в том числе</w:t>
      </w:r>
      <w:proofErr w:type="gramStart"/>
      <w:r w:rsidRPr="00784FD6">
        <w:t>:</w:t>
      </w:r>
      <w:r>
        <w:t>»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9"/>
        <w:gridCol w:w="1701"/>
      </w:tblGrid>
      <w:tr w:rsidR="000809B7" w:rsidTr="00493B04">
        <w:tc>
          <w:tcPr>
            <w:tcW w:w="7479" w:type="dxa"/>
          </w:tcPr>
          <w:p w:rsidR="000809B7" w:rsidRPr="00227C77" w:rsidRDefault="000809B7" w:rsidP="00493B04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0809B7" w:rsidRPr="00227C77" w:rsidRDefault="000809B7" w:rsidP="00493B04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 xml:space="preserve">Количество проверенных объектов контроля, 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5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Казенные учреждения (МКУ</w:t>
            </w:r>
            <w:r w:rsidRPr="00B721D3">
              <w:t xml:space="preserve"> </w:t>
            </w:r>
            <w:r>
              <w:t>ЦБ)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1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Бюджетные учреждения (Средняя школа с.Якшур-Бодья</w:t>
            </w:r>
            <w:proofErr w:type="gramStart"/>
            <w:r w:rsidRPr="0030472B">
              <w:rPr>
                <w:b/>
              </w:rPr>
              <w:t>;</w:t>
            </w:r>
            <w: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1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Автономные учреждения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 w:rsidRPr="00FE21A2">
              <w:rPr>
                <w:b/>
              </w:rPr>
              <w:t>Органы местного самоуправления</w:t>
            </w:r>
            <w:r>
              <w:t xml:space="preserve"> (Администрация МО «МО Якшур-Бодьинский район УР», Управление финансов Администрации МО «МО Якшур-Бодьинский район УР», </w:t>
            </w:r>
            <w:r w:rsidRPr="00B721D3">
              <w:t>Управление образования Администрации 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3</w:t>
            </w:r>
          </w:p>
        </w:tc>
      </w:tr>
      <w:tr w:rsidR="000809B7" w:rsidTr="00493B04">
        <w:tc>
          <w:tcPr>
            <w:tcW w:w="7479" w:type="dxa"/>
          </w:tcPr>
          <w:p w:rsidR="000809B7" w:rsidRPr="00FE21A2" w:rsidRDefault="000809B7" w:rsidP="00493B04">
            <w:pPr>
              <w:rPr>
                <w:b/>
              </w:rPr>
            </w:pPr>
            <w:r w:rsidRPr="00FE21A2">
              <w:rPr>
                <w:b/>
              </w:rPr>
              <w:t>Муниципальные образования (район, округ)</w:t>
            </w:r>
            <w:r>
              <w:rPr>
                <w:b/>
              </w:rPr>
              <w:t xml:space="preserve"> </w:t>
            </w:r>
            <w:r w:rsidRPr="00FE21A2">
              <w:t>(МО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  <w:r>
              <w:t>1</w:t>
            </w:r>
          </w:p>
        </w:tc>
      </w:tr>
      <w:tr w:rsidR="000809B7" w:rsidTr="00493B04">
        <w:tc>
          <w:tcPr>
            <w:tcW w:w="7479" w:type="dxa"/>
          </w:tcPr>
          <w:p w:rsidR="000809B7" w:rsidRDefault="000809B7" w:rsidP="00493B04">
            <w:r>
              <w:t>прочие</w:t>
            </w:r>
          </w:p>
        </w:tc>
        <w:tc>
          <w:tcPr>
            <w:tcW w:w="1701" w:type="dxa"/>
            <w:vAlign w:val="center"/>
          </w:tcPr>
          <w:p w:rsidR="000809B7" w:rsidRDefault="000809B7" w:rsidP="00493B04">
            <w:pPr>
              <w:jc w:val="center"/>
            </w:pPr>
          </w:p>
        </w:tc>
      </w:tr>
    </w:tbl>
    <w:p w:rsidR="000809B7" w:rsidRPr="00D4433A" w:rsidRDefault="000809B7" w:rsidP="000809B7">
      <w:pPr>
        <w:rPr>
          <w:sz w:val="16"/>
          <w:szCs w:val="16"/>
        </w:rPr>
      </w:pPr>
    </w:p>
    <w:p w:rsidR="000809B7" w:rsidRPr="006A6207" w:rsidRDefault="000809B7" w:rsidP="000809B7">
      <w:pPr>
        <w:rPr>
          <w:sz w:val="22"/>
          <w:szCs w:val="22"/>
        </w:rPr>
      </w:pPr>
    </w:p>
    <w:p w:rsidR="000809B7" w:rsidRPr="006A6207" w:rsidRDefault="000809B7" w:rsidP="000809B7">
      <w:pPr>
        <w:rPr>
          <w:sz w:val="22"/>
          <w:szCs w:val="22"/>
        </w:rPr>
      </w:pPr>
    </w:p>
    <w:p w:rsidR="000809B7" w:rsidRPr="006D5232" w:rsidRDefault="000809B7" w:rsidP="000809B7">
      <w:pPr>
        <w:rPr>
          <w:b/>
          <w:sz w:val="28"/>
          <w:szCs w:val="28"/>
        </w:rPr>
      </w:pPr>
      <w:r w:rsidRPr="008F1CF2">
        <w:rPr>
          <w:b/>
          <w:sz w:val="28"/>
          <w:szCs w:val="28"/>
        </w:rPr>
        <w:t xml:space="preserve">Председатель КСО </w:t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  <w:t xml:space="preserve">Г.А. </w:t>
      </w:r>
      <w:proofErr w:type="spellStart"/>
      <w:r w:rsidRPr="008F1CF2">
        <w:rPr>
          <w:b/>
          <w:sz w:val="28"/>
          <w:szCs w:val="28"/>
        </w:rPr>
        <w:t>Грибунин</w:t>
      </w:r>
      <w:proofErr w:type="spellEnd"/>
    </w:p>
    <w:p w:rsidR="000809B7" w:rsidRDefault="000809B7" w:rsidP="000809B7"/>
    <w:p w:rsidR="000809B7" w:rsidRDefault="000809B7" w:rsidP="000809B7"/>
    <w:p w:rsidR="00753691" w:rsidRDefault="005D021C"/>
    <w:sectPr w:rsidR="00753691" w:rsidSect="0030472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7"/>
    <w:rsid w:val="000809B7"/>
    <w:rsid w:val="00366C11"/>
    <w:rsid w:val="004E1887"/>
    <w:rsid w:val="005D021C"/>
    <w:rsid w:val="00A319F4"/>
    <w:rsid w:val="00A83E5E"/>
    <w:rsid w:val="00D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dcterms:created xsi:type="dcterms:W3CDTF">2024-07-19T12:30:00Z</dcterms:created>
  <dcterms:modified xsi:type="dcterms:W3CDTF">2024-07-19T12:30:00Z</dcterms:modified>
</cp:coreProperties>
</file>