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3DAF" w:rsidRPr="007F3DAF" w:rsidTr="002C1B3A">
        <w:trPr>
          <w:trHeight w:val="1700"/>
        </w:trPr>
        <w:tc>
          <w:tcPr>
            <w:tcW w:w="4244" w:type="dxa"/>
          </w:tcPr>
          <w:p w:rsidR="007F3DAF" w:rsidRPr="007F3DAF" w:rsidRDefault="007F3DAF" w:rsidP="007F3D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7F3DAF" w:rsidRPr="007F3DAF" w:rsidRDefault="007F3DAF" w:rsidP="007F3D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3DAF" w:rsidRPr="007F3DAF" w:rsidRDefault="007F3DAF" w:rsidP="007F3D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3DAF" w:rsidRPr="007F3DAF" w:rsidRDefault="007F3DAF" w:rsidP="007F3DAF">
      <w:pPr>
        <w:suppressAutoHyphens/>
        <w:rPr>
          <w:sz w:val="20"/>
          <w:szCs w:val="20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7F3DAF" w:rsidRDefault="007F3DAF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D81640" w:rsidRPr="007F3DAF" w:rsidRDefault="00D81640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7F3DAF" w:rsidRPr="007F3DAF" w:rsidRDefault="004E1C71" w:rsidP="007F3DAF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6140C4">
        <w:rPr>
          <w:b/>
          <w:bCs/>
          <w:sz w:val="28"/>
          <w:szCs w:val="28"/>
          <w:lang w:eastAsia="ar-SA"/>
        </w:rPr>
        <w:t>____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6140C4">
        <w:rPr>
          <w:b/>
          <w:bCs/>
          <w:sz w:val="28"/>
          <w:szCs w:val="28"/>
          <w:lang w:eastAsia="ar-SA"/>
        </w:rPr>
        <w:t>января</w:t>
      </w:r>
      <w:r w:rsidR="007F3DAF"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6140C4">
        <w:rPr>
          <w:b/>
          <w:bCs/>
          <w:sz w:val="28"/>
          <w:szCs w:val="28"/>
          <w:lang w:eastAsia="ar-SA"/>
        </w:rPr>
        <w:t>5</w:t>
      </w:r>
      <w:r w:rsidR="007F3DAF" w:rsidRPr="007F3DAF">
        <w:rPr>
          <w:b/>
          <w:bCs/>
          <w:sz w:val="28"/>
          <w:szCs w:val="28"/>
          <w:lang w:eastAsia="ar-SA"/>
        </w:rPr>
        <w:t xml:space="preserve"> года                              </w:t>
      </w:r>
      <w:r w:rsidR="00704407">
        <w:rPr>
          <w:b/>
          <w:bCs/>
          <w:sz w:val="28"/>
          <w:szCs w:val="28"/>
          <w:lang w:eastAsia="ar-SA"/>
        </w:rPr>
        <w:t xml:space="preserve">         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              </w:t>
      </w:r>
      <w:r w:rsidR="00704407">
        <w:rPr>
          <w:b/>
          <w:bCs/>
          <w:sz w:val="28"/>
          <w:szCs w:val="28"/>
          <w:lang w:eastAsia="ar-SA"/>
        </w:rPr>
        <w:t xml:space="preserve">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№ </w:t>
      </w:r>
      <w:r w:rsidR="006140C4">
        <w:rPr>
          <w:b/>
          <w:bCs/>
          <w:sz w:val="28"/>
          <w:szCs w:val="28"/>
          <w:lang w:eastAsia="ar-SA"/>
        </w:rPr>
        <w:t>____</w:t>
      </w:r>
    </w:p>
    <w:p w:rsidR="001B4A28" w:rsidRPr="002516C4" w:rsidRDefault="007F3DAF" w:rsidP="002516C4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1B4A28" w:rsidRPr="00081D61" w:rsidRDefault="001B4A28" w:rsidP="001B4A28">
      <w:pPr>
        <w:suppressAutoHyphens/>
        <w:rPr>
          <w:sz w:val="20"/>
          <w:szCs w:val="20"/>
          <w:lang w:eastAsia="ar-SA"/>
        </w:rPr>
      </w:pPr>
    </w:p>
    <w:p w:rsidR="00913C96" w:rsidRDefault="001C508E" w:rsidP="0016620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C508E">
        <w:rPr>
          <w:b/>
          <w:bCs/>
          <w:color w:val="000000"/>
          <w:sz w:val="28"/>
          <w:szCs w:val="28"/>
        </w:rPr>
        <w:t>О</w:t>
      </w:r>
      <w:r w:rsidR="00765B0B">
        <w:rPr>
          <w:b/>
          <w:bCs/>
          <w:color w:val="000000"/>
          <w:sz w:val="28"/>
          <w:szCs w:val="28"/>
        </w:rPr>
        <w:t xml:space="preserve"> мерах по оптимизации </w:t>
      </w:r>
      <w:r w:rsidR="00F314A6">
        <w:rPr>
          <w:b/>
          <w:bCs/>
          <w:color w:val="000000"/>
          <w:sz w:val="28"/>
          <w:szCs w:val="28"/>
        </w:rPr>
        <w:t>и повышению</w:t>
      </w:r>
      <w:r w:rsidR="00913C96" w:rsidRPr="00913C96">
        <w:rPr>
          <w:b/>
          <w:bCs/>
          <w:color w:val="000000"/>
          <w:sz w:val="28"/>
          <w:szCs w:val="28"/>
        </w:rPr>
        <w:t xml:space="preserve"> </w:t>
      </w:r>
      <w:r w:rsidR="00913C96">
        <w:rPr>
          <w:b/>
          <w:bCs/>
          <w:color w:val="000000"/>
          <w:sz w:val="28"/>
          <w:szCs w:val="28"/>
        </w:rPr>
        <w:t xml:space="preserve">эффективности </w:t>
      </w:r>
      <w:r w:rsidR="00F314A6">
        <w:rPr>
          <w:b/>
          <w:bCs/>
          <w:color w:val="000000"/>
          <w:sz w:val="28"/>
          <w:szCs w:val="28"/>
        </w:rPr>
        <w:t xml:space="preserve"> </w:t>
      </w:r>
      <w:r w:rsidR="00765B0B">
        <w:rPr>
          <w:b/>
          <w:bCs/>
          <w:color w:val="000000"/>
          <w:sz w:val="28"/>
          <w:szCs w:val="28"/>
        </w:rPr>
        <w:t>расходов</w:t>
      </w:r>
    </w:p>
    <w:p w:rsidR="0096115B" w:rsidRDefault="00765B0B" w:rsidP="0016620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бюджета</w:t>
      </w:r>
      <w:r w:rsidR="001C508E" w:rsidRPr="001C508E">
        <w:rPr>
          <w:b/>
          <w:bCs/>
          <w:color w:val="000000"/>
          <w:sz w:val="28"/>
          <w:szCs w:val="28"/>
        </w:rPr>
        <w:t xml:space="preserve">  </w:t>
      </w:r>
      <w:r w:rsidR="0031562A">
        <w:rPr>
          <w:b/>
          <w:bCs/>
          <w:color w:val="000000"/>
          <w:sz w:val="28"/>
          <w:szCs w:val="28"/>
        </w:rPr>
        <w:t>муниципального образования</w:t>
      </w:r>
      <w:r w:rsidR="00CC0209">
        <w:rPr>
          <w:b/>
          <w:bCs/>
          <w:color w:val="000000"/>
          <w:sz w:val="28"/>
          <w:szCs w:val="28"/>
        </w:rPr>
        <w:t xml:space="preserve"> </w:t>
      </w:r>
      <w:r w:rsidR="006B4A8C">
        <w:rPr>
          <w:b/>
          <w:bCs/>
          <w:color w:val="000000"/>
          <w:sz w:val="28"/>
          <w:szCs w:val="28"/>
        </w:rPr>
        <w:t xml:space="preserve"> «</w:t>
      </w:r>
      <w:r w:rsidR="006B4A8C" w:rsidRPr="006B4A8C">
        <w:rPr>
          <w:b/>
          <w:bCs/>
          <w:color w:val="000000"/>
          <w:sz w:val="28"/>
          <w:szCs w:val="28"/>
        </w:rPr>
        <w:t>Муниципальный округ</w:t>
      </w:r>
    </w:p>
    <w:p w:rsidR="001B4A28" w:rsidRDefault="001C508E" w:rsidP="0016620E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B4A8C" w:rsidRPr="006B4A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4A8C" w:rsidRPr="006B4A8C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="006B4A8C" w:rsidRPr="006B4A8C">
        <w:rPr>
          <w:b/>
          <w:bCs/>
          <w:color w:val="000000"/>
          <w:sz w:val="28"/>
          <w:szCs w:val="28"/>
        </w:rPr>
        <w:t xml:space="preserve"> район Удмуртской Республики»</w:t>
      </w:r>
      <w:r w:rsidRPr="001C508E">
        <w:rPr>
          <w:b/>
          <w:bCs/>
          <w:color w:val="000000"/>
          <w:sz w:val="28"/>
          <w:szCs w:val="28"/>
        </w:rPr>
        <w:t xml:space="preserve"> </w:t>
      </w:r>
    </w:p>
    <w:p w:rsidR="001B4A28" w:rsidRPr="001C5A11" w:rsidRDefault="001B4A28" w:rsidP="0016620E">
      <w:pPr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C508E" w:rsidRPr="001C5A11" w:rsidRDefault="001B4A28" w:rsidP="002516C4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 w:rsidRPr="001C5A11">
        <w:rPr>
          <w:sz w:val="28"/>
          <w:szCs w:val="28"/>
          <w:lang w:eastAsia="ar-SA"/>
        </w:rPr>
        <w:t xml:space="preserve">В </w:t>
      </w:r>
      <w:r w:rsidR="003A71EB">
        <w:rPr>
          <w:sz w:val="28"/>
          <w:szCs w:val="28"/>
          <w:lang w:eastAsia="ar-SA"/>
        </w:rPr>
        <w:t>целях оптимизации и повышения эффективности расходов бюджета</w:t>
      </w:r>
      <w:r w:rsidR="001C508E">
        <w:rPr>
          <w:sz w:val="28"/>
          <w:szCs w:val="28"/>
          <w:lang w:eastAsia="ar-SA"/>
        </w:rPr>
        <w:t xml:space="preserve"> му</w:t>
      </w:r>
      <w:r w:rsidR="0031562A" w:rsidRPr="0031562A">
        <w:rPr>
          <w:sz w:val="28"/>
          <w:szCs w:val="28"/>
          <w:lang w:eastAsia="ar-SA"/>
        </w:rPr>
        <w:t>ниципального образования «Муниципальный округ</w:t>
      </w:r>
      <w:r w:rsidR="0031562A">
        <w:rPr>
          <w:sz w:val="28"/>
          <w:szCs w:val="28"/>
          <w:lang w:eastAsia="ar-SA"/>
        </w:rPr>
        <w:t xml:space="preserve"> </w:t>
      </w:r>
      <w:r w:rsidR="0031562A" w:rsidRPr="0031562A">
        <w:rPr>
          <w:sz w:val="28"/>
          <w:szCs w:val="28"/>
          <w:lang w:eastAsia="ar-SA"/>
        </w:rPr>
        <w:t xml:space="preserve"> </w:t>
      </w:r>
      <w:proofErr w:type="spellStart"/>
      <w:r w:rsidR="0031562A" w:rsidRPr="0031562A">
        <w:rPr>
          <w:sz w:val="28"/>
          <w:szCs w:val="28"/>
          <w:lang w:eastAsia="ar-SA"/>
        </w:rPr>
        <w:t>Якшур-Бодьинский</w:t>
      </w:r>
      <w:proofErr w:type="spellEnd"/>
      <w:r w:rsidR="0031562A" w:rsidRPr="0031562A">
        <w:rPr>
          <w:sz w:val="28"/>
          <w:szCs w:val="28"/>
          <w:lang w:eastAsia="ar-SA"/>
        </w:rPr>
        <w:t xml:space="preserve"> район Удмуртской Республики»</w:t>
      </w:r>
      <w:r w:rsidR="003A71EB">
        <w:rPr>
          <w:sz w:val="28"/>
          <w:szCs w:val="28"/>
          <w:lang w:eastAsia="ar-SA"/>
        </w:rPr>
        <w:t>, руководствуясь</w:t>
      </w:r>
      <w:r w:rsidR="001C508E">
        <w:rPr>
          <w:sz w:val="28"/>
          <w:szCs w:val="28"/>
          <w:lang w:eastAsia="ar-SA"/>
        </w:rPr>
        <w:t xml:space="preserve"> статьями 30, 32, частью 4 статьи 38 У</w:t>
      </w:r>
      <w:r w:rsidR="001C508E" w:rsidRPr="001C5A11">
        <w:rPr>
          <w:sz w:val="28"/>
          <w:szCs w:val="28"/>
          <w:lang w:eastAsia="ar-SA"/>
        </w:rPr>
        <w:t>став</w:t>
      </w:r>
      <w:r w:rsidR="001C508E">
        <w:rPr>
          <w:sz w:val="28"/>
          <w:szCs w:val="28"/>
          <w:lang w:eastAsia="ar-SA"/>
        </w:rPr>
        <w:t>а</w:t>
      </w:r>
      <w:r w:rsidR="001C508E" w:rsidRPr="001C5A11">
        <w:rPr>
          <w:sz w:val="28"/>
          <w:szCs w:val="28"/>
          <w:lang w:eastAsia="ar-SA"/>
        </w:rPr>
        <w:t xml:space="preserve"> муниципального образования «</w:t>
      </w:r>
      <w:r w:rsidR="001C508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1C508E">
        <w:rPr>
          <w:sz w:val="28"/>
          <w:szCs w:val="28"/>
          <w:lang w:eastAsia="ar-SA"/>
        </w:rPr>
        <w:t>Якшур-Бодьинский</w:t>
      </w:r>
      <w:proofErr w:type="spellEnd"/>
      <w:r w:rsidR="001C508E">
        <w:rPr>
          <w:sz w:val="28"/>
          <w:szCs w:val="28"/>
          <w:lang w:eastAsia="ar-SA"/>
        </w:rPr>
        <w:t xml:space="preserve"> район Удмуртской Республики</w:t>
      </w:r>
      <w:r w:rsidR="001C508E" w:rsidRPr="001C5A11">
        <w:rPr>
          <w:sz w:val="28"/>
          <w:szCs w:val="28"/>
          <w:lang w:eastAsia="ar-SA"/>
        </w:rPr>
        <w:t>»,</w:t>
      </w:r>
      <w:r w:rsidR="001C508E">
        <w:rPr>
          <w:sz w:val="28"/>
          <w:szCs w:val="28"/>
          <w:lang w:eastAsia="ar-SA"/>
        </w:rPr>
        <w:t xml:space="preserve"> Администрация </w:t>
      </w:r>
      <w:r w:rsidR="001C508E" w:rsidRPr="001C5A11">
        <w:rPr>
          <w:sz w:val="28"/>
          <w:szCs w:val="28"/>
          <w:lang w:eastAsia="ar-SA"/>
        </w:rPr>
        <w:t>муниципального образования «</w:t>
      </w:r>
      <w:r w:rsidR="001C508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1C508E">
        <w:rPr>
          <w:sz w:val="28"/>
          <w:szCs w:val="28"/>
          <w:lang w:eastAsia="ar-SA"/>
        </w:rPr>
        <w:t>Якшур-Бодьинский</w:t>
      </w:r>
      <w:proofErr w:type="spellEnd"/>
      <w:r w:rsidR="001C508E">
        <w:rPr>
          <w:sz w:val="28"/>
          <w:szCs w:val="28"/>
          <w:lang w:eastAsia="ar-SA"/>
        </w:rPr>
        <w:t xml:space="preserve"> район Удмуртской Республики</w:t>
      </w:r>
      <w:r w:rsidR="001C508E" w:rsidRPr="001C5A11">
        <w:rPr>
          <w:sz w:val="28"/>
          <w:szCs w:val="28"/>
          <w:lang w:eastAsia="ar-SA"/>
        </w:rPr>
        <w:t>»</w:t>
      </w:r>
      <w:r w:rsidR="001C508E">
        <w:rPr>
          <w:sz w:val="28"/>
          <w:szCs w:val="28"/>
          <w:lang w:eastAsia="ar-SA"/>
        </w:rPr>
        <w:t xml:space="preserve"> </w:t>
      </w:r>
      <w:r w:rsidR="001C508E">
        <w:rPr>
          <w:b/>
          <w:bCs/>
          <w:color w:val="000000"/>
          <w:sz w:val="28"/>
          <w:szCs w:val="28"/>
          <w:u w:val="single"/>
        </w:rPr>
        <w:t>ПОСТАНОВЛЯЕТ</w:t>
      </w:r>
      <w:r w:rsidR="001C508E" w:rsidRPr="001C5A11">
        <w:rPr>
          <w:b/>
          <w:bCs/>
          <w:color w:val="000000"/>
          <w:sz w:val="28"/>
          <w:szCs w:val="28"/>
          <w:u w:val="single"/>
        </w:rPr>
        <w:t>:</w:t>
      </w:r>
    </w:p>
    <w:p w:rsidR="001B4A28" w:rsidRPr="001C5A11" w:rsidRDefault="001B4A28" w:rsidP="002516C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265D3" w:rsidRDefault="002C1B3A" w:rsidP="0025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3A">
        <w:rPr>
          <w:rFonts w:ascii="Times New Roman" w:hAnsi="Times New Roman" w:cs="Times New Roman"/>
          <w:sz w:val="28"/>
          <w:szCs w:val="28"/>
        </w:rPr>
        <w:t xml:space="preserve">1. </w:t>
      </w:r>
      <w:r w:rsidR="00CC7447" w:rsidRPr="00CC74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CC7447" w:rsidRPr="00CC744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CC7447" w:rsidRPr="00CC744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CC7447" w:rsidRP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(далее - Администрация муниципального округа)</w:t>
      </w:r>
      <w:r w:rsidR="00CC7447">
        <w:rPr>
          <w:rFonts w:ascii="Times New Roman" w:hAnsi="Times New Roman" w:cs="Times New Roman"/>
          <w:sz w:val="28"/>
          <w:szCs w:val="28"/>
        </w:rPr>
        <w:t>, ее структурным подразделениям</w:t>
      </w:r>
      <w:r w:rsidR="002516C4">
        <w:rPr>
          <w:rFonts w:ascii="Times New Roman" w:hAnsi="Times New Roman" w:cs="Times New Roman"/>
          <w:sz w:val="28"/>
          <w:szCs w:val="28"/>
        </w:rPr>
        <w:t>,</w:t>
      </w:r>
      <w:r w:rsidR="00CC7447">
        <w:rPr>
          <w:rFonts w:ascii="Times New Roman" w:hAnsi="Times New Roman" w:cs="Times New Roman"/>
          <w:sz w:val="28"/>
          <w:szCs w:val="28"/>
        </w:rPr>
        <w:t xml:space="preserve"> наделенным правами юридического лица,</w:t>
      </w:r>
      <w:r w:rsidR="00563F9F">
        <w:rPr>
          <w:rFonts w:ascii="Times New Roman" w:hAnsi="Times New Roman" w:cs="Times New Roman"/>
          <w:sz w:val="28"/>
          <w:szCs w:val="28"/>
        </w:rPr>
        <w:t xml:space="preserve"> муниципальным учреждениям</w:t>
      </w:r>
      <w:r w:rsidR="003A71EB">
        <w:rPr>
          <w:rFonts w:ascii="Times New Roman" w:hAnsi="Times New Roman" w:cs="Times New Roman"/>
          <w:sz w:val="28"/>
          <w:szCs w:val="28"/>
        </w:rPr>
        <w:t xml:space="preserve"> </w:t>
      </w:r>
      <w:r w:rsidR="00CD1B1D" w:rsidRPr="00CD1B1D">
        <w:rPr>
          <w:rFonts w:ascii="Times New Roman" w:hAnsi="Times New Roman" w:cs="Times New Roman"/>
          <w:sz w:val="28"/>
          <w:szCs w:val="28"/>
        </w:rPr>
        <w:t>муниципальн</w:t>
      </w:r>
      <w:r w:rsidR="003A71EB">
        <w:rPr>
          <w:rFonts w:ascii="Times New Roman" w:hAnsi="Times New Roman" w:cs="Times New Roman"/>
          <w:sz w:val="28"/>
          <w:szCs w:val="28"/>
        </w:rPr>
        <w:t>ого</w:t>
      </w:r>
      <w:r w:rsidR="00CD1B1D" w:rsidRPr="00CD1B1D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</w:t>
      </w:r>
      <w:proofErr w:type="spellStart"/>
      <w:r w:rsidR="00CD1B1D" w:rsidRPr="00CD1B1D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CD1B1D" w:rsidRPr="00CD1B1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A71EB">
        <w:rPr>
          <w:rFonts w:ascii="Times New Roman" w:hAnsi="Times New Roman" w:cs="Times New Roman"/>
          <w:sz w:val="28"/>
          <w:szCs w:val="28"/>
        </w:rPr>
        <w:t>:</w:t>
      </w:r>
      <w:r w:rsidR="00626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D3" w:rsidRDefault="003A71EB" w:rsidP="002516C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055DEC">
        <w:rPr>
          <w:rFonts w:ascii="Times New Roman" w:hAnsi="Times New Roman" w:cs="Times New Roman"/>
          <w:sz w:val="28"/>
          <w:szCs w:val="28"/>
        </w:rPr>
        <w:t xml:space="preserve">существлять в первоочередном порядке расходы бюджета </w:t>
      </w:r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D65B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 бюджет муниципального округа)</w:t>
      </w:r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</w:t>
      </w:r>
      <w:r w:rsidR="000F7E36"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>еречнем</w:t>
      </w:r>
      <w:r w:rsidR="000F7E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первоочередных расходов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65B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(далее – Перечень) 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согласно приложению </w:t>
      </w:r>
      <w:r w:rsidR="00F314A6">
        <w:rPr>
          <w:rFonts w:ascii="Times New Roman" w:hAnsi="Times New Roman" w:cs="Times New Roman"/>
          <w:bCs/>
          <w:sz w:val="28"/>
          <w:szCs w:val="28"/>
          <w:lang w:eastAsia="ar-SA"/>
        </w:rPr>
        <w:t>к настоящему постановлению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265D3" w:rsidRDefault="00055DEC" w:rsidP="002516C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2) </w:t>
      </w:r>
      <w:r w:rsidR="00D65B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приостановить осуществление расходов, не указанных в Перечне, за счет средств бюджета  муниципального округа до принятия соответствующего решения Администрации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округа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265D3" w:rsidRDefault="00820FCE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3) не принимать решени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 создании новых организаций, финансирование деятельности которых осуществляется за счет средств бюджета муниципального округа.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63F9F" w:rsidRDefault="00563F9F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Установить, что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ешение Администрации муниципального округа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CC7447" w:rsidRPr="00CC7447">
        <w:rPr>
          <w:rFonts w:ascii="Times New Roman" w:hAnsi="Times New Roman" w:cs="Times New Roman"/>
          <w:bCs/>
          <w:sz w:val="28"/>
          <w:szCs w:val="28"/>
          <w:lang w:eastAsia="ar-SA"/>
        </w:rPr>
        <w:t>указанн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ое</w:t>
      </w:r>
      <w:r w:rsidR="00CC7447" w:rsidRP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подпункте 2 пункта 1 настоящего постановления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должно содержать конкретный перечень направления расходования средств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(наименования расходов) бюджета муниципального округа.</w:t>
      </w:r>
    </w:p>
    <w:p w:rsidR="00563F9F" w:rsidRDefault="00563F9F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Установить, что главным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распорядителям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средств бюджета муниципального округа и муниципальным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учреждениям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63F9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округа</w:t>
      </w:r>
      <w:r w:rsidRPr="00563F9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не подлежат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направлению в Управление финансов Администрации </w:t>
      </w:r>
      <w:r w:rsidR="00823D36" w:rsidRP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823D36" w:rsidRPr="00823D36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823D36" w:rsidRP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 Управление финансов) сведения для постановки на учет бюджетных обязательств и (или) платежных поручений для оплаты денежных обязательств, несоответствующи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х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положениям пунктов 1 и 2 настоящего постановления.</w:t>
      </w:r>
      <w:proofErr w:type="gramEnd"/>
    </w:p>
    <w:p w:rsidR="00823D36" w:rsidRDefault="002516C4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 </w:t>
      </w:r>
      <w:proofErr w:type="gramStart"/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Управлению финансов осуществлять проверку соответствия положениям, установленным пунктами 1 и 2  настоящего постановления, направляемых главными распорядителями средств бюджета муниципального округа, муниципальными учреждениями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округа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сведений для постановки на учет бюджетных обязательств и (или) платежных поручений для оплаты денежных обязательств в порядке, установленном Управлением финансов.</w:t>
      </w:r>
      <w:proofErr w:type="gramEnd"/>
    </w:p>
    <w:p w:rsidR="00126DC9" w:rsidRDefault="002516C4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униципально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му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казенно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му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ю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«Централизованная бухгалтерия по обслуживанию муниципальных учреждений Якшур-Бодьинского района»</w:t>
      </w:r>
      <w:r w:rsid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осуществлять проверку документов, направляемых муниципальными заказчиками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(заказчиками)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осуществления закупки в г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>осударственн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ое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казенн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ое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е Удмуртской Р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>еспублики «Региональный центр закупок Удмуртской Республики»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, на соответствие положениям подпункта 2 пункта 1 и пункта 2 настоящего постановления.</w:t>
      </w:r>
    </w:p>
    <w:p w:rsidR="006265D3" w:rsidRDefault="002516C4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4E4C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Руководителям муниципальных учреждений 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округа</w:t>
      </w:r>
      <w:r w:rsid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первоочередном порядке направлять средства, полученные при осуществлении  иной приносящей доход деятельности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оплату труда с учетом страховых взносов, начисляемых на выплаты и иные вознаграждения в пользу физических лиц в рамках трудовых отношений, и затрат на оплату коммунальных услуг.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265D3" w:rsidRDefault="002516C4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7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силу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пункты 1, 2, 3, 4, 5 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71144D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AE75E9">
        <w:rPr>
          <w:rFonts w:ascii="Times New Roman" w:hAnsi="Times New Roman" w:cs="Times New Roman"/>
          <w:bCs/>
          <w:sz w:val="28"/>
          <w:szCs w:val="28"/>
          <w:lang w:eastAsia="ar-SA"/>
        </w:rPr>
        <w:t>6 февраля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AE75E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№ </w:t>
      </w:r>
      <w:r w:rsidR="00AE75E9">
        <w:rPr>
          <w:rFonts w:ascii="Times New Roman" w:hAnsi="Times New Roman" w:cs="Times New Roman"/>
          <w:bCs/>
          <w:sz w:val="28"/>
          <w:szCs w:val="28"/>
          <w:lang w:eastAsia="ar-SA"/>
        </w:rPr>
        <w:t>253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О мерах по оптимизации и повышению эффективности  расходов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бюджета  муниципального образования  «Муниципальный округ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7114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202</w:t>
      </w:r>
      <w:r w:rsidR="00AE75E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7114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17396C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CF3CC3" w:rsidRDefault="002516C4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Республики».</w:t>
      </w:r>
    </w:p>
    <w:p w:rsidR="00EF681A" w:rsidRDefault="002516C4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Настоящее постановление вступает в силу с момента его </w:t>
      </w:r>
      <w:r w:rsidR="00EF681A">
        <w:rPr>
          <w:rFonts w:ascii="Times New Roman" w:hAnsi="Times New Roman" w:cs="Times New Roman"/>
          <w:bCs/>
          <w:sz w:val="28"/>
          <w:szCs w:val="28"/>
          <w:lang w:eastAsia="ar-SA"/>
        </w:rPr>
        <w:t>подписания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F681A" w:rsidRDefault="00EF681A" w:rsidP="002516C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4A28" w:rsidRDefault="001B4A28" w:rsidP="002516C4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2516C4" w:rsidRPr="002C1B3A" w:rsidRDefault="002516C4" w:rsidP="002516C4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3B39F6" w:rsidRPr="003B39F6" w:rsidRDefault="003B39F6" w:rsidP="002516C4">
      <w:pPr>
        <w:suppressAutoHyphens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3B39F6" w:rsidRPr="003B39F6" w:rsidRDefault="003B39F6" w:rsidP="002516C4">
      <w:pPr>
        <w:tabs>
          <w:tab w:val="left" w:pos="9639"/>
        </w:tabs>
        <w:suppressAutoHyphens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3B39F6" w:rsidRPr="003B39F6" w:rsidRDefault="003B39F6" w:rsidP="002516C4">
      <w:pPr>
        <w:tabs>
          <w:tab w:val="left" w:pos="9639"/>
        </w:tabs>
        <w:suppressAutoHyphens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3B39F6" w:rsidRPr="003B39F6" w:rsidRDefault="003B39F6" w:rsidP="002516C4">
      <w:pPr>
        <w:tabs>
          <w:tab w:val="left" w:pos="9639"/>
        </w:tabs>
        <w:suppressAutoHyphens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 w:rsidR="00910593"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3B39F6" w:rsidRDefault="003B39F6" w:rsidP="002516C4">
      <w:pPr>
        <w:tabs>
          <w:tab w:val="left" w:pos="9639"/>
        </w:tabs>
        <w:suppressAutoHyphens/>
        <w:rPr>
          <w:sz w:val="22"/>
          <w:szCs w:val="22"/>
          <w:lang w:eastAsia="ar-SA"/>
        </w:rPr>
      </w:pPr>
    </w:p>
    <w:p w:rsidR="006265D3" w:rsidRDefault="006265D3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6265D3" w:rsidRDefault="006265D3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3B39F6" w:rsidRPr="003B39F6" w:rsidRDefault="003B39F6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 w:rsidRPr="003B39F6">
        <w:rPr>
          <w:sz w:val="20"/>
          <w:szCs w:val="20"/>
          <w:lang w:eastAsia="ar-SA"/>
        </w:rPr>
        <w:t xml:space="preserve">Вахрушева </w:t>
      </w:r>
      <w:r w:rsidR="002C1B3A">
        <w:rPr>
          <w:sz w:val="20"/>
          <w:szCs w:val="20"/>
          <w:lang w:eastAsia="ar-SA"/>
        </w:rPr>
        <w:t>Ирина Леонидовна</w:t>
      </w:r>
    </w:p>
    <w:p w:rsidR="0016620E" w:rsidRDefault="003B39F6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8(34162)</w:t>
      </w:r>
      <w:r w:rsidRPr="003B39F6">
        <w:rPr>
          <w:sz w:val="20"/>
          <w:szCs w:val="20"/>
          <w:lang w:eastAsia="ar-SA"/>
        </w:rPr>
        <w:t>4-1</w:t>
      </w:r>
      <w:r w:rsidR="002C1B3A">
        <w:rPr>
          <w:sz w:val="20"/>
          <w:szCs w:val="20"/>
          <w:lang w:eastAsia="ar-SA"/>
        </w:rPr>
        <w:t>6-56</w:t>
      </w: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Pr="008C59A8" w:rsidRDefault="00EF681A" w:rsidP="00EF681A">
      <w:pPr>
        <w:tabs>
          <w:tab w:val="left" w:pos="0"/>
        </w:tabs>
        <w:suppressAutoHyphens/>
        <w:jc w:val="right"/>
      </w:pPr>
      <w:r w:rsidRPr="008C59A8">
        <w:t xml:space="preserve">Приложение </w:t>
      </w:r>
    </w:p>
    <w:p w:rsidR="0071144D" w:rsidRPr="008C59A8" w:rsidRDefault="0071144D" w:rsidP="00EF681A">
      <w:pPr>
        <w:tabs>
          <w:tab w:val="left" w:pos="0"/>
        </w:tabs>
        <w:suppressAutoHyphens/>
        <w:jc w:val="right"/>
      </w:pPr>
      <w:r w:rsidRPr="008C59A8">
        <w:t>Утвержден</w:t>
      </w:r>
    </w:p>
    <w:p w:rsidR="008C59A8" w:rsidRPr="008C59A8" w:rsidRDefault="00EF681A" w:rsidP="008C59A8">
      <w:pPr>
        <w:tabs>
          <w:tab w:val="left" w:pos="0"/>
        </w:tabs>
        <w:suppressAutoHyphens/>
        <w:jc w:val="right"/>
      </w:pPr>
      <w:r w:rsidRPr="008C59A8">
        <w:t xml:space="preserve"> постановлени</w:t>
      </w:r>
      <w:r w:rsidR="0071144D" w:rsidRPr="008C59A8">
        <w:t>ем</w:t>
      </w:r>
      <w:r w:rsidRPr="008C59A8">
        <w:t xml:space="preserve"> </w:t>
      </w:r>
      <w:r w:rsidR="00AE75E9" w:rsidRPr="008C59A8">
        <w:t xml:space="preserve"> </w:t>
      </w:r>
      <w:r w:rsidRPr="008C59A8">
        <w:t xml:space="preserve">Администрации </w:t>
      </w:r>
    </w:p>
    <w:p w:rsidR="008C59A8" w:rsidRDefault="00EF681A" w:rsidP="008C59A8">
      <w:pPr>
        <w:tabs>
          <w:tab w:val="left" w:pos="0"/>
        </w:tabs>
        <w:suppressAutoHyphens/>
        <w:jc w:val="right"/>
      </w:pPr>
      <w:r w:rsidRPr="008C59A8">
        <w:t>муниципального образования</w:t>
      </w:r>
      <w:r w:rsidR="0017396C" w:rsidRPr="008C59A8">
        <w:t xml:space="preserve"> </w:t>
      </w:r>
    </w:p>
    <w:p w:rsidR="00EF681A" w:rsidRPr="008C59A8" w:rsidRDefault="00EF681A" w:rsidP="008C59A8">
      <w:pPr>
        <w:tabs>
          <w:tab w:val="left" w:pos="0"/>
        </w:tabs>
        <w:suppressAutoHyphens/>
        <w:jc w:val="right"/>
      </w:pPr>
      <w:bookmarkStart w:id="0" w:name="_GoBack"/>
      <w:bookmarkEnd w:id="0"/>
      <w:r w:rsidRPr="008C59A8">
        <w:t xml:space="preserve">«Муниципальный округ </w:t>
      </w:r>
    </w:p>
    <w:p w:rsidR="008C59A8" w:rsidRDefault="00EF681A" w:rsidP="008C59A8">
      <w:pPr>
        <w:tabs>
          <w:tab w:val="left" w:pos="0"/>
        </w:tabs>
        <w:suppressAutoHyphens/>
        <w:jc w:val="right"/>
      </w:pPr>
      <w:proofErr w:type="spellStart"/>
      <w:r w:rsidRPr="008C59A8">
        <w:t>Якшур-Бодьинский</w:t>
      </w:r>
      <w:proofErr w:type="spellEnd"/>
      <w:r w:rsidRPr="008C59A8">
        <w:t xml:space="preserve"> район</w:t>
      </w:r>
      <w:r w:rsidR="0017396C" w:rsidRPr="008C59A8">
        <w:t xml:space="preserve"> </w:t>
      </w:r>
      <w:r w:rsidRPr="008C59A8">
        <w:t xml:space="preserve"> </w:t>
      </w:r>
    </w:p>
    <w:p w:rsidR="00EF681A" w:rsidRPr="008C59A8" w:rsidRDefault="00EF681A" w:rsidP="008C59A8">
      <w:pPr>
        <w:tabs>
          <w:tab w:val="left" w:pos="0"/>
        </w:tabs>
        <w:suppressAutoHyphens/>
        <w:jc w:val="right"/>
      </w:pPr>
      <w:r w:rsidRPr="008C59A8">
        <w:t>Удмуртской Республики»</w:t>
      </w:r>
    </w:p>
    <w:p w:rsidR="00EF681A" w:rsidRPr="008C59A8" w:rsidRDefault="00EF681A" w:rsidP="00EF681A">
      <w:pPr>
        <w:tabs>
          <w:tab w:val="left" w:pos="0"/>
        </w:tabs>
        <w:suppressAutoHyphens/>
        <w:jc w:val="right"/>
      </w:pPr>
      <w:r w:rsidRPr="008C59A8">
        <w:t xml:space="preserve">от </w:t>
      </w:r>
      <w:r w:rsidR="0071144D" w:rsidRPr="008C59A8">
        <w:t>«</w:t>
      </w:r>
      <w:r w:rsidR="00AE75E9" w:rsidRPr="008C59A8">
        <w:t>___</w:t>
      </w:r>
      <w:r w:rsidR="0071144D" w:rsidRPr="008C59A8">
        <w:t xml:space="preserve">» </w:t>
      </w:r>
      <w:r w:rsidR="00AE75E9" w:rsidRPr="008C59A8">
        <w:t>января</w:t>
      </w:r>
      <w:r w:rsidRPr="008C59A8">
        <w:t xml:space="preserve"> 202</w:t>
      </w:r>
      <w:r w:rsidR="00AE75E9" w:rsidRPr="008C59A8">
        <w:t>5</w:t>
      </w:r>
      <w:r w:rsidRPr="008C59A8">
        <w:t xml:space="preserve"> года №</w:t>
      </w:r>
      <w:r w:rsidR="00704407" w:rsidRPr="008C59A8">
        <w:t xml:space="preserve"> </w:t>
      </w:r>
      <w:r w:rsidR="00AE75E9" w:rsidRPr="008C59A8">
        <w:t>_____</w:t>
      </w: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71144D" w:rsidRPr="00EF681A" w:rsidRDefault="0071144D" w:rsidP="0071144D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EF681A">
        <w:rPr>
          <w:sz w:val="28"/>
          <w:szCs w:val="28"/>
          <w:lang w:eastAsia="ar-SA"/>
        </w:rPr>
        <w:t>ПЕРЕЧЕНЬ</w:t>
      </w:r>
    </w:p>
    <w:p w:rsidR="0071144D" w:rsidRDefault="0071144D" w:rsidP="0071144D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EF681A">
        <w:rPr>
          <w:sz w:val="28"/>
          <w:szCs w:val="28"/>
          <w:lang w:eastAsia="ar-SA"/>
        </w:rPr>
        <w:t>первоочередных расходов</w:t>
      </w:r>
    </w:p>
    <w:p w:rsidR="0071144D" w:rsidRDefault="0071144D" w:rsidP="0071144D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Оплата труда и страховые взносы на обязательное социальное и пенсионное страхование, в том числе по договорам гражданско-правового характера.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EF681A">
        <w:rPr>
          <w:sz w:val="28"/>
          <w:szCs w:val="28"/>
          <w:lang w:eastAsia="ar-SA"/>
        </w:rPr>
        <w:t>Социальное обеспечение и иные выплаты населению.</w:t>
      </w:r>
    </w:p>
    <w:p w:rsidR="0071144D" w:rsidRPr="00F40B2C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3A3ECA">
        <w:rPr>
          <w:bCs/>
          <w:sz w:val="28"/>
          <w:szCs w:val="28"/>
          <w:lang w:eastAsia="ar-SA"/>
        </w:rPr>
        <w:t>Финансовое обеспечение проведения противоэпидемических, противоэпизо</w:t>
      </w:r>
      <w:r>
        <w:rPr>
          <w:bCs/>
          <w:sz w:val="28"/>
          <w:szCs w:val="28"/>
          <w:lang w:eastAsia="ar-SA"/>
        </w:rPr>
        <w:t>о</w:t>
      </w:r>
      <w:r w:rsidRPr="003A3ECA">
        <w:rPr>
          <w:bCs/>
          <w:sz w:val="28"/>
          <w:szCs w:val="28"/>
          <w:lang w:eastAsia="ar-SA"/>
        </w:rPr>
        <w:t xml:space="preserve">тических, противопожарных, </w:t>
      </w:r>
      <w:proofErr w:type="spellStart"/>
      <w:r w:rsidRPr="003A3ECA">
        <w:rPr>
          <w:bCs/>
          <w:sz w:val="28"/>
          <w:szCs w:val="28"/>
          <w:lang w:eastAsia="ar-SA"/>
        </w:rPr>
        <w:t>противопаводковых</w:t>
      </w:r>
      <w:proofErr w:type="spellEnd"/>
      <w:r w:rsidRPr="003A3ECA">
        <w:rPr>
          <w:bCs/>
          <w:sz w:val="28"/>
          <w:szCs w:val="28"/>
          <w:lang w:eastAsia="ar-SA"/>
        </w:rPr>
        <w:t xml:space="preserve"> мероприятий, лик</w:t>
      </w:r>
      <w:r>
        <w:rPr>
          <w:bCs/>
          <w:sz w:val="28"/>
          <w:szCs w:val="28"/>
          <w:lang w:eastAsia="ar-SA"/>
        </w:rPr>
        <w:t xml:space="preserve">видация чрезвычайных ситуаций, </w:t>
      </w:r>
      <w:r w:rsidRPr="003A3ECA">
        <w:rPr>
          <w:bCs/>
          <w:sz w:val="28"/>
          <w:szCs w:val="28"/>
          <w:lang w:eastAsia="ar-SA"/>
        </w:rPr>
        <w:t>последствий стихийных бедствий</w:t>
      </w:r>
      <w:r>
        <w:rPr>
          <w:bCs/>
          <w:sz w:val="28"/>
          <w:szCs w:val="28"/>
          <w:lang w:eastAsia="ar-SA"/>
        </w:rPr>
        <w:t xml:space="preserve"> и иных экстренных мероприятий.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Уплата налогов, сборов и иных платежей в бюджетную систему Российской Федерации.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Обслуживание и погашение муниципального долга</w:t>
      </w:r>
      <w:r w:rsidRPr="00F40B2C">
        <w:t xml:space="preserve"> </w:t>
      </w:r>
      <w:r w:rsidRPr="00F40B2C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F40B2C">
        <w:rPr>
          <w:sz w:val="28"/>
          <w:szCs w:val="28"/>
          <w:lang w:eastAsia="ar-SA"/>
        </w:rPr>
        <w:t>Якшур-Бодьинский</w:t>
      </w:r>
      <w:proofErr w:type="spellEnd"/>
      <w:r w:rsidRPr="00F40B2C">
        <w:rPr>
          <w:sz w:val="28"/>
          <w:szCs w:val="28"/>
          <w:lang w:eastAsia="ar-SA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>.</w:t>
      </w:r>
    </w:p>
    <w:p w:rsidR="0071144D" w:rsidRPr="00211C25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211C25">
        <w:rPr>
          <w:bCs/>
          <w:sz w:val="28"/>
          <w:szCs w:val="28"/>
          <w:lang w:eastAsia="ar-SA"/>
        </w:rPr>
        <w:t>Страхование, аудит и мероприятия в сфере охраны труда</w:t>
      </w:r>
      <w:r>
        <w:rPr>
          <w:bCs/>
          <w:sz w:val="28"/>
          <w:szCs w:val="28"/>
          <w:lang w:eastAsia="ar-SA"/>
        </w:rPr>
        <w:t>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Приобретение, изготовление и аренда мягкого инвентаря.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Приобретение горюче-смазочных материалов, включая твердое топливо.</w:t>
      </w:r>
    </w:p>
    <w:p w:rsidR="0071144D" w:rsidRPr="00B57E2B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Приобретение почтовых марок, конвертов, оплата коммунальных услуг, услуг связи, услуг по содержанию (возмещение затрат по содержанию)  имущества и оборудования, за исключением текущего, а также капитального ремонта, не включенного в перечень капитального ремонта объектов, утвержденный Правительством Удмуртской республики, если ремонт не связан с аварийно-восстановительными работами</w:t>
      </w:r>
      <w:r>
        <w:rPr>
          <w:bCs/>
          <w:sz w:val="28"/>
          <w:szCs w:val="28"/>
          <w:lang w:eastAsia="ar-SA"/>
        </w:rPr>
        <w:t>.</w:t>
      </w:r>
    </w:p>
    <w:p w:rsidR="0071144D" w:rsidRPr="00E23602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Приобретение (изготовление) продуктов питания, обеспечение питьевого режима обучающихся и оплату услуг по организации питания.</w:t>
      </w:r>
    </w:p>
    <w:p w:rsidR="0071144D" w:rsidRPr="00E23602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Финансовое обеспечение дорожной деятельности.</w:t>
      </w:r>
    </w:p>
    <w:p w:rsidR="0071144D" w:rsidRPr="00B57E2B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Исполнение судебных актов и решений, предписаний контрольных (надзорных) и налоговых органов.</w:t>
      </w:r>
    </w:p>
    <w:p w:rsidR="0071144D" w:rsidRPr="006265D3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Осуществление расходов, финансовое обеспечение (</w:t>
      </w:r>
      <w:proofErr w:type="spellStart"/>
      <w:r>
        <w:rPr>
          <w:bCs/>
          <w:sz w:val="28"/>
          <w:szCs w:val="28"/>
          <w:lang w:eastAsia="ar-SA"/>
        </w:rPr>
        <w:t>софинансирование</w:t>
      </w:r>
      <w:proofErr w:type="spellEnd"/>
      <w:r>
        <w:rPr>
          <w:bCs/>
          <w:sz w:val="28"/>
          <w:szCs w:val="28"/>
          <w:lang w:eastAsia="ar-SA"/>
        </w:rPr>
        <w:t>) которых осуществляется за счет средств федерального бюджета, бюджета Удмуртской Республики.</w:t>
      </w:r>
    </w:p>
    <w:p w:rsidR="0071144D" w:rsidRPr="00CF3CC3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Осуществление расходов в рамках соглашений о предоставлении субсидий (иных межбюджетных трансфертов, имеющих целевое назначение), заключенных между органами местного самоуправления </w:t>
      </w:r>
      <w:r w:rsidRPr="006265D3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6265D3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6265D3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 xml:space="preserve"> и органами государственной власти Удмуртской Республики в </w:t>
      </w:r>
      <w:r>
        <w:rPr>
          <w:bCs/>
          <w:sz w:val="28"/>
          <w:szCs w:val="28"/>
          <w:lang w:eastAsia="ar-SA"/>
        </w:rPr>
        <w:lastRenderedPageBreak/>
        <w:t xml:space="preserve">целях </w:t>
      </w:r>
      <w:proofErr w:type="spellStart"/>
      <w:r>
        <w:rPr>
          <w:bCs/>
          <w:sz w:val="28"/>
          <w:szCs w:val="28"/>
          <w:lang w:eastAsia="ar-SA"/>
        </w:rPr>
        <w:t>софинансирования</w:t>
      </w:r>
      <w:proofErr w:type="spellEnd"/>
      <w:r>
        <w:rPr>
          <w:bCs/>
          <w:sz w:val="28"/>
          <w:szCs w:val="28"/>
          <w:lang w:eastAsia="ar-SA"/>
        </w:rPr>
        <w:t xml:space="preserve"> из бюджета Удмуртской Республики расходных обязательств </w:t>
      </w:r>
      <w:r w:rsidRPr="006265D3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6265D3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6265D3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>.</w:t>
      </w:r>
    </w:p>
    <w:p w:rsidR="0071144D" w:rsidRPr="00CF3CC3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CF3CC3">
        <w:rPr>
          <w:sz w:val="28"/>
          <w:szCs w:val="28"/>
          <w:lang w:eastAsia="ar-SA"/>
        </w:rPr>
        <w:t xml:space="preserve">Реализация муниципальных программ муниципального образования «Муниципальный округ </w:t>
      </w:r>
      <w:proofErr w:type="spellStart"/>
      <w:r w:rsidRPr="00CF3CC3">
        <w:rPr>
          <w:sz w:val="28"/>
          <w:szCs w:val="28"/>
          <w:lang w:eastAsia="ar-SA"/>
        </w:rPr>
        <w:t>Якшур-Бодьинский</w:t>
      </w:r>
      <w:proofErr w:type="spellEnd"/>
      <w:r w:rsidRPr="00CF3CC3">
        <w:rPr>
          <w:sz w:val="28"/>
          <w:szCs w:val="28"/>
          <w:lang w:eastAsia="ar-SA"/>
        </w:rPr>
        <w:t xml:space="preserve"> район Удмуртской Республики», в том числе направленных на достижение целей, значений показателей и результатов соответствующих государственных программ Удмуртской Республики, федеральных проектов (программ) в рамках реализации национальных проектов.</w:t>
      </w:r>
    </w:p>
    <w:p w:rsidR="0071144D" w:rsidRPr="00B92908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Предоставление субсидий бюджетным и автономным учреждениям</w:t>
      </w:r>
      <w:r w:rsidRPr="00B92908">
        <w:rPr>
          <w:bCs/>
          <w:sz w:val="28"/>
          <w:szCs w:val="28"/>
          <w:lang w:eastAsia="ar-SA"/>
        </w:rPr>
        <w:t xml:space="preserve"> </w:t>
      </w:r>
      <w:r w:rsidRPr="00EF681A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EF681A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EF681A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 xml:space="preserve"> на финансовое обеспечение муниципального задания на оказание муниципальных услуг (выполнение работ) в объеме, необходимом для покрытия расходов, указанных в настоящем Перечне.</w:t>
      </w:r>
    </w:p>
    <w:p w:rsidR="0071144D" w:rsidRPr="00F40B2C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Предоставление субсидий бюджетным и автономным учреждениям</w:t>
      </w:r>
      <w:r w:rsidRPr="00B92908">
        <w:rPr>
          <w:bCs/>
          <w:sz w:val="28"/>
          <w:szCs w:val="28"/>
          <w:lang w:eastAsia="ar-SA"/>
        </w:rPr>
        <w:t xml:space="preserve"> </w:t>
      </w:r>
      <w:r w:rsidRPr="00EF681A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EF681A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EF681A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 xml:space="preserve"> на иные цели  в объеме, необходимом для покрытия расходов, указанных в настоящем Перечне.</w:t>
      </w:r>
    </w:p>
    <w:p w:rsidR="0071144D" w:rsidRPr="00B57E2B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142" w:right="-1" w:firstLine="567"/>
        <w:jc w:val="both"/>
        <w:rPr>
          <w:bCs/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Работы и услуги, осуществляемые в целях подготовки: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142" w:right="-1" w:firstLine="567"/>
        <w:jc w:val="both"/>
        <w:rPr>
          <w:bCs/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объектов к отопительному периоду, срок выполнения которых завершается не позднее 31 декабря финансового года;</w:t>
      </w:r>
    </w:p>
    <w:p w:rsidR="0071144D" w:rsidRPr="00B57E2B" w:rsidRDefault="0071144D" w:rsidP="0071144D">
      <w:pPr>
        <w:pStyle w:val="a3"/>
        <w:tabs>
          <w:tab w:val="left" w:pos="142"/>
        </w:tabs>
        <w:suppressAutoHyphens/>
        <w:ind w:left="142" w:right="-1" w:firstLine="567"/>
        <w:jc w:val="both"/>
        <w:rPr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образовательных организаций к началу учебного года</w:t>
      </w:r>
      <w:r>
        <w:rPr>
          <w:bCs/>
          <w:sz w:val="28"/>
          <w:szCs w:val="28"/>
          <w:lang w:eastAsia="ar-SA"/>
        </w:rPr>
        <w:t>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 w:rsidRPr="00CC78E7">
        <w:rPr>
          <w:bCs/>
          <w:sz w:val="28"/>
          <w:szCs w:val="28"/>
          <w:lang w:eastAsia="ar-SA"/>
        </w:rPr>
        <w:t xml:space="preserve">Приобретение товаров, работ, услуг по результатам проведенных государственным казенным учреждением Удмуртской </w:t>
      </w:r>
      <w:r>
        <w:rPr>
          <w:bCs/>
          <w:sz w:val="28"/>
          <w:szCs w:val="28"/>
          <w:lang w:eastAsia="ar-SA"/>
        </w:rPr>
        <w:t>Р</w:t>
      </w:r>
      <w:r w:rsidRPr="00CC78E7">
        <w:rPr>
          <w:bCs/>
          <w:sz w:val="28"/>
          <w:szCs w:val="28"/>
          <w:lang w:eastAsia="ar-SA"/>
        </w:rPr>
        <w:t>еспублики «Региональный центр закупок Удмуртской Республики» совместных конкурсов или аукционов.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 w:rsidRPr="00CC78E7">
        <w:rPr>
          <w:bCs/>
          <w:sz w:val="28"/>
          <w:szCs w:val="28"/>
          <w:lang w:eastAsia="ar-SA"/>
        </w:rPr>
        <w:t>Расходы по мероприятиям в рамках самообложения граждан и  инициативного бюджетирования.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 w:rsidRPr="00CC78E7">
        <w:rPr>
          <w:bCs/>
          <w:sz w:val="28"/>
          <w:szCs w:val="28"/>
          <w:lang w:eastAsia="ar-SA"/>
        </w:rPr>
        <w:t>Организаци</w:t>
      </w:r>
      <w:r>
        <w:rPr>
          <w:bCs/>
          <w:sz w:val="28"/>
          <w:szCs w:val="28"/>
          <w:lang w:eastAsia="ar-SA"/>
        </w:rPr>
        <w:t>я</w:t>
      </w:r>
      <w:r w:rsidRPr="00CC78E7">
        <w:rPr>
          <w:bCs/>
          <w:sz w:val="28"/>
          <w:szCs w:val="28"/>
          <w:lang w:eastAsia="ar-SA"/>
        </w:rPr>
        <w:t xml:space="preserve"> отдыха, оздоровления и занятости, детей, подростков и молодежи, за исключением расходов по текущему и капитальному ремонту.</w:t>
      </w:r>
    </w:p>
    <w:p w:rsidR="0071144D" w:rsidRPr="00045B3A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bCs/>
          <w:sz w:val="28"/>
          <w:szCs w:val="28"/>
          <w:lang w:eastAsia="ar-SA"/>
        </w:rPr>
        <w:t>Арендные и лизинговые платежи.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Техническая поддержка и обеспечение  безопасности информационных систем, сопровождение, обновление или эксплуатация специализированных информационных, справочно-правовых, бухгалтерских, управленческих, экономических и других систем</w:t>
      </w:r>
      <w:r>
        <w:rPr>
          <w:sz w:val="28"/>
          <w:szCs w:val="28"/>
          <w:lang w:eastAsia="ar-SA"/>
        </w:rPr>
        <w:t>, установленных у заказчика</w:t>
      </w:r>
      <w:r w:rsidRPr="00045B3A">
        <w:rPr>
          <w:sz w:val="28"/>
          <w:szCs w:val="28"/>
          <w:lang w:eastAsia="ar-SA"/>
        </w:rPr>
        <w:t xml:space="preserve">. Приобретение лицензий. 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Обеспечение безопасности организаций.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Приобретение учебников и учебных пособий.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Расходы по ликвидации неиспользуемых скотомогильников</w:t>
      </w:r>
      <w:r>
        <w:rPr>
          <w:sz w:val="28"/>
          <w:szCs w:val="28"/>
          <w:lang w:eastAsia="ar-SA"/>
        </w:rPr>
        <w:t xml:space="preserve"> (биометрических ям)</w:t>
      </w:r>
      <w:r w:rsidRPr="00045B3A">
        <w:rPr>
          <w:sz w:val="28"/>
          <w:szCs w:val="28"/>
          <w:lang w:eastAsia="ar-SA"/>
        </w:rPr>
        <w:t>. Отлов и содержание безнадзорных животных.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Медицинские исследования и осмотры.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Оказание услуг по архивной обработке и переплету документов.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Техническое обслуживание и ремонт автотранспортных средств.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proofErr w:type="gramStart"/>
      <w:r w:rsidRPr="00FB5CD1">
        <w:rPr>
          <w:bCs/>
          <w:sz w:val="28"/>
          <w:szCs w:val="28"/>
          <w:lang w:eastAsia="ar-SA"/>
        </w:rPr>
        <w:t>Кадастровые работы</w:t>
      </w:r>
      <w:r>
        <w:rPr>
          <w:bCs/>
          <w:sz w:val="28"/>
          <w:szCs w:val="28"/>
          <w:lang w:eastAsia="ar-SA"/>
        </w:rPr>
        <w:t xml:space="preserve"> и комплексные кадастровые работы (включая внесение сведений об объектах недвижимости и земельных участках в Единый государственный реестр недвижимости, а также подготовку и представление в орган, осуществляющий государственный кадастровый учет и государственную регистрацию прав, карт-планов территории)</w:t>
      </w:r>
      <w:r w:rsidRPr="00FB5CD1">
        <w:rPr>
          <w:bCs/>
          <w:sz w:val="28"/>
          <w:szCs w:val="28"/>
          <w:lang w:eastAsia="ar-SA"/>
        </w:rPr>
        <w:t xml:space="preserve">, оценка объектов недвижимого </w:t>
      </w:r>
      <w:r w:rsidRPr="00FB5CD1">
        <w:rPr>
          <w:bCs/>
          <w:sz w:val="28"/>
          <w:szCs w:val="28"/>
          <w:lang w:eastAsia="ar-SA"/>
        </w:rPr>
        <w:lastRenderedPageBreak/>
        <w:t>имущества</w:t>
      </w:r>
      <w:r>
        <w:rPr>
          <w:bCs/>
          <w:sz w:val="28"/>
          <w:szCs w:val="28"/>
          <w:lang w:eastAsia="ar-SA"/>
        </w:rPr>
        <w:t xml:space="preserve"> и земельных участков</w:t>
      </w:r>
      <w:r w:rsidRPr="00FB5CD1">
        <w:rPr>
          <w:bCs/>
          <w:sz w:val="28"/>
          <w:szCs w:val="28"/>
          <w:lang w:eastAsia="ar-SA"/>
        </w:rPr>
        <w:t>, оформление прав на объекты недвижимого имущества и регулирование отношений в сфере управления муниципальной собственностью, управление земельными</w:t>
      </w:r>
      <w:proofErr w:type="gramEnd"/>
      <w:r w:rsidRPr="00FB5CD1">
        <w:rPr>
          <w:bCs/>
          <w:sz w:val="28"/>
          <w:szCs w:val="28"/>
          <w:lang w:eastAsia="ar-SA"/>
        </w:rPr>
        <w:t xml:space="preserve"> участками</w:t>
      </w:r>
      <w:r>
        <w:rPr>
          <w:bCs/>
          <w:sz w:val="28"/>
          <w:szCs w:val="28"/>
          <w:lang w:eastAsia="ar-SA"/>
        </w:rPr>
        <w:t>, осуществление мероприятий по выявлению правообладателей ранее учтенных объектов недвижимости</w:t>
      </w:r>
      <w:r w:rsidRPr="00B57E2B">
        <w:rPr>
          <w:sz w:val="28"/>
          <w:szCs w:val="28"/>
          <w:lang w:eastAsia="ar-SA"/>
        </w:rPr>
        <w:t>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Уничтожение борщевика Сосновского.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 xml:space="preserve">Капитальное строительство и капитальный ремонт объектов, включенных в перечень, утвержденный Администрацией муниципального образования «Муниципальный округ </w:t>
      </w:r>
      <w:proofErr w:type="spellStart"/>
      <w:r w:rsidRPr="00045B3A">
        <w:rPr>
          <w:sz w:val="28"/>
          <w:szCs w:val="28"/>
          <w:lang w:eastAsia="ar-SA"/>
        </w:rPr>
        <w:t>Якшур-Бодьинский</w:t>
      </w:r>
      <w:proofErr w:type="spellEnd"/>
      <w:r w:rsidRPr="00045B3A">
        <w:rPr>
          <w:sz w:val="28"/>
          <w:szCs w:val="28"/>
          <w:lang w:eastAsia="ar-SA"/>
        </w:rPr>
        <w:t xml:space="preserve"> район Удмуртской Республики». 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 xml:space="preserve">Возврат обеспечения исполнения контракта. </w:t>
      </w:r>
    </w:p>
    <w:p w:rsidR="0071144D" w:rsidRPr="00D65BBF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color w:val="000000"/>
          <w:sz w:val="28"/>
          <w:szCs w:val="28"/>
        </w:rPr>
      </w:pPr>
      <w:r w:rsidRPr="00D65BBF">
        <w:rPr>
          <w:sz w:val="28"/>
          <w:szCs w:val="28"/>
          <w:lang w:eastAsia="ar-SA"/>
        </w:rPr>
        <w:t>Предоставление и обслуживание сертификата электронной подписи.</w:t>
      </w:r>
    </w:p>
    <w:p w:rsidR="0071144D" w:rsidRPr="00D65BBF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color w:val="000000"/>
          <w:sz w:val="28"/>
          <w:szCs w:val="28"/>
        </w:rPr>
      </w:pPr>
      <w:r w:rsidRPr="00D65BBF">
        <w:rPr>
          <w:sz w:val="28"/>
          <w:szCs w:val="28"/>
          <w:lang w:eastAsia="ar-SA"/>
        </w:rPr>
        <w:t xml:space="preserve">Оплата </w:t>
      </w:r>
      <w:r>
        <w:rPr>
          <w:sz w:val="28"/>
          <w:szCs w:val="28"/>
          <w:lang w:eastAsia="ar-SA"/>
        </w:rPr>
        <w:t>о</w:t>
      </w:r>
      <w:r w:rsidRPr="00D65BBF">
        <w:rPr>
          <w:sz w:val="28"/>
          <w:szCs w:val="28"/>
          <w:lang w:eastAsia="ar-SA"/>
        </w:rPr>
        <w:t>бязательств</w:t>
      </w:r>
      <w:r>
        <w:rPr>
          <w:sz w:val="28"/>
          <w:szCs w:val="28"/>
          <w:lang w:eastAsia="ar-SA"/>
        </w:rPr>
        <w:t>, принятых до утверждения настоящего Перечня, в том числе по закупкам: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D65BB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извещения, об осуществлении которых размещены в единой информационной системе в сфере закупок, до утверждения настоящего Перечня;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процедура заключения </w:t>
      </w:r>
      <w:proofErr w:type="gramStart"/>
      <w:r>
        <w:rPr>
          <w:sz w:val="28"/>
          <w:szCs w:val="28"/>
          <w:lang w:eastAsia="ar-SA"/>
        </w:rPr>
        <w:t>контракта</w:t>
      </w:r>
      <w:proofErr w:type="gramEnd"/>
      <w:r>
        <w:rPr>
          <w:sz w:val="28"/>
          <w:szCs w:val="28"/>
          <w:lang w:eastAsia="ar-SA"/>
        </w:rPr>
        <w:t xml:space="preserve"> по которым начата в государственной системе «Автоматизированная информационная система управления бюджетным процессом  Удмуртской Республики»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но не завершена до утверждения настоящего Перечня.</w:t>
      </w:r>
    </w:p>
    <w:p w:rsidR="0017396C" w:rsidRDefault="0017396C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36.</w:t>
      </w:r>
      <w:r w:rsidRPr="0017396C">
        <w:t xml:space="preserve"> </w:t>
      </w:r>
      <w:r w:rsidRPr="0017396C">
        <w:rPr>
          <w:sz w:val="28"/>
          <w:szCs w:val="28"/>
          <w:lang w:eastAsia="ar-SA"/>
        </w:rPr>
        <w:t>Приобретение товаров, работ, услуг, связанных с проведением специальной военной операции.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17396C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>. Приобретение жилого помещения для переселения граждан из жилищного фонда, признанного аварийным и подлежащим сносу.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17396C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 Ликвидация несанкционированных свалок и создание мест (площадок) накопления твердых коммунальных отходов.</w:t>
      </w:r>
    </w:p>
    <w:p w:rsidR="0017396C" w:rsidRDefault="0017396C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39. </w:t>
      </w:r>
      <w:r w:rsidRPr="0017396C">
        <w:rPr>
          <w:sz w:val="28"/>
          <w:szCs w:val="28"/>
          <w:lang w:eastAsia="ar-SA"/>
        </w:rPr>
        <w:t xml:space="preserve">Приобретение запасных частей к технике, включая </w:t>
      </w:r>
      <w:proofErr w:type="gramStart"/>
      <w:r w:rsidRPr="0017396C">
        <w:rPr>
          <w:sz w:val="28"/>
          <w:szCs w:val="28"/>
          <w:lang w:eastAsia="ar-SA"/>
        </w:rPr>
        <w:t>автомобильную</w:t>
      </w:r>
      <w:proofErr w:type="gramEnd"/>
      <w:r w:rsidRPr="0017396C">
        <w:rPr>
          <w:sz w:val="28"/>
          <w:szCs w:val="28"/>
          <w:lang w:eastAsia="ar-SA"/>
        </w:rPr>
        <w:t xml:space="preserve">, снаряжения и оборудования для проведения противопожарных и аварийно-спасательных работ, средств защиты, хозяйственных и строительных товаров в целях обеспечения выполнения </w:t>
      </w:r>
      <w:r>
        <w:rPr>
          <w:sz w:val="28"/>
          <w:szCs w:val="28"/>
          <w:lang w:eastAsia="ar-SA"/>
        </w:rPr>
        <w:t>муниципального</w:t>
      </w:r>
      <w:r w:rsidRPr="0017396C">
        <w:rPr>
          <w:sz w:val="28"/>
          <w:szCs w:val="28"/>
          <w:lang w:eastAsia="ar-SA"/>
        </w:rPr>
        <w:t xml:space="preserve"> задания.</w:t>
      </w:r>
    </w:p>
    <w:p w:rsidR="0071144D" w:rsidRDefault="0017396C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40</w:t>
      </w:r>
      <w:r w:rsidR="0071144D">
        <w:rPr>
          <w:bCs/>
          <w:sz w:val="28"/>
          <w:szCs w:val="28"/>
          <w:lang w:eastAsia="ar-SA"/>
        </w:rPr>
        <w:t>. Расходы на хозяйственные нужды и расходные материалы образовательных организаций, средства обучения и воспитания, за исключением технических средств. Организация и проведение государственной итоговой аттестации.</w:t>
      </w:r>
    </w:p>
    <w:p w:rsidR="0071144D" w:rsidRDefault="0017396C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41</w:t>
      </w:r>
      <w:r w:rsidR="0071144D">
        <w:rPr>
          <w:bCs/>
          <w:sz w:val="28"/>
          <w:szCs w:val="28"/>
          <w:lang w:eastAsia="ar-SA"/>
        </w:rPr>
        <w:t>. Закупка товаров, работ, услуг на сумму, не превышающую 3 (Три) тысячи рублей.</w:t>
      </w:r>
    </w:p>
    <w:p w:rsidR="00B253C8" w:rsidRDefault="00B253C8" w:rsidP="0071144D">
      <w:pPr>
        <w:tabs>
          <w:tab w:val="left" w:pos="142"/>
        </w:tabs>
        <w:suppressAutoHyphens/>
        <w:ind w:right="-1"/>
        <w:jc w:val="both"/>
        <w:rPr>
          <w:sz w:val="28"/>
          <w:szCs w:val="28"/>
          <w:lang w:eastAsia="ar-SA"/>
        </w:rPr>
      </w:pPr>
    </w:p>
    <w:sectPr w:rsidR="00B253C8" w:rsidSect="002516C4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38F"/>
    <w:multiLevelType w:val="hybridMultilevel"/>
    <w:tmpl w:val="E8C6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42A9"/>
    <w:multiLevelType w:val="hybridMultilevel"/>
    <w:tmpl w:val="C56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2E"/>
    <w:rsid w:val="00045B3A"/>
    <w:rsid w:val="00055DEC"/>
    <w:rsid w:val="000667CB"/>
    <w:rsid w:val="00084194"/>
    <w:rsid w:val="00093589"/>
    <w:rsid w:val="000C7875"/>
    <w:rsid w:val="000F7E36"/>
    <w:rsid w:val="00126DC9"/>
    <w:rsid w:val="00142D3D"/>
    <w:rsid w:val="0016620E"/>
    <w:rsid w:val="0017396C"/>
    <w:rsid w:val="001820A4"/>
    <w:rsid w:val="00190C69"/>
    <w:rsid w:val="001A64F4"/>
    <w:rsid w:val="001B4A28"/>
    <w:rsid w:val="001C508E"/>
    <w:rsid w:val="001C5A11"/>
    <w:rsid w:val="001D0761"/>
    <w:rsid w:val="002516C4"/>
    <w:rsid w:val="002C1B3A"/>
    <w:rsid w:val="0031562A"/>
    <w:rsid w:val="00320766"/>
    <w:rsid w:val="003242C1"/>
    <w:rsid w:val="003A0FDF"/>
    <w:rsid w:val="003A71EB"/>
    <w:rsid w:val="003B39F6"/>
    <w:rsid w:val="003C2A6B"/>
    <w:rsid w:val="003F6EC2"/>
    <w:rsid w:val="00407BE8"/>
    <w:rsid w:val="00447897"/>
    <w:rsid w:val="00477C3D"/>
    <w:rsid w:val="004C0CE7"/>
    <w:rsid w:val="004E1C71"/>
    <w:rsid w:val="004E4C0B"/>
    <w:rsid w:val="005107E8"/>
    <w:rsid w:val="00532558"/>
    <w:rsid w:val="00563F9F"/>
    <w:rsid w:val="00591FD9"/>
    <w:rsid w:val="006140C4"/>
    <w:rsid w:val="006265D3"/>
    <w:rsid w:val="00642D36"/>
    <w:rsid w:val="00654281"/>
    <w:rsid w:val="00656DFA"/>
    <w:rsid w:val="006A2B99"/>
    <w:rsid w:val="006B4A8C"/>
    <w:rsid w:val="00704407"/>
    <w:rsid w:val="0071144D"/>
    <w:rsid w:val="00726BDB"/>
    <w:rsid w:val="00765B0B"/>
    <w:rsid w:val="007C1A07"/>
    <w:rsid w:val="007D52BD"/>
    <w:rsid w:val="007D6987"/>
    <w:rsid w:val="007F3DAF"/>
    <w:rsid w:val="00820FCE"/>
    <w:rsid w:val="00823D36"/>
    <w:rsid w:val="00825649"/>
    <w:rsid w:val="0085642E"/>
    <w:rsid w:val="008C59A8"/>
    <w:rsid w:val="008F4958"/>
    <w:rsid w:val="00910593"/>
    <w:rsid w:val="00913C96"/>
    <w:rsid w:val="00915DEF"/>
    <w:rsid w:val="00917D4F"/>
    <w:rsid w:val="00936A4A"/>
    <w:rsid w:val="0096115B"/>
    <w:rsid w:val="00980428"/>
    <w:rsid w:val="009C45CE"/>
    <w:rsid w:val="009E7826"/>
    <w:rsid w:val="00A2467B"/>
    <w:rsid w:val="00A661FB"/>
    <w:rsid w:val="00A70E42"/>
    <w:rsid w:val="00AC632E"/>
    <w:rsid w:val="00AE5229"/>
    <w:rsid w:val="00AE75E9"/>
    <w:rsid w:val="00AF1953"/>
    <w:rsid w:val="00B253C8"/>
    <w:rsid w:val="00B514F7"/>
    <w:rsid w:val="00B92908"/>
    <w:rsid w:val="00BB470B"/>
    <w:rsid w:val="00BB6AE9"/>
    <w:rsid w:val="00BF5AE7"/>
    <w:rsid w:val="00C47E16"/>
    <w:rsid w:val="00C61578"/>
    <w:rsid w:val="00C74618"/>
    <w:rsid w:val="00C86377"/>
    <w:rsid w:val="00CC0209"/>
    <w:rsid w:val="00CC7447"/>
    <w:rsid w:val="00CC78E7"/>
    <w:rsid w:val="00CD1B1D"/>
    <w:rsid w:val="00CF3CC3"/>
    <w:rsid w:val="00D345FA"/>
    <w:rsid w:val="00D42679"/>
    <w:rsid w:val="00D507CA"/>
    <w:rsid w:val="00D65BBF"/>
    <w:rsid w:val="00D81640"/>
    <w:rsid w:val="00E02FD6"/>
    <w:rsid w:val="00E169E0"/>
    <w:rsid w:val="00E2140E"/>
    <w:rsid w:val="00E23602"/>
    <w:rsid w:val="00E71D2B"/>
    <w:rsid w:val="00E9236D"/>
    <w:rsid w:val="00E94B9D"/>
    <w:rsid w:val="00EF681A"/>
    <w:rsid w:val="00F26172"/>
    <w:rsid w:val="00F314A6"/>
    <w:rsid w:val="00F40B2C"/>
    <w:rsid w:val="00F51AD5"/>
    <w:rsid w:val="00F571A7"/>
    <w:rsid w:val="00FD0C5F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4652-4C78-4FB7-A0AB-4A2624DA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KolhirTM</dc:creator>
  <cp:lastModifiedBy>VahrushevaNA</cp:lastModifiedBy>
  <cp:revision>6</cp:revision>
  <cp:lastPrinted>2025-01-14T02:30:00Z</cp:lastPrinted>
  <dcterms:created xsi:type="dcterms:W3CDTF">2025-01-13T06:04:00Z</dcterms:created>
  <dcterms:modified xsi:type="dcterms:W3CDTF">2025-01-14T02:31:00Z</dcterms:modified>
</cp:coreProperties>
</file>