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both"/>
        <w:rPr>
          <w:rFonts w:ascii="Times New Roman" w:hAnsi="Times New Roman" w:cs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1"/>
        <w:ind w:left="431" w:hanging="431"/>
        <w:jc w:val="center"/>
        <w:keepNext w:val="0"/>
        <w:spacing w:before="0" w:after="0"/>
        <w:rPr>
          <w:rFonts w:ascii="Times New Roman" w:hAnsi="Times New Roman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Cs w:val="0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/>
          <w:bCs w:val="0"/>
          <w:sz w:val="28"/>
          <w:szCs w:val="28"/>
          <w:lang w:eastAsia="ru-RU"/>
        </w:rPr>
      </w:r>
    </w:p>
    <w:p>
      <w:pPr>
        <w:pStyle w:val="621"/>
        <w:ind w:left="431" w:hanging="431"/>
        <w:jc w:val="center"/>
        <w:keepNext w:val="0"/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публикацию (размещение) в информационно-телекоммуникационной сети «Интернет» информации о физкультурно-спортивной организации,  индивидуальном предпринимателе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0"/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21"/>
        <w:ind w:left="4389" w:firstLine="1275"/>
        <w:jc w:val="both"/>
        <w:keepNext w:val="0"/>
        <w:spacing w:before="0"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«____» ____________ 202</w:t>
      </w:r>
      <w:r>
        <w:rPr>
          <w:rFonts w:ascii="Times New Roman" w:hAnsi="Times New Roman"/>
          <w:sz w:val="26"/>
          <w:szCs w:val="26"/>
        </w:rPr>
        <w:t xml:space="preserve">4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20"/>
        <w:jc w:val="both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pStyle w:val="620"/>
        <w:jc w:val="center"/>
        <w:tabs>
          <w:tab w:val="num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    (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олное наименование физкультурно-спортивной организации/ФИО индивидуального предпринимателя)</w:t>
      </w:r>
      <w:r>
        <w:rPr>
          <w:rFonts w:ascii="Times New Roman" w:hAnsi="Times New Roman"/>
          <w:sz w:val="24"/>
          <w:szCs w:val="24"/>
        </w:rPr>
      </w:r>
    </w:p>
    <w:p>
      <w:pPr>
        <w:pStyle w:val="62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да</w:t>
      </w:r>
      <w:r>
        <w:rPr>
          <w:rFonts w:ascii="Times New Roman" w:hAnsi="Times New Roman"/>
          <w:sz w:val="28"/>
          <w:szCs w:val="28"/>
        </w:rPr>
        <w:t xml:space="preserve">ет</w:t>
      </w:r>
      <w:r>
        <w:rPr>
          <w:rFonts w:ascii="Times New Roman" w:hAnsi="Times New Roman"/>
          <w:sz w:val="28"/>
          <w:szCs w:val="28"/>
        </w:rPr>
        <w:t xml:space="preserve"> согласие </w:t>
      </w:r>
      <w:r>
        <w:rPr>
          <w:rFonts w:ascii="Times New Roman" w:hAnsi="Times New Roman"/>
          <w:sz w:val="28"/>
          <w:szCs w:val="28"/>
        </w:rPr>
        <w:t xml:space="preserve">Министерству по физической культуре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спорту Удмуртской Республики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публикацию (размещение) в информационно-телекоммуникационной сети «Интернет» информации, содержащейся в пункте 3 Правил </w:t>
      </w:r>
      <w:r>
        <w:rPr>
          <w:rFonts w:ascii="Times New Roman" w:hAnsi="Times New Roman"/>
          <w:sz w:val="28"/>
          <w:szCs w:val="28"/>
        </w:rPr>
        <w:t xml:space="preserve">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</w:t>
      </w:r>
      <w:r>
        <w:rPr>
          <w:rFonts w:ascii="Times New Roman" w:hAnsi="Times New Roman"/>
          <w:sz w:val="28"/>
          <w:szCs w:val="28"/>
        </w:rPr>
        <w:t xml:space="preserve">и, утвержденных постановлением П</w:t>
      </w:r>
      <w:r>
        <w:rPr>
          <w:rFonts w:ascii="Times New Roman" w:hAnsi="Times New Roman"/>
          <w:sz w:val="28"/>
          <w:szCs w:val="28"/>
        </w:rPr>
        <w:t xml:space="preserve">равительства Российской Федерации от 6 сентября 2021 года № 1501, </w:t>
      </w:r>
      <w:r>
        <w:rPr>
          <w:rFonts w:ascii="Times New Roman" w:hAnsi="Times New Roman"/>
          <w:sz w:val="28"/>
          <w:szCs w:val="28"/>
          <w:lang w:eastAsia="ru-RU"/>
        </w:rPr>
        <w:t xml:space="preserve">о физкул</w:t>
      </w:r>
      <w:r>
        <w:rPr>
          <w:rFonts w:ascii="Times New Roman" w:hAnsi="Times New Roman"/>
          <w:sz w:val="28"/>
          <w:szCs w:val="28"/>
          <w:lang w:eastAsia="ru-RU"/>
        </w:rPr>
        <w:t xml:space="preserve">ьтурно-спортивной организации,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индивидуальном предпринимателе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20"/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(нужное подчеркнуть)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20"/>
        <w:ind w:right="284" w:firstLine="709"/>
        <w:jc w:val="both"/>
        <w:spacing w:after="0" w:line="240" w:lineRule="auto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формирования п</w:t>
      </w:r>
      <w:r>
        <w:rPr>
          <w:rFonts w:ascii="Times New Roman" w:hAnsi="Times New Roman"/>
          <w:sz w:val="28"/>
          <w:szCs w:val="28"/>
        </w:rPr>
        <w:t xml:space="preserve">ереч</w:t>
      </w:r>
      <w:r>
        <w:rPr>
          <w:rFonts w:ascii="Times New Roman" w:hAnsi="Times New Roman"/>
          <w:sz w:val="28"/>
          <w:szCs w:val="28"/>
        </w:rPr>
        <w:t xml:space="preserve">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физкультурно-</w:t>
      </w:r>
      <w:r>
        <w:rPr>
          <w:rFonts w:ascii="Times New Roman" w:hAnsi="Times New Roman"/>
          <w:sz w:val="28"/>
          <w:szCs w:val="28"/>
        </w:rPr>
        <w:t xml:space="preserve">спортивных организаций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индивидуальных предпринимателей, осуществляющих деятельность в области физической культуры и спорта в качестве</w:t>
      </w:r>
      <w:r>
        <w:rPr>
          <w:rFonts w:ascii="Times New Roman" w:hAnsi="Times New Roman"/>
          <w:sz w:val="28"/>
          <w:szCs w:val="28"/>
        </w:rPr>
        <w:t xml:space="preserve"> основного вида деятельности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Удмуртской Республики.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1"/>
        <w:ind w:left="0" w:firstLine="709"/>
        <w:jc w:val="both"/>
        <w:keepNext w:val="0"/>
        <w:spacing w:before="0" w:after="0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SimSun"/>
          <w:b w:val="0"/>
          <w:sz w:val="28"/>
          <w:szCs w:val="28"/>
          <w:lang w:eastAsia="ru-RU"/>
        </w:rPr>
        <w:t xml:space="preserve">Настоящее согласие</w:t>
      </w:r>
      <w:r>
        <w:rPr>
          <w:rFonts w:ascii="Times New Roman" w:hAnsi="Times New Roman" w:eastAsia="SimSu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SimSun"/>
          <w:b w:val="0"/>
          <w:sz w:val="28"/>
          <w:szCs w:val="28"/>
          <w:lang w:eastAsia="ru-RU"/>
        </w:rPr>
        <w:t xml:space="preserve">действует со дня его подписания и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действует на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</w:r>
    </w:p>
    <w:p>
      <w:pPr>
        <w:pStyle w:val="620"/>
        <w:ind w:firstLine="709"/>
        <w:jc w:val="both"/>
        <w:spacing w:after="0" w:line="240" w:lineRule="auto"/>
        <w:tabs>
          <w:tab w:val="num" w:pos="0" w:leader="none"/>
        </w:tabs>
        <w:rPr>
          <w:rFonts w:ascii="Times New Roman" w:hAnsi="Times New Roman" w:eastAsia="SimSun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</w:r>
      <w:r>
        <w:rPr>
          <w:rFonts w:ascii="Times New Roman" w:hAnsi="Times New Roman" w:eastAsia="SimSun"/>
          <w:sz w:val="28"/>
          <w:szCs w:val="28"/>
          <w:lang w:eastAsia="ru-RU"/>
        </w:rPr>
      </w:r>
    </w:p>
    <w:p>
      <w:pPr>
        <w:pStyle w:val="620"/>
        <w:ind w:firstLine="709"/>
        <w:jc w:val="both"/>
        <w:spacing w:after="0" w:line="240" w:lineRule="auto"/>
        <w:rPr>
          <w:rFonts w:ascii="Times New Roman" w:hAnsi="Times New Roman" w:eastAsia="SimSun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</w:r>
      <w:r>
        <w:rPr>
          <w:rFonts w:ascii="Times New Roman" w:hAnsi="Times New Roman" w:eastAsia="SimSun"/>
          <w:sz w:val="28"/>
          <w:szCs w:val="28"/>
          <w:lang w:eastAsia="ru-RU"/>
        </w:rPr>
      </w:r>
    </w:p>
    <w:p>
      <w:pPr>
        <w:pStyle w:val="620"/>
        <w:ind w:firstLine="709"/>
        <w:jc w:val="both"/>
        <w:spacing w:after="0" w:line="240" w:lineRule="auto"/>
        <w:rPr>
          <w:rFonts w:ascii="Times New Roman" w:hAnsi="Times New Roman" w:eastAsia="SimSun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</w:r>
      <w:r>
        <w:rPr>
          <w:rFonts w:ascii="Times New Roman" w:hAnsi="Times New Roman" w:eastAsia="SimSun"/>
          <w:sz w:val="28"/>
          <w:szCs w:val="28"/>
          <w:lang w:eastAsia="ru-RU"/>
        </w:rPr>
      </w:r>
    </w:p>
    <w:p>
      <w:pPr>
        <w:pStyle w:val="620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  <w:t xml:space="preserve">Руководитель</w:t>
      </w:r>
      <w:r>
        <w:rPr>
          <w:rFonts w:ascii="Times New Roman" w:hAnsi="Times New Roman" w:eastAsia="SimSun"/>
          <w:sz w:val="28"/>
          <w:szCs w:val="28"/>
          <w:lang w:eastAsia="ru-RU"/>
        </w:rPr>
      </w:r>
      <w:r>
        <w:rPr>
          <w:rFonts w:ascii="Times New Roman" w:hAnsi="Times New Roman" w:eastAsia="SimSun"/>
          <w:sz w:val="28"/>
          <w:szCs w:val="28"/>
          <w:lang w:eastAsia="ru-RU"/>
        </w:rPr>
      </w:r>
    </w:p>
    <w:p>
      <w:pPr>
        <w:pStyle w:val="620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  <w:t xml:space="preserve">(Индивидуальный предприниматель</w:t>
      </w:r>
      <w:r>
        <w:rPr>
          <w:rFonts w:ascii="Times New Roman" w:hAnsi="Times New Roman" w:eastAsia="SimSu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SimSun"/>
          <w:sz w:val="28"/>
          <w:szCs w:val="28"/>
          <w:lang w:eastAsia="ru-RU"/>
        </w:rPr>
      </w:r>
    </w:p>
    <w:p>
      <w:pPr>
        <w:pStyle w:val="620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SimSun"/>
          <w:sz w:val="28"/>
          <w:szCs w:val="28"/>
          <w:lang w:eastAsia="ru-RU"/>
        </w:rPr>
        <w:t xml:space="preserve">уполномоченный представитель) </w:t>
      </w:r>
      <w:r>
        <w:rPr>
          <w:rFonts w:ascii="Times New Roman" w:hAnsi="Times New Roman" w:eastAsia="SimSun"/>
          <w:sz w:val="28"/>
          <w:szCs w:val="28"/>
          <w:lang w:eastAsia="ru-RU"/>
        </w:rPr>
        <w:t xml:space="preserve">________________ </w:t>
      </w:r>
      <w:r>
        <w:rPr>
          <w:rFonts w:ascii="Times New Roman" w:hAnsi="Times New Roman" w:eastAsia="SimSu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SimSun"/>
          <w:sz w:val="28"/>
          <w:szCs w:val="28"/>
          <w:lang w:eastAsia="ru-RU"/>
        </w:rPr>
        <w:t xml:space="preserve">__________________</w:t>
      </w:r>
      <w:r>
        <w:rPr>
          <w:rFonts w:ascii="Times New Roman" w:hAnsi="Times New Roman" w:eastAsia="SimSun"/>
          <w:sz w:val="28"/>
          <w:szCs w:val="28"/>
          <w:lang w:eastAsia="ru-RU"/>
        </w:rPr>
      </w:r>
    </w:p>
    <w:p>
      <w:pPr>
        <w:pStyle w:val="620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4"/>
          <w:szCs w:val="24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  <w:t xml:space="preserve"> </w:t>
        <w:tab/>
        <w:tab/>
        <w:tab/>
        <w:tab/>
        <w:tab/>
        <w:tab/>
        <w:tab/>
        <w:t xml:space="preserve">(</w:t>
      </w:r>
      <w:r>
        <w:rPr>
          <w:rFonts w:ascii="Times New Roman" w:hAnsi="Times New Roman" w:eastAsia="SimSun"/>
          <w:sz w:val="24"/>
          <w:szCs w:val="24"/>
          <w:lang w:eastAsia="ru-RU"/>
        </w:rPr>
        <w:t xml:space="preserve">подпись</w:t>
      </w:r>
      <w:r>
        <w:rPr>
          <w:rFonts w:ascii="Times New Roman" w:hAnsi="Times New Roman" w:eastAsia="SimSun"/>
          <w:sz w:val="24"/>
          <w:szCs w:val="24"/>
          <w:lang w:eastAsia="ru-RU"/>
        </w:rPr>
        <w:t xml:space="preserve">) </w:t>
        <w:tab/>
        <w:tab/>
      </w:r>
      <w:r>
        <w:rPr>
          <w:rFonts w:ascii="Times New Roman" w:hAnsi="Times New Roman" w:eastAsia="SimSun"/>
          <w:sz w:val="24"/>
          <w:szCs w:val="24"/>
          <w:lang w:eastAsia="ru-RU"/>
        </w:rPr>
        <w:tab/>
      </w:r>
      <w:r>
        <w:rPr>
          <w:rFonts w:ascii="Times New Roman" w:hAnsi="Times New Roman" w:eastAsia="SimSu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SimSun"/>
          <w:sz w:val="24"/>
          <w:szCs w:val="24"/>
          <w:lang w:eastAsia="ru-RU"/>
        </w:rPr>
        <w:t xml:space="preserve">ФИО</w:t>
      </w:r>
      <w:r>
        <w:rPr>
          <w:rFonts w:ascii="Times New Roman" w:hAnsi="Times New Roman" w:eastAsia="SimSu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SimSun"/>
          <w:sz w:val="24"/>
          <w:szCs w:val="24"/>
          <w:lang w:eastAsia="ru-RU"/>
        </w:rPr>
      </w:r>
    </w:p>
    <w:p>
      <w:pPr>
        <w:pStyle w:val="620"/>
        <w:ind w:left="-709" w:firstLine="425"/>
        <w:jc w:val="both"/>
        <w:spacing w:after="0" w:line="240" w:lineRule="auto"/>
        <w:rPr>
          <w:rFonts w:ascii="Times New Roman" w:hAnsi="Times New Roman" w:eastAsia="SimSun"/>
          <w:sz w:val="24"/>
          <w:szCs w:val="24"/>
          <w:lang w:eastAsia="ru-RU"/>
        </w:rPr>
      </w:pPr>
      <w:r>
        <w:rPr>
          <w:rFonts w:ascii="Times New Roman" w:hAnsi="Times New Roman" w:eastAsia="SimSun"/>
          <w:sz w:val="24"/>
          <w:szCs w:val="24"/>
          <w:lang w:eastAsia="ru-RU"/>
        </w:rPr>
        <w:tab/>
        <w:tab/>
        <w:tab/>
        <w:tab/>
        <w:tab/>
        <w:tab/>
        <w:tab/>
        <w:t xml:space="preserve">   </w:t>
      </w:r>
      <w:r>
        <w:rPr>
          <w:rFonts w:ascii="Times New Roman" w:hAnsi="Times New Roman" w:eastAsia="SimSun"/>
          <w:sz w:val="24"/>
          <w:szCs w:val="24"/>
          <w:lang w:eastAsia="ru-RU"/>
        </w:rPr>
        <w:t xml:space="preserve"> МП </w:t>
      </w:r>
      <w:r>
        <w:rPr>
          <w:rFonts w:ascii="Times New Roman" w:hAnsi="Times New Roman" w:eastAsia="SimSu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1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-3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5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2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621">
    <w:name w:val="Заголовок 1"/>
    <w:basedOn w:val="620"/>
    <w:next w:val="620"/>
    <w:link w:val="626"/>
    <w:qFormat/>
    <w:pPr>
      <w:numPr>
        <w:ilvl w:val="0"/>
        <w:numId w:val="2"/>
      </w:num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sz w:val="32"/>
      <w:szCs w:val="32"/>
      <w:lang w:eastAsia="zh-CN"/>
    </w:rPr>
  </w:style>
  <w:style w:type="character" w:styleId="622">
    <w:name w:val="Основной шрифт абзаца"/>
    <w:next w:val="622"/>
    <w:link w:val="620"/>
    <w:uiPriority w:val="1"/>
    <w:semiHidden/>
    <w:unhideWhenUsed/>
  </w:style>
  <w:style w:type="table" w:styleId="623">
    <w:name w:val="Обычная таблица"/>
    <w:next w:val="623"/>
    <w:link w:val="620"/>
    <w:uiPriority w:val="99"/>
    <w:semiHidden/>
    <w:unhideWhenUsed/>
    <w:tblPr/>
  </w:style>
  <w:style w:type="numbering" w:styleId="624">
    <w:name w:val="Нет списка"/>
    <w:next w:val="624"/>
    <w:link w:val="620"/>
    <w:uiPriority w:val="99"/>
    <w:semiHidden/>
    <w:unhideWhenUsed/>
  </w:style>
  <w:style w:type="paragraph" w:styleId="625">
    <w:name w:val="Абзац списка"/>
    <w:basedOn w:val="620"/>
    <w:next w:val="625"/>
    <w:link w:val="620"/>
    <w:uiPriority w:val="34"/>
    <w:qFormat/>
    <w:pPr>
      <w:contextualSpacing/>
      <w:ind w:left="720"/>
    </w:pPr>
  </w:style>
  <w:style w:type="character" w:styleId="626">
    <w:name w:val="Заголовок 1 Знак"/>
    <w:next w:val="626"/>
    <w:link w:val="621"/>
    <w:rPr>
      <w:rFonts w:ascii="Cambria" w:hAnsi="Cambria" w:eastAsia="Times New Roman" w:cs="Times New Roman"/>
      <w:b/>
      <w:bCs/>
      <w:sz w:val="32"/>
      <w:szCs w:val="32"/>
      <w:lang w:eastAsia="zh-CN"/>
    </w:rPr>
  </w:style>
  <w:style w:type="paragraph" w:styleId="627">
    <w:name w:val="ConsPlusNormal"/>
    <w:next w:val="627"/>
    <w:link w:val="620"/>
    <w:pPr>
      <w:ind w:firstLine="720"/>
      <w:widowControl w:val="off"/>
    </w:pPr>
    <w:rPr>
      <w:rFonts w:ascii="Arial" w:hAnsi="Arial" w:eastAsia="Times New Roman" w:cs="Arial"/>
      <w:lang w:val="ru-RU" w:eastAsia="zh-CN" w:bidi="ar-SA"/>
    </w:rPr>
  </w:style>
  <w:style w:type="character" w:styleId="628">
    <w:name w:val="Гиперссылка"/>
    <w:next w:val="628"/>
    <w:link w:val="620"/>
    <w:uiPriority w:val="99"/>
    <w:semiHidden/>
    <w:unhideWhenUsed/>
    <w:rPr>
      <w:color w:val="0000ff"/>
      <w:u w:val="single"/>
    </w:rPr>
  </w:style>
  <w:style w:type="character" w:styleId="758" w:default="1">
    <w:name w:val="Default Paragraph Font"/>
    <w:uiPriority w:val="1"/>
    <w:semiHidden/>
    <w:unhideWhenUsed/>
  </w:style>
  <w:style w:type="numbering" w:styleId="759" w:default="1">
    <w:name w:val="No List"/>
    <w:uiPriority w:val="99"/>
    <w:semiHidden/>
    <w:unhideWhenUsed/>
  </w:style>
  <w:style w:type="table" w:styleId="7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ММПС РБ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4</cp:revision>
  <dcterms:created xsi:type="dcterms:W3CDTF">2023-04-24T05:50:00Z</dcterms:created>
  <dcterms:modified xsi:type="dcterms:W3CDTF">2024-09-16T06:48:05Z</dcterms:modified>
  <cp:version>917504</cp:version>
</cp:coreProperties>
</file>