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A6" w:rsidRPr="007A19A6" w:rsidRDefault="007A1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426" w:rsidRPr="00786C8D" w:rsidRDefault="00214426" w:rsidP="00214426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43"/>
      <w:bookmarkEnd w:id="0"/>
      <w:r w:rsidRPr="00786C8D">
        <w:rPr>
          <w:rFonts w:eastAsia="Calibri"/>
          <w:b/>
          <w:sz w:val="28"/>
          <w:szCs w:val="28"/>
          <w:lang w:eastAsia="en-US"/>
        </w:rPr>
        <w:t>РЕШЕНИЕ</w:t>
      </w:r>
    </w:p>
    <w:p w:rsidR="00214426" w:rsidRPr="00786C8D" w:rsidRDefault="00214426" w:rsidP="00214426">
      <w:pPr>
        <w:shd w:val="clear" w:color="auto" w:fill="FFFFFF"/>
        <w:ind w:right="-5"/>
        <w:contextualSpacing/>
        <w:jc w:val="center"/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</w:pPr>
      <w:r w:rsidRPr="00786C8D"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  <w:t>Совета депутатов муниципального образования</w:t>
      </w:r>
    </w:p>
    <w:p w:rsidR="00214426" w:rsidRPr="00786C8D" w:rsidRDefault="00214426" w:rsidP="00214426">
      <w:pPr>
        <w:shd w:val="clear" w:color="auto" w:fill="FFFFFF"/>
        <w:ind w:right="-5"/>
        <w:contextualSpacing/>
        <w:jc w:val="center"/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</w:pPr>
      <w:r w:rsidRPr="00786C8D"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  <w:t xml:space="preserve">«Муниципальный округ </w:t>
      </w:r>
      <w:proofErr w:type="spellStart"/>
      <w:r w:rsidRPr="00786C8D"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  <w:t>Якшур-Бодьинский</w:t>
      </w:r>
      <w:proofErr w:type="spellEnd"/>
      <w:r w:rsidRPr="00786C8D"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  <w:t xml:space="preserve"> район</w:t>
      </w:r>
    </w:p>
    <w:p w:rsidR="00214426" w:rsidRPr="00786C8D" w:rsidRDefault="00214426" w:rsidP="00214426">
      <w:pPr>
        <w:shd w:val="clear" w:color="auto" w:fill="FFFFFF"/>
        <w:tabs>
          <w:tab w:val="left" w:pos="6445"/>
        </w:tabs>
        <w:ind w:left="5" w:right="-5"/>
        <w:contextualSpacing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86C8D"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  <w:t>Удмуртской Республики»</w:t>
      </w:r>
    </w:p>
    <w:p w:rsidR="00214426" w:rsidRPr="00786C8D" w:rsidRDefault="00214426" w:rsidP="0021442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214426" w:rsidRPr="00786C8D" w:rsidRDefault="009E3CB7" w:rsidP="002144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</w:t>
      </w:r>
      <w:r w:rsidR="00214426" w:rsidRPr="00786C8D">
        <w:rPr>
          <w:b/>
          <w:sz w:val="28"/>
          <w:szCs w:val="28"/>
        </w:rPr>
        <w:t xml:space="preserve"> 202</w:t>
      </w:r>
      <w:r w:rsidR="00214426">
        <w:rPr>
          <w:b/>
          <w:sz w:val="28"/>
          <w:szCs w:val="28"/>
        </w:rPr>
        <w:t>4</w:t>
      </w:r>
      <w:r w:rsidR="00214426" w:rsidRPr="00786C8D">
        <w:rPr>
          <w:b/>
          <w:sz w:val="28"/>
          <w:szCs w:val="28"/>
        </w:rPr>
        <w:t xml:space="preserve"> года                                         </w:t>
      </w:r>
      <w:r w:rsidR="00214426">
        <w:rPr>
          <w:b/>
          <w:sz w:val="28"/>
          <w:szCs w:val="28"/>
        </w:rPr>
        <w:tab/>
      </w:r>
      <w:r w:rsidR="00214426">
        <w:rPr>
          <w:b/>
          <w:sz w:val="28"/>
          <w:szCs w:val="28"/>
        </w:rPr>
        <w:tab/>
      </w:r>
      <w:r w:rsidR="00214426" w:rsidRPr="00786C8D">
        <w:rPr>
          <w:b/>
          <w:sz w:val="28"/>
          <w:szCs w:val="28"/>
        </w:rPr>
        <w:t xml:space="preserve"> </w:t>
      </w:r>
      <w:proofErr w:type="gramStart"/>
      <w:r w:rsidR="00214426" w:rsidRPr="00786C8D">
        <w:rPr>
          <w:b/>
          <w:sz w:val="28"/>
          <w:szCs w:val="28"/>
        </w:rPr>
        <w:t>с</w:t>
      </w:r>
      <w:proofErr w:type="gramEnd"/>
      <w:r w:rsidR="00214426" w:rsidRPr="00786C8D">
        <w:rPr>
          <w:b/>
          <w:sz w:val="28"/>
          <w:szCs w:val="28"/>
        </w:rPr>
        <w:t>. Якшур-Бодья</w:t>
      </w:r>
    </w:p>
    <w:p w:rsidR="00214426" w:rsidRPr="00786C8D" w:rsidRDefault="00214426" w:rsidP="0021442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F6892" w:rsidRDefault="00214426" w:rsidP="006D15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6C8D">
        <w:rPr>
          <w:b/>
          <w:bCs/>
          <w:sz w:val="28"/>
          <w:szCs w:val="28"/>
        </w:rPr>
        <w:t>Об утверждении местных нормативов градостроительно</w:t>
      </w:r>
      <w:r w:rsidR="006D15CB">
        <w:rPr>
          <w:b/>
          <w:bCs/>
          <w:sz w:val="28"/>
          <w:szCs w:val="28"/>
        </w:rPr>
        <w:t>го проектирования</w:t>
      </w:r>
      <w:r w:rsidR="00AF6892">
        <w:rPr>
          <w:b/>
          <w:bCs/>
          <w:sz w:val="28"/>
          <w:szCs w:val="28"/>
        </w:rPr>
        <w:t xml:space="preserve"> на территории</w:t>
      </w:r>
      <w:r w:rsidR="006D15CB">
        <w:rPr>
          <w:b/>
          <w:bCs/>
          <w:sz w:val="28"/>
          <w:szCs w:val="28"/>
        </w:rPr>
        <w:t xml:space="preserve"> </w:t>
      </w:r>
      <w:r w:rsidRPr="00786C8D">
        <w:rPr>
          <w:b/>
          <w:bCs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786C8D">
        <w:rPr>
          <w:b/>
          <w:bCs/>
          <w:sz w:val="28"/>
          <w:szCs w:val="28"/>
        </w:rPr>
        <w:t>Якшур-Бодьинский</w:t>
      </w:r>
      <w:proofErr w:type="spellEnd"/>
      <w:r w:rsidRPr="00786C8D">
        <w:rPr>
          <w:b/>
          <w:bCs/>
          <w:sz w:val="28"/>
          <w:szCs w:val="28"/>
        </w:rPr>
        <w:t xml:space="preserve"> район </w:t>
      </w:r>
    </w:p>
    <w:p w:rsidR="00214426" w:rsidRPr="00786C8D" w:rsidRDefault="00214426" w:rsidP="006D15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6C8D">
        <w:rPr>
          <w:b/>
          <w:bCs/>
          <w:sz w:val="28"/>
          <w:szCs w:val="28"/>
        </w:rPr>
        <w:t>Удмуртской Республики»</w:t>
      </w:r>
    </w:p>
    <w:p w:rsidR="00214426" w:rsidRPr="00786C8D" w:rsidRDefault="00214426" w:rsidP="00214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4426" w:rsidRPr="009E3CB7" w:rsidRDefault="009E3CB7" w:rsidP="009E3CB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E3CB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соответствии с Градостроительным </w:t>
      </w:r>
      <w:hyperlink r:id="rId7" w:history="1">
        <w:r w:rsidRPr="009E3CB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9E3CB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Российской Федерации, </w:t>
      </w:r>
      <w:hyperlink r:id="rId8" w:history="1">
        <w:r w:rsidRPr="009E3CB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Удмуртской Республики от 6 марта </w:t>
      </w:r>
      <w:r w:rsidRPr="009E3CB7">
        <w:rPr>
          <w:rFonts w:eastAsiaTheme="minorHAnsi"/>
          <w:bCs/>
          <w:color w:val="000000" w:themeColor="text1"/>
          <w:sz w:val="28"/>
          <w:szCs w:val="28"/>
          <w:lang w:eastAsia="en-US"/>
        </w:rPr>
        <w:t>2014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года № 3-РЗ «</w:t>
      </w:r>
      <w:r w:rsidRPr="009E3CB7">
        <w:rPr>
          <w:rFonts w:eastAsiaTheme="minorHAnsi"/>
          <w:bCs/>
          <w:color w:val="000000" w:themeColor="text1"/>
          <w:sz w:val="28"/>
          <w:szCs w:val="28"/>
          <w:lang w:eastAsia="en-US"/>
        </w:rPr>
        <w:t>О градостроительной деяте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льности в Удмуртской Республике»</w:t>
      </w:r>
      <w:r w:rsidR="00214426" w:rsidRPr="009E3CB7">
        <w:rPr>
          <w:bCs/>
          <w:color w:val="000000" w:themeColor="text1"/>
          <w:sz w:val="28"/>
          <w:szCs w:val="28"/>
        </w:rPr>
        <w:t xml:space="preserve">, руководствуясь статьей 26 Устава муниципального образования «Муниципальный округ </w:t>
      </w:r>
      <w:proofErr w:type="spellStart"/>
      <w:r w:rsidR="00214426" w:rsidRPr="009E3CB7">
        <w:rPr>
          <w:bCs/>
          <w:color w:val="000000" w:themeColor="text1"/>
          <w:sz w:val="28"/>
          <w:szCs w:val="28"/>
        </w:rPr>
        <w:t>Якшур-Бодьинский</w:t>
      </w:r>
      <w:proofErr w:type="spellEnd"/>
      <w:r w:rsidR="00214426" w:rsidRPr="009E3CB7">
        <w:rPr>
          <w:bCs/>
          <w:color w:val="000000" w:themeColor="text1"/>
          <w:sz w:val="28"/>
          <w:szCs w:val="28"/>
        </w:rPr>
        <w:t xml:space="preserve"> район Удмуртской Республики», Совет депутатов муниципального образования «</w:t>
      </w:r>
      <w:r w:rsidR="00214426" w:rsidRPr="009E3CB7">
        <w:rPr>
          <w:color w:val="000000" w:themeColor="text1"/>
          <w:sz w:val="28"/>
          <w:szCs w:val="28"/>
        </w:rPr>
        <w:t xml:space="preserve">Муниципальный округ </w:t>
      </w:r>
      <w:proofErr w:type="spellStart"/>
      <w:r w:rsidR="00214426" w:rsidRPr="009E3CB7">
        <w:rPr>
          <w:color w:val="000000" w:themeColor="text1"/>
          <w:sz w:val="28"/>
          <w:szCs w:val="28"/>
        </w:rPr>
        <w:t>Якшур-Бодьинский</w:t>
      </w:r>
      <w:proofErr w:type="spellEnd"/>
      <w:r w:rsidR="00214426" w:rsidRPr="009E3CB7">
        <w:rPr>
          <w:color w:val="000000" w:themeColor="text1"/>
          <w:sz w:val="28"/>
          <w:szCs w:val="28"/>
        </w:rPr>
        <w:t xml:space="preserve"> район Удмуртской Республики» </w:t>
      </w:r>
      <w:r w:rsidR="00214426" w:rsidRPr="009E3CB7">
        <w:rPr>
          <w:rFonts w:eastAsia="Arial"/>
          <w:b/>
          <w:color w:val="000000" w:themeColor="text1"/>
          <w:sz w:val="28"/>
          <w:szCs w:val="28"/>
          <w:u w:val="single"/>
        </w:rPr>
        <w:t>РЕШАЕТ:</w:t>
      </w:r>
    </w:p>
    <w:p w:rsidR="00214426" w:rsidRPr="00786C8D" w:rsidRDefault="00214426" w:rsidP="0021442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14426" w:rsidRPr="00786C8D" w:rsidRDefault="006D15CB" w:rsidP="009E3C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прилагаемые</w:t>
      </w:r>
      <w:r w:rsidR="00214426" w:rsidRPr="00786C8D">
        <w:rPr>
          <w:bCs/>
          <w:sz w:val="28"/>
          <w:szCs w:val="28"/>
        </w:rPr>
        <w:t xml:space="preserve"> местные нормативы градостроительно</w:t>
      </w:r>
      <w:r>
        <w:rPr>
          <w:bCs/>
          <w:sz w:val="28"/>
          <w:szCs w:val="28"/>
        </w:rPr>
        <w:t xml:space="preserve">го проектирования </w:t>
      </w:r>
      <w:r w:rsidR="00AF6892">
        <w:rPr>
          <w:bCs/>
          <w:sz w:val="28"/>
          <w:szCs w:val="28"/>
        </w:rPr>
        <w:t xml:space="preserve">на территории </w:t>
      </w:r>
      <w:r w:rsidR="00214426" w:rsidRPr="00786C8D">
        <w:rPr>
          <w:bCs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214426" w:rsidRPr="00786C8D">
        <w:rPr>
          <w:bCs/>
          <w:sz w:val="28"/>
          <w:szCs w:val="28"/>
        </w:rPr>
        <w:t>Якшур-Бодьинский</w:t>
      </w:r>
      <w:proofErr w:type="spellEnd"/>
      <w:r w:rsidR="00214426" w:rsidRPr="00786C8D">
        <w:rPr>
          <w:bCs/>
          <w:sz w:val="28"/>
          <w:szCs w:val="28"/>
        </w:rPr>
        <w:t xml:space="preserve"> район Удмуртской Республики».</w:t>
      </w:r>
    </w:p>
    <w:p w:rsidR="00214426" w:rsidRPr="00786C8D" w:rsidRDefault="00214426" w:rsidP="009E3C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>2. Признать утратившими силу:</w:t>
      </w:r>
    </w:p>
    <w:p w:rsidR="00214426" w:rsidRPr="00786C8D" w:rsidRDefault="00214426" w:rsidP="009E3CB7">
      <w:pPr>
        <w:ind w:firstLine="567"/>
        <w:jc w:val="both"/>
        <w:rPr>
          <w:b/>
          <w:bCs/>
        </w:rPr>
      </w:pPr>
      <w:r w:rsidRPr="00786C8D">
        <w:rPr>
          <w:bCs/>
          <w:sz w:val="28"/>
          <w:szCs w:val="28"/>
        </w:rPr>
        <w:t>1) решение Совета депутатов муниципального образования «</w:t>
      </w:r>
      <w:proofErr w:type="spellStart"/>
      <w:r w:rsidRPr="00786C8D">
        <w:rPr>
          <w:bCs/>
          <w:sz w:val="28"/>
          <w:szCs w:val="28"/>
        </w:rPr>
        <w:t>Большеошворцинское</w:t>
      </w:r>
      <w:proofErr w:type="spellEnd"/>
      <w:r w:rsidRPr="00786C8D">
        <w:rPr>
          <w:bCs/>
          <w:sz w:val="28"/>
          <w:szCs w:val="28"/>
        </w:rPr>
        <w:t>» от 23 августа 2017 года № 3.41 «Об утверждении местных нормативов градостроительного проектирования муниципального образования «</w:t>
      </w:r>
      <w:proofErr w:type="spellStart"/>
      <w:r w:rsidR="009E3CB7">
        <w:rPr>
          <w:bCs/>
          <w:sz w:val="28"/>
          <w:szCs w:val="28"/>
        </w:rPr>
        <w:t>Большеошворцинское</w:t>
      </w:r>
      <w:proofErr w:type="spellEnd"/>
      <w:r w:rsidR="009E3CB7">
        <w:rPr>
          <w:bCs/>
          <w:sz w:val="28"/>
          <w:szCs w:val="28"/>
        </w:rPr>
        <w:t>»</w:t>
      </w:r>
      <w:r w:rsidRPr="00786C8D">
        <w:rPr>
          <w:bCs/>
          <w:sz w:val="28"/>
          <w:szCs w:val="28"/>
        </w:rPr>
        <w:t>;</w:t>
      </w:r>
    </w:p>
    <w:p w:rsidR="00214426" w:rsidRPr="00786C8D" w:rsidRDefault="00214426" w:rsidP="009E3C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>2)</w:t>
      </w:r>
      <w:r w:rsidRPr="00786C8D">
        <w:t xml:space="preserve"> </w:t>
      </w:r>
      <w:r w:rsidRPr="00786C8D">
        <w:rPr>
          <w:bCs/>
          <w:sz w:val="28"/>
          <w:szCs w:val="28"/>
        </w:rPr>
        <w:t>решение Совета депутатов муниципального образования «</w:t>
      </w:r>
      <w:proofErr w:type="spellStart"/>
      <w:r w:rsidRPr="00786C8D">
        <w:rPr>
          <w:bCs/>
          <w:sz w:val="28"/>
          <w:szCs w:val="28"/>
        </w:rPr>
        <w:t>Варавайское</w:t>
      </w:r>
      <w:proofErr w:type="spellEnd"/>
      <w:r w:rsidRPr="00786C8D">
        <w:rPr>
          <w:bCs/>
          <w:sz w:val="28"/>
          <w:szCs w:val="28"/>
        </w:rPr>
        <w:t>» от 15 декабря 2017 года № 7.58 «Об утверждении местных нормативов градостроительного проектирования муниципа</w:t>
      </w:r>
      <w:r w:rsidR="009E3CB7">
        <w:rPr>
          <w:bCs/>
          <w:sz w:val="28"/>
          <w:szCs w:val="28"/>
        </w:rPr>
        <w:t>льного образования «</w:t>
      </w:r>
      <w:proofErr w:type="spellStart"/>
      <w:r w:rsidR="009E3CB7">
        <w:rPr>
          <w:bCs/>
          <w:sz w:val="28"/>
          <w:szCs w:val="28"/>
        </w:rPr>
        <w:t>Варавайское</w:t>
      </w:r>
      <w:proofErr w:type="spellEnd"/>
      <w:r w:rsidRPr="00786C8D">
        <w:rPr>
          <w:bCs/>
          <w:sz w:val="28"/>
          <w:szCs w:val="28"/>
        </w:rPr>
        <w:t>»;</w:t>
      </w:r>
    </w:p>
    <w:p w:rsidR="00214426" w:rsidRPr="00786C8D" w:rsidRDefault="00214426" w:rsidP="009E3C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>3) решение Совета депутатов муниципального образования «</w:t>
      </w:r>
      <w:proofErr w:type="spellStart"/>
      <w:r w:rsidRPr="00786C8D">
        <w:rPr>
          <w:bCs/>
          <w:sz w:val="28"/>
          <w:szCs w:val="28"/>
        </w:rPr>
        <w:t>Кекоранское</w:t>
      </w:r>
      <w:proofErr w:type="spellEnd"/>
      <w:r w:rsidRPr="00786C8D">
        <w:rPr>
          <w:bCs/>
          <w:sz w:val="28"/>
          <w:szCs w:val="28"/>
        </w:rPr>
        <w:t>» от 15 декабря 2017 года № 12.1 «Об утверждении местных нормативов градостроительного проектирования муниципа</w:t>
      </w:r>
      <w:r w:rsidR="009E3CB7">
        <w:rPr>
          <w:bCs/>
          <w:sz w:val="28"/>
          <w:szCs w:val="28"/>
        </w:rPr>
        <w:t>льного образования «</w:t>
      </w:r>
      <w:proofErr w:type="spellStart"/>
      <w:r w:rsidR="009E3CB7">
        <w:rPr>
          <w:bCs/>
          <w:sz w:val="28"/>
          <w:szCs w:val="28"/>
        </w:rPr>
        <w:t>Кекоранское</w:t>
      </w:r>
      <w:proofErr w:type="spellEnd"/>
      <w:r w:rsidRPr="00786C8D">
        <w:rPr>
          <w:bCs/>
          <w:sz w:val="28"/>
          <w:szCs w:val="28"/>
        </w:rPr>
        <w:t>»;</w:t>
      </w:r>
    </w:p>
    <w:p w:rsidR="00214426" w:rsidRPr="00786C8D" w:rsidRDefault="00214426" w:rsidP="009E3C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>4) решение Совета депутатов муниципального образования «</w:t>
      </w:r>
      <w:proofErr w:type="spellStart"/>
      <w:r w:rsidRPr="00786C8D">
        <w:rPr>
          <w:bCs/>
          <w:sz w:val="28"/>
          <w:szCs w:val="28"/>
        </w:rPr>
        <w:t>Лынгинское</w:t>
      </w:r>
      <w:proofErr w:type="spellEnd"/>
      <w:r w:rsidRPr="00786C8D">
        <w:rPr>
          <w:bCs/>
          <w:sz w:val="28"/>
          <w:szCs w:val="28"/>
        </w:rPr>
        <w:t>» от 19 декабря 2017 года № 4/13.61 «Об утверждении местных нормативов градостроительного проектирования муницип</w:t>
      </w:r>
      <w:r w:rsidR="009E3CB7">
        <w:rPr>
          <w:bCs/>
          <w:sz w:val="28"/>
          <w:szCs w:val="28"/>
        </w:rPr>
        <w:t>ального образования «</w:t>
      </w:r>
      <w:proofErr w:type="spellStart"/>
      <w:r w:rsidR="009E3CB7">
        <w:rPr>
          <w:bCs/>
          <w:sz w:val="28"/>
          <w:szCs w:val="28"/>
        </w:rPr>
        <w:t>Лынгинское</w:t>
      </w:r>
      <w:proofErr w:type="spellEnd"/>
      <w:r w:rsidRPr="00786C8D">
        <w:rPr>
          <w:bCs/>
          <w:sz w:val="28"/>
          <w:szCs w:val="28"/>
        </w:rPr>
        <w:t>»;</w:t>
      </w:r>
    </w:p>
    <w:p w:rsidR="00214426" w:rsidRPr="00786C8D" w:rsidRDefault="00214426" w:rsidP="009E3C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>5) решение Совета депутатов муниципального образования «</w:t>
      </w:r>
      <w:proofErr w:type="spellStart"/>
      <w:r w:rsidRPr="00786C8D">
        <w:rPr>
          <w:bCs/>
          <w:sz w:val="28"/>
          <w:szCs w:val="28"/>
        </w:rPr>
        <w:t>Мукшинское</w:t>
      </w:r>
      <w:proofErr w:type="spellEnd"/>
      <w:r w:rsidRPr="00786C8D">
        <w:rPr>
          <w:bCs/>
          <w:sz w:val="28"/>
          <w:szCs w:val="28"/>
        </w:rPr>
        <w:t>» от 18 декабря 2017 года № 62.11 «Об утверждении местных нормативов градостроительного проектирования муницип</w:t>
      </w:r>
      <w:r w:rsidR="009E3CB7">
        <w:rPr>
          <w:bCs/>
          <w:sz w:val="28"/>
          <w:szCs w:val="28"/>
        </w:rPr>
        <w:t>ального образования «</w:t>
      </w:r>
      <w:proofErr w:type="spellStart"/>
      <w:r w:rsidR="009E3CB7">
        <w:rPr>
          <w:bCs/>
          <w:sz w:val="28"/>
          <w:szCs w:val="28"/>
        </w:rPr>
        <w:t>Мукшинское</w:t>
      </w:r>
      <w:proofErr w:type="spellEnd"/>
      <w:r w:rsidRPr="00786C8D">
        <w:rPr>
          <w:bCs/>
          <w:sz w:val="28"/>
          <w:szCs w:val="28"/>
        </w:rPr>
        <w:t xml:space="preserve">»; </w:t>
      </w:r>
    </w:p>
    <w:p w:rsidR="00214426" w:rsidRPr="00786C8D" w:rsidRDefault="00214426" w:rsidP="009E3C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>6) решение Совета депутатов муниципального образования «</w:t>
      </w:r>
      <w:proofErr w:type="spellStart"/>
      <w:r w:rsidRPr="00786C8D">
        <w:rPr>
          <w:bCs/>
          <w:sz w:val="28"/>
          <w:szCs w:val="28"/>
        </w:rPr>
        <w:t>Пушкаревское</w:t>
      </w:r>
      <w:proofErr w:type="spellEnd"/>
      <w:r w:rsidRPr="00786C8D">
        <w:rPr>
          <w:bCs/>
          <w:sz w:val="28"/>
          <w:szCs w:val="28"/>
        </w:rPr>
        <w:t xml:space="preserve">» от 8 декабря 2017 года № 9.10 «Об утверждении местных </w:t>
      </w:r>
      <w:r w:rsidRPr="00786C8D">
        <w:rPr>
          <w:bCs/>
          <w:sz w:val="28"/>
          <w:szCs w:val="28"/>
        </w:rPr>
        <w:lastRenderedPageBreak/>
        <w:t>нормативов градостроительного проектирования муниципал</w:t>
      </w:r>
      <w:r w:rsidR="009E3CB7">
        <w:rPr>
          <w:bCs/>
          <w:sz w:val="28"/>
          <w:szCs w:val="28"/>
        </w:rPr>
        <w:t>ьного образования «</w:t>
      </w:r>
      <w:proofErr w:type="spellStart"/>
      <w:r w:rsidR="009E3CB7">
        <w:rPr>
          <w:bCs/>
          <w:sz w:val="28"/>
          <w:szCs w:val="28"/>
        </w:rPr>
        <w:t>Пушкаревское</w:t>
      </w:r>
      <w:proofErr w:type="spellEnd"/>
      <w:r w:rsidRPr="00786C8D">
        <w:rPr>
          <w:bCs/>
          <w:sz w:val="28"/>
          <w:szCs w:val="28"/>
        </w:rPr>
        <w:t xml:space="preserve">»; </w:t>
      </w:r>
    </w:p>
    <w:p w:rsidR="00214426" w:rsidRPr="00786C8D" w:rsidRDefault="00214426" w:rsidP="009E3C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>7) решение Совета депутатов муниципального образования «</w:t>
      </w:r>
      <w:proofErr w:type="spellStart"/>
      <w:r w:rsidRPr="00786C8D">
        <w:rPr>
          <w:bCs/>
          <w:sz w:val="28"/>
          <w:szCs w:val="28"/>
        </w:rPr>
        <w:t>Селычинское</w:t>
      </w:r>
      <w:proofErr w:type="spellEnd"/>
      <w:r w:rsidRPr="00786C8D">
        <w:rPr>
          <w:bCs/>
          <w:sz w:val="28"/>
          <w:szCs w:val="28"/>
        </w:rPr>
        <w:t>» от 12 октября 2017 года № 38/1 «Об утверждении местных нормативов градостроительного проектирования муниципального образования</w:t>
      </w:r>
      <w:r w:rsidR="009E3CB7">
        <w:rPr>
          <w:bCs/>
          <w:sz w:val="28"/>
          <w:szCs w:val="28"/>
        </w:rPr>
        <w:t xml:space="preserve"> «</w:t>
      </w:r>
      <w:proofErr w:type="spellStart"/>
      <w:r w:rsidR="009E3CB7">
        <w:rPr>
          <w:bCs/>
          <w:sz w:val="28"/>
          <w:szCs w:val="28"/>
        </w:rPr>
        <w:t>Селычинское</w:t>
      </w:r>
      <w:proofErr w:type="spellEnd"/>
      <w:r w:rsidRPr="00786C8D">
        <w:rPr>
          <w:bCs/>
          <w:sz w:val="28"/>
          <w:szCs w:val="28"/>
        </w:rPr>
        <w:t xml:space="preserve">»; </w:t>
      </w:r>
    </w:p>
    <w:p w:rsidR="00214426" w:rsidRPr="00786C8D" w:rsidRDefault="00214426" w:rsidP="009E3C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>8) решение Совета депутатов муниципального образования «</w:t>
      </w:r>
      <w:proofErr w:type="spellStart"/>
      <w:r w:rsidRPr="00786C8D">
        <w:rPr>
          <w:bCs/>
          <w:sz w:val="28"/>
          <w:szCs w:val="28"/>
        </w:rPr>
        <w:t>Старозятцинское</w:t>
      </w:r>
      <w:proofErr w:type="spellEnd"/>
      <w:r w:rsidRPr="00786C8D">
        <w:rPr>
          <w:bCs/>
          <w:sz w:val="28"/>
          <w:szCs w:val="28"/>
        </w:rPr>
        <w:t>» от 30 ноября 2017 года № 60/5 «Об утверждении местных нормативов градостроительного проектирования муниципально</w:t>
      </w:r>
      <w:r w:rsidR="009E3CB7">
        <w:rPr>
          <w:bCs/>
          <w:sz w:val="28"/>
          <w:szCs w:val="28"/>
        </w:rPr>
        <w:t>го образования «</w:t>
      </w:r>
      <w:proofErr w:type="spellStart"/>
      <w:r w:rsidR="009E3CB7">
        <w:rPr>
          <w:bCs/>
          <w:sz w:val="28"/>
          <w:szCs w:val="28"/>
        </w:rPr>
        <w:t>Старозятцинское</w:t>
      </w:r>
      <w:proofErr w:type="spellEnd"/>
      <w:r w:rsidRPr="00786C8D">
        <w:rPr>
          <w:bCs/>
          <w:sz w:val="28"/>
          <w:szCs w:val="28"/>
        </w:rPr>
        <w:t xml:space="preserve">»; </w:t>
      </w:r>
    </w:p>
    <w:p w:rsidR="00214426" w:rsidRPr="00786C8D" w:rsidRDefault="00214426" w:rsidP="009E3C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>9) решение Совета депутатов муниципального образования «</w:t>
      </w:r>
      <w:proofErr w:type="spellStart"/>
      <w:r w:rsidRPr="00786C8D">
        <w:rPr>
          <w:bCs/>
          <w:sz w:val="28"/>
          <w:szCs w:val="28"/>
        </w:rPr>
        <w:t>Чернушинское</w:t>
      </w:r>
      <w:proofErr w:type="spellEnd"/>
      <w:r w:rsidRPr="00786C8D">
        <w:rPr>
          <w:bCs/>
          <w:sz w:val="28"/>
          <w:szCs w:val="28"/>
        </w:rPr>
        <w:t>» от 15 января 2018 года № 12/31 «Об утверждении местных нормативов градостроительного проектирования муниципал</w:t>
      </w:r>
      <w:r w:rsidR="009E3CB7">
        <w:rPr>
          <w:bCs/>
          <w:sz w:val="28"/>
          <w:szCs w:val="28"/>
        </w:rPr>
        <w:t>ьного образования «</w:t>
      </w:r>
      <w:proofErr w:type="spellStart"/>
      <w:r w:rsidR="009E3CB7">
        <w:rPr>
          <w:bCs/>
          <w:sz w:val="28"/>
          <w:szCs w:val="28"/>
        </w:rPr>
        <w:t>Чернушинское</w:t>
      </w:r>
      <w:proofErr w:type="spellEnd"/>
      <w:r w:rsidRPr="00786C8D">
        <w:rPr>
          <w:bCs/>
          <w:sz w:val="28"/>
          <w:szCs w:val="28"/>
        </w:rPr>
        <w:t xml:space="preserve">»; </w:t>
      </w:r>
    </w:p>
    <w:p w:rsidR="00214426" w:rsidRPr="00786C8D" w:rsidRDefault="00214426" w:rsidP="009E3C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>10) решение Совета депутатов муниципального образования «</w:t>
      </w:r>
      <w:proofErr w:type="spellStart"/>
      <w:r w:rsidRPr="00786C8D">
        <w:rPr>
          <w:bCs/>
          <w:sz w:val="28"/>
          <w:szCs w:val="28"/>
        </w:rPr>
        <w:t>Чуровское</w:t>
      </w:r>
      <w:proofErr w:type="spellEnd"/>
      <w:r w:rsidRPr="00786C8D">
        <w:rPr>
          <w:bCs/>
          <w:sz w:val="28"/>
          <w:szCs w:val="28"/>
        </w:rPr>
        <w:t>» от 7 декабря 2017 года № 71.8 «Об утверждении местных нормативов градостроительного проектирования муници</w:t>
      </w:r>
      <w:r w:rsidR="009E3CB7">
        <w:rPr>
          <w:bCs/>
          <w:sz w:val="28"/>
          <w:szCs w:val="28"/>
        </w:rPr>
        <w:t>пального образования «</w:t>
      </w:r>
      <w:proofErr w:type="spellStart"/>
      <w:r w:rsidR="009E3CB7">
        <w:rPr>
          <w:bCs/>
          <w:sz w:val="28"/>
          <w:szCs w:val="28"/>
        </w:rPr>
        <w:t>Чуровское</w:t>
      </w:r>
      <w:proofErr w:type="spellEnd"/>
      <w:r w:rsidRPr="00786C8D">
        <w:rPr>
          <w:bCs/>
          <w:sz w:val="28"/>
          <w:szCs w:val="28"/>
        </w:rPr>
        <w:t xml:space="preserve">»; </w:t>
      </w:r>
    </w:p>
    <w:p w:rsidR="00214426" w:rsidRPr="00786C8D" w:rsidRDefault="00214426" w:rsidP="009E3C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>11) решение Совета депутатов муниципального образования «</w:t>
      </w:r>
      <w:proofErr w:type="spellStart"/>
      <w:r w:rsidRPr="00786C8D">
        <w:rPr>
          <w:bCs/>
          <w:sz w:val="28"/>
          <w:szCs w:val="28"/>
        </w:rPr>
        <w:t>Якшурское</w:t>
      </w:r>
      <w:proofErr w:type="spellEnd"/>
      <w:r w:rsidRPr="00786C8D">
        <w:rPr>
          <w:bCs/>
          <w:sz w:val="28"/>
          <w:szCs w:val="28"/>
        </w:rPr>
        <w:t>» от 8 декабря 2017 года № 55/10 «Об утверждении местных нормативов градостроительного проектирования муници</w:t>
      </w:r>
      <w:r w:rsidR="009E3CB7">
        <w:rPr>
          <w:bCs/>
          <w:sz w:val="28"/>
          <w:szCs w:val="28"/>
        </w:rPr>
        <w:t>пального образования «</w:t>
      </w:r>
      <w:proofErr w:type="spellStart"/>
      <w:r w:rsidR="009E3CB7">
        <w:rPr>
          <w:bCs/>
          <w:sz w:val="28"/>
          <w:szCs w:val="28"/>
        </w:rPr>
        <w:t>Якшурское</w:t>
      </w:r>
      <w:proofErr w:type="spellEnd"/>
      <w:r w:rsidRPr="00786C8D">
        <w:rPr>
          <w:bCs/>
          <w:sz w:val="28"/>
          <w:szCs w:val="28"/>
        </w:rPr>
        <w:t xml:space="preserve">»; </w:t>
      </w:r>
    </w:p>
    <w:p w:rsidR="00214426" w:rsidRPr="00786C8D" w:rsidRDefault="00214426" w:rsidP="009E3C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>12) решение Совета депутатов муниципального образования «</w:t>
      </w:r>
      <w:proofErr w:type="spellStart"/>
      <w:r w:rsidRPr="00786C8D">
        <w:rPr>
          <w:bCs/>
          <w:sz w:val="28"/>
          <w:szCs w:val="28"/>
        </w:rPr>
        <w:t>Якшур-Бодьинское</w:t>
      </w:r>
      <w:proofErr w:type="spellEnd"/>
      <w:r w:rsidRPr="00786C8D">
        <w:rPr>
          <w:bCs/>
          <w:sz w:val="28"/>
          <w:szCs w:val="28"/>
        </w:rPr>
        <w:t>» от 7 декабря 2017 года № 4/12.6 «Об утверждении местных нормативов градостроительного проектирования муниципальног</w:t>
      </w:r>
      <w:r w:rsidR="009E3CB7">
        <w:rPr>
          <w:bCs/>
          <w:sz w:val="28"/>
          <w:szCs w:val="28"/>
        </w:rPr>
        <w:t>о образования «</w:t>
      </w:r>
      <w:proofErr w:type="spellStart"/>
      <w:r w:rsidR="009E3CB7">
        <w:rPr>
          <w:bCs/>
          <w:sz w:val="28"/>
          <w:szCs w:val="28"/>
        </w:rPr>
        <w:t>Якшур-Бодьинское</w:t>
      </w:r>
      <w:proofErr w:type="spellEnd"/>
      <w:r w:rsidRPr="00786C8D">
        <w:rPr>
          <w:bCs/>
          <w:sz w:val="28"/>
          <w:szCs w:val="28"/>
        </w:rPr>
        <w:t>».</w:t>
      </w:r>
    </w:p>
    <w:p w:rsidR="00214426" w:rsidRPr="00786C8D" w:rsidRDefault="00214426" w:rsidP="009E3C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 xml:space="preserve">3. Опубликовать настоящее решение в средстве массовой информации «Вестник правовых актов муниципального образования «Муниципальный округ </w:t>
      </w:r>
      <w:proofErr w:type="spellStart"/>
      <w:r w:rsidRPr="00786C8D">
        <w:rPr>
          <w:bCs/>
          <w:sz w:val="28"/>
          <w:szCs w:val="28"/>
        </w:rPr>
        <w:t>Якшур-Бодьинский</w:t>
      </w:r>
      <w:proofErr w:type="spellEnd"/>
      <w:r w:rsidRPr="00786C8D">
        <w:rPr>
          <w:bCs/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786C8D">
        <w:rPr>
          <w:bCs/>
          <w:sz w:val="28"/>
          <w:szCs w:val="28"/>
        </w:rPr>
        <w:t>Якшур-Бодьинский</w:t>
      </w:r>
      <w:proofErr w:type="spellEnd"/>
      <w:r w:rsidRPr="00786C8D">
        <w:rPr>
          <w:bCs/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214426" w:rsidRPr="00786C8D" w:rsidRDefault="00214426" w:rsidP="009E3C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14426" w:rsidRDefault="00214426" w:rsidP="00214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E3CB7" w:rsidRPr="00786C8D" w:rsidRDefault="009E3CB7" w:rsidP="00214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14426" w:rsidRPr="00786C8D" w:rsidRDefault="00214426" w:rsidP="0021442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6C8D">
        <w:rPr>
          <w:b/>
          <w:sz w:val="28"/>
          <w:szCs w:val="28"/>
        </w:rPr>
        <w:t>Председатель Совета депутатов</w:t>
      </w:r>
    </w:p>
    <w:p w:rsidR="00214426" w:rsidRPr="00786C8D" w:rsidRDefault="00214426" w:rsidP="0021442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6C8D">
        <w:rPr>
          <w:b/>
          <w:sz w:val="28"/>
          <w:szCs w:val="28"/>
        </w:rPr>
        <w:t>муниципального образования</w:t>
      </w:r>
    </w:p>
    <w:p w:rsidR="00214426" w:rsidRPr="00786C8D" w:rsidRDefault="00214426" w:rsidP="00214426">
      <w:pPr>
        <w:autoSpaceDE w:val="0"/>
        <w:autoSpaceDN w:val="0"/>
        <w:adjustRightInd w:val="0"/>
        <w:ind w:right="-285"/>
        <w:jc w:val="both"/>
        <w:rPr>
          <w:b/>
          <w:sz w:val="28"/>
          <w:szCs w:val="28"/>
        </w:rPr>
      </w:pPr>
      <w:r w:rsidRPr="00786C8D">
        <w:rPr>
          <w:b/>
          <w:sz w:val="28"/>
          <w:szCs w:val="28"/>
        </w:rPr>
        <w:t xml:space="preserve">«Муниципальный округ </w:t>
      </w:r>
    </w:p>
    <w:p w:rsidR="00214426" w:rsidRPr="00786C8D" w:rsidRDefault="00214426" w:rsidP="00214426">
      <w:pPr>
        <w:autoSpaceDE w:val="0"/>
        <w:autoSpaceDN w:val="0"/>
        <w:adjustRightInd w:val="0"/>
        <w:ind w:right="-285"/>
        <w:jc w:val="both"/>
        <w:rPr>
          <w:b/>
          <w:sz w:val="28"/>
          <w:szCs w:val="28"/>
        </w:rPr>
      </w:pPr>
      <w:proofErr w:type="spellStart"/>
      <w:r w:rsidRPr="00786C8D">
        <w:rPr>
          <w:b/>
          <w:sz w:val="28"/>
          <w:szCs w:val="28"/>
        </w:rPr>
        <w:t>Якшур-Бодьинский</w:t>
      </w:r>
      <w:proofErr w:type="spellEnd"/>
      <w:r w:rsidRPr="00786C8D">
        <w:rPr>
          <w:b/>
          <w:sz w:val="28"/>
          <w:szCs w:val="28"/>
        </w:rPr>
        <w:t xml:space="preserve"> район </w:t>
      </w:r>
    </w:p>
    <w:p w:rsidR="00214426" w:rsidRPr="00786C8D" w:rsidRDefault="00214426" w:rsidP="00214426">
      <w:pPr>
        <w:autoSpaceDE w:val="0"/>
        <w:autoSpaceDN w:val="0"/>
        <w:adjustRightInd w:val="0"/>
        <w:ind w:right="-285"/>
        <w:jc w:val="both"/>
        <w:rPr>
          <w:b/>
          <w:sz w:val="28"/>
          <w:szCs w:val="28"/>
        </w:rPr>
      </w:pPr>
      <w:r w:rsidRPr="00786C8D">
        <w:rPr>
          <w:b/>
          <w:sz w:val="28"/>
          <w:szCs w:val="28"/>
        </w:rPr>
        <w:t xml:space="preserve">Удмуртской Республики»                                                      </w:t>
      </w:r>
      <w:r w:rsidR="009E3CB7">
        <w:rPr>
          <w:b/>
          <w:sz w:val="28"/>
          <w:szCs w:val="28"/>
        </w:rPr>
        <w:t xml:space="preserve"> </w:t>
      </w:r>
      <w:r w:rsidRPr="00786C8D">
        <w:rPr>
          <w:b/>
          <w:sz w:val="28"/>
          <w:szCs w:val="28"/>
        </w:rPr>
        <w:t xml:space="preserve">С.В. </w:t>
      </w:r>
      <w:proofErr w:type="spellStart"/>
      <w:r w:rsidRPr="00786C8D">
        <w:rPr>
          <w:b/>
          <w:sz w:val="28"/>
          <w:szCs w:val="28"/>
        </w:rPr>
        <w:t>Поторочин</w:t>
      </w:r>
      <w:proofErr w:type="spellEnd"/>
    </w:p>
    <w:p w:rsidR="00214426" w:rsidRDefault="00214426" w:rsidP="00214426">
      <w:pPr>
        <w:rPr>
          <w:b/>
          <w:sz w:val="20"/>
          <w:szCs w:val="28"/>
        </w:rPr>
      </w:pPr>
    </w:p>
    <w:p w:rsidR="009E3CB7" w:rsidRPr="00786C8D" w:rsidRDefault="009E3CB7" w:rsidP="00214426">
      <w:pPr>
        <w:rPr>
          <w:b/>
          <w:sz w:val="20"/>
          <w:szCs w:val="28"/>
        </w:rPr>
      </w:pPr>
    </w:p>
    <w:p w:rsidR="00214426" w:rsidRPr="00786C8D" w:rsidRDefault="00214426" w:rsidP="00214426">
      <w:pPr>
        <w:rPr>
          <w:b/>
          <w:sz w:val="28"/>
          <w:szCs w:val="28"/>
        </w:rPr>
      </w:pPr>
      <w:r w:rsidRPr="00786C8D">
        <w:rPr>
          <w:b/>
          <w:sz w:val="28"/>
          <w:szCs w:val="28"/>
        </w:rPr>
        <w:t xml:space="preserve">Глава муниципального образования </w:t>
      </w:r>
    </w:p>
    <w:p w:rsidR="00214426" w:rsidRPr="00786C8D" w:rsidRDefault="00214426" w:rsidP="00214426">
      <w:pPr>
        <w:rPr>
          <w:b/>
          <w:sz w:val="28"/>
          <w:szCs w:val="28"/>
        </w:rPr>
      </w:pPr>
      <w:r w:rsidRPr="00786C8D">
        <w:rPr>
          <w:b/>
          <w:sz w:val="28"/>
          <w:szCs w:val="28"/>
        </w:rPr>
        <w:t xml:space="preserve">«Муниципальный округ </w:t>
      </w:r>
    </w:p>
    <w:p w:rsidR="00214426" w:rsidRPr="00786C8D" w:rsidRDefault="00214426" w:rsidP="00214426">
      <w:pPr>
        <w:rPr>
          <w:b/>
          <w:sz w:val="28"/>
          <w:szCs w:val="28"/>
        </w:rPr>
      </w:pPr>
      <w:proofErr w:type="spellStart"/>
      <w:r w:rsidRPr="00786C8D">
        <w:rPr>
          <w:b/>
          <w:sz w:val="28"/>
          <w:szCs w:val="28"/>
        </w:rPr>
        <w:t>Якшур-Бодьинский</w:t>
      </w:r>
      <w:proofErr w:type="spellEnd"/>
      <w:r w:rsidRPr="00786C8D">
        <w:rPr>
          <w:b/>
          <w:sz w:val="28"/>
          <w:szCs w:val="28"/>
        </w:rPr>
        <w:t xml:space="preserve"> район </w:t>
      </w:r>
    </w:p>
    <w:p w:rsidR="00214426" w:rsidRPr="009E3CB7" w:rsidRDefault="00214426" w:rsidP="00214426">
      <w:pPr>
        <w:rPr>
          <w:b/>
          <w:sz w:val="28"/>
          <w:szCs w:val="28"/>
        </w:rPr>
      </w:pPr>
      <w:r w:rsidRPr="00786C8D">
        <w:rPr>
          <w:b/>
          <w:sz w:val="28"/>
          <w:szCs w:val="28"/>
        </w:rPr>
        <w:t>Удмуртской Республики»</w:t>
      </w:r>
      <w:r w:rsidRPr="00786C8D">
        <w:rPr>
          <w:b/>
          <w:sz w:val="28"/>
          <w:szCs w:val="28"/>
        </w:rPr>
        <w:tab/>
      </w:r>
      <w:r w:rsidRPr="00786C8D">
        <w:rPr>
          <w:b/>
          <w:sz w:val="28"/>
          <w:szCs w:val="28"/>
        </w:rPr>
        <w:tab/>
      </w:r>
      <w:r w:rsidRPr="00786C8D">
        <w:rPr>
          <w:b/>
          <w:sz w:val="28"/>
          <w:szCs w:val="28"/>
        </w:rPr>
        <w:tab/>
      </w:r>
      <w:r w:rsidRPr="00786C8D">
        <w:rPr>
          <w:b/>
          <w:sz w:val="28"/>
          <w:szCs w:val="28"/>
        </w:rPr>
        <w:tab/>
        <w:t xml:space="preserve">                    </w:t>
      </w:r>
      <w:r w:rsidR="009E3CB7">
        <w:rPr>
          <w:b/>
          <w:sz w:val="28"/>
          <w:szCs w:val="28"/>
        </w:rPr>
        <w:t xml:space="preserve">      </w:t>
      </w:r>
      <w:r w:rsidRPr="00786C8D">
        <w:rPr>
          <w:b/>
          <w:sz w:val="28"/>
          <w:szCs w:val="28"/>
        </w:rPr>
        <w:t xml:space="preserve">А.В. </w:t>
      </w:r>
      <w:proofErr w:type="spellStart"/>
      <w:r w:rsidRPr="00786C8D">
        <w:rPr>
          <w:b/>
          <w:sz w:val="28"/>
          <w:szCs w:val="28"/>
        </w:rPr>
        <w:t>Леконцев</w:t>
      </w:r>
      <w:proofErr w:type="spellEnd"/>
    </w:p>
    <w:p w:rsidR="00214426" w:rsidRPr="00786C8D" w:rsidRDefault="00214426" w:rsidP="00214426">
      <w:pPr>
        <w:rPr>
          <w:sz w:val="28"/>
          <w:szCs w:val="28"/>
        </w:rPr>
      </w:pPr>
      <w:r w:rsidRPr="00786C8D">
        <w:rPr>
          <w:sz w:val="28"/>
          <w:szCs w:val="28"/>
        </w:rPr>
        <w:lastRenderedPageBreak/>
        <w:t>Согласовано:</w:t>
      </w:r>
    </w:p>
    <w:p w:rsidR="00214426" w:rsidRPr="00786C8D" w:rsidRDefault="00214426" w:rsidP="00214426">
      <w:pPr>
        <w:suppressAutoHyphens/>
        <w:rPr>
          <w:sz w:val="28"/>
          <w:szCs w:val="28"/>
          <w:lang w:eastAsia="ar-SA"/>
        </w:rPr>
      </w:pPr>
      <w:r w:rsidRPr="00786C8D">
        <w:rPr>
          <w:sz w:val="28"/>
          <w:szCs w:val="28"/>
          <w:lang w:eastAsia="ar-SA"/>
        </w:rPr>
        <w:t xml:space="preserve">Глава муниципального образования </w:t>
      </w:r>
    </w:p>
    <w:p w:rsidR="00214426" w:rsidRPr="00786C8D" w:rsidRDefault="00214426" w:rsidP="00214426">
      <w:pPr>
        <w:suppressAutoHyphens/>
        <w:rPr>
          <w:sz w:val="28"/>
          <w:szCs w:val="28"/>
          <w:lang w:eastAsia="ar-SA"/>
        </w:rPr>
      </w:pPr>
      <w:r w:rsidRPr="00786C8D">
        <w:rPr>
          <w:sz w:val="28"/>
          <w:szCs w:val="28"/>
          <w:lang w:eastAsia="ar-SA"/>
        </w:rPr>
        <w:t xml:space="preserve">«Муниципальный округ </w:t>
      </w:r>
    </w:p>
    <w:p w:rsidR="00214426" w:rsidRPr="00786C8D" w:rsidRDefault="00214426" w:rsidP="00214426">
      <w:pPr>
        <w:suppressAutoHyphens/>
        <w:rPr>
          <w:sz w:val="28"/>
          <w:szCs w:val="28"/>
          <w:lang w:eastAsia="ar-SA"/>
        </w:rPr>
      </w:pPr>
      <w:proofErr w:type="spellStart"/>
      <w:r w:rsidRPr="00786C8D">
        <w:rPr>
          <w:sz w:val="28"/>
          <w:szCs w:val="28"/>
          <w:lang w:eastAsia="ar-SA"/>
        </w:rPr>
        <w:t>Якшур-Бодьинский</w:t>
      </w:r>
      <w:proofErr w:type="spellEnd"/>
      <w:r w:rsidRPr="00786C8D">
        <w:rPr>
          <w:sz w:val="28"/>
          <w:szCs w:val="28"/>
          <w:lang w:eastAsia="ar-SA"/>
        </w:rPr>
        <w:t xml:space="preserve"> район</w:t>
      </w:r>
    </w:p>
    <w:p w:rsidR="00214426" w:rsidRPr="00786C8D" w:rsidRDefault="00214426" w:rsidP="00214426">
      <w:pPr>
        <w:suppressAutoHyphens/>
        <w:rPr>
          <w:sz w:val="28"/>
          <w:szCs w:val="28"/>
          <w:lang w:eastAsia="ar-SA"/>
        </w:rPr>
      </w:pPr>
      <w:r w:rsidRPr="00786C8D">
        <w:rPr>
          <w:sz w:val="28"/>
          <w:szCs w:val="28"/>
          <w:lang w:eastAsia="ar-SA"/>
        </w:rPr>
        <w:t>Удмуртской Республики»</w:t>
      </w:r>
      <w:r w:rsidRPr="00786C8D">
        <w:rPr>
          <w:sz w:val="28"/>
          <w:szCs w:val="28"/>
          <w:lang w:eastAsia="ar-SA"/>
        </w:rPr>
        <w:tab/>
      </w:r>
      <w:r w:rsidRPr="00786C8D">
        <w:rPr>
          <w:sz w:val="28"/>
          <w:szCs w:val="28"/>
          <w:lang w:eastAsia="ar-SA"/>
        </w:rPr>
        <w:tab/>
      </w:r>
      <w:r w:rsidRPr="00786C8D">
        <w:rPr>
          <w:sz w:val="28"/>
          <w:szCs w:val="28"/>
          <w:lang w:eastAsia="ar-SA"/>
        </w:rPr>
        <w:tab/>
      </w:r>
      <w:r w:rsidRPr="00786C8D">
        <w:rPr>
          <w:sz w:val="28"/>
          <w:szCs w:val="28"/>
          <w:lang w:eastAsia="ar-SA"/>
        </w:rPr>
        <w:tab/>
        <w:t xml:space="preserve">                        А.В. </w:t>
      </w:r>
      <w:proofErr w:type="spellStart"/>
      <w:r w:rsidRPr="00786C8D">
        <w:rPr>
          <w:sz w:val="28"/>
          <w:szCs w:val="28"/>
          <w:lang w:eastAsia="ar-SA"/>
        </w:rPr>
        <w:t>Леконцев</w:t>
      </w:r>
      <w:proofErr w:type="spellEnd"/>
    </w:p>
    <w:p w:rsidR="00214426" w:rsidRPr="00786C8D" w:rsidRDefault="00214426" w:rsidP="00214426">
      <w:pPr>
        <w:suppressAutoHyphens/>
        <w:rPr>
          <w:sz w:val="28"/>
          <w:szCs w:val="28"/>
          <w:lang w:eastAsia="ar-SA"/>
        </w:rPr>
      </w:pPr>
    </w:p>
    <w:p w:rsidR="00214426" w:rsidRPr="00786C8D" w:rsidRDefault="00214426" w:rsidP="00214426">
      <w:pPr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>Руководитель аппарата Администрации МО</w:t>
      </w:r>
    </w:p>
    <w:p w:rsidR="00214426" w:rsidRPr="00786C8D" w:rsidRDefault="00214426" w:rsidP="00214426">
      <w:pPr>
        <w:rPr>
          <w:sz w:val="28"/>
          <w:szCs w:val="28"/>
          <w:lang w:eastAsia="ar-SA"/>
        </w:rPr>
      </w:pPr>
      <w:r w:rsidRPr="00786C8D">
        <w:rPr>
          <w:bCs/>
          <w:sz w:val="28"/>
          <w:szCs w:val="28"/>
        </w:rPr>
        <w:t xml:space="preserve">«Муниципальный округ </w:t>
      </w:r>
      <w:proofErr w:type="spellStart"/>
      <w:r w:rsidRPr="00786C8D">
        <w:rPr>
          <w:bCs/>
          <w:sz w:val="28"/>
          <w:szCs w:val="28"/>
        </w:rPr>
        <w:t>Якшур-Бодьинский</w:t>
      </w:r>
      <w:proofErr w:type="spellEnd"/>
      <w:r w:rsidRPr="00786C8D">
        <w:rPr>
          <w:bCs/>
          <w:sz w:val="28"/>
          <w:szCs w:val="28"/>
        </w:rPr>
        <w:t xml:space="preserve"> район</w:t>
      </w:r>
      <w:r w:rsidRPr="00786C8D">
        <w:rPr>
          <w:sz w:val="28"/>
          <w:szCs w:val="28"/>
          <w:lang w:eastAsia="ar-SA"/>
        </w:rPr>
        <w:t xml:space="preserve"> </w:t>
      </w:r>
    </w:p>
    <w:p w:rsidR="00214426" w:rsidRPr="00786C8D" w:rsidRDefault="00214426" w:rsidP="00214426">
      <w:pPr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 xml:space="preserve">Удмуртской Республики»                                                              М.А. </w:t>
      </w:r>
      <w:proofErr w:type="spellStart"/>
      <w:r w:rsidRPr="00786C8D">
        <w:rPr>
          <w:bCs/>
          <w:sz w:val="28"/>
          <w:szCs w:val="28"/>
        </w:rPr>
        <w:t>Бармашов</w:t>
      </w:r>
      <w:proofErr w:type="spellEnd"/>
    </w:p>
    <w:p w:rsidR="00214426" w:rsidRPr="00786C8D" w:rsidRDefault="00214426" w:rsidP="00214426">
      <w:pPr>
        <w:rPr>
          <w:bCs/>
          <w:sz w:val="28"/>
          <w:szCs w:val="28"/>
        </w:rPr>
      </w:pPr>
    </w:p>
    <w:p w:rsidR="00214426" w:rsidRPr="00786C8D" w:rsidRDefault="00214426" w:rsidP="00214426">
      <w:pPr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>Заместитель главы Администрации МО</w:t>
      </w:r>
    </w:p>
    <w:p w:rsidR="00214426" w:rsidRPr="00786C8D" w:rsidRDefault="00214426" w:rsidP="00214426">
      <w:pPr>
        <w:rPr>
          <w:sz w:val="28"/>
          <w:szCs w:val="28"/>
          <w:lang w:eastAsia="ar-SA"/>
        </w:rPr>
      </w:pPr>
      <w:r w:rsidRPr="00786C8D">
        <w:rPr>
          <w:bCs/>
          <w:sz w:val="28"/>
          <w:szCs w:val="28"/>
        </w:rPr>
        <w:t xml:space="preserve">«Муниципальный округ </w:t>
      </w:r>
      <w:proofErr w:type="spellStart"/>
      <w:r w:rsidRPr="00786C8D">
        <w:rPr>
          <w:bCs/>
          <w:sz w:val="28"/>
          <w:szCs w:val="28"/>
        </w:rPr>
        <w:t>Якшур-Бодьинский</w:t>
      </w:r>
      <w:proofErr w:type="spellEnd"/>
      <w:r w:rsidRPr="00786C8D">
        <w:rPr>
          <w:bCs/>
          <w:sz w:val="28"/>
          <w:szCs w:val="28"/>
        </w:rPr>
        <w:t xml:space="preserve"> район</w:t>
      </w:r>
      <w:r w:rsidRPr="00786C8D">
        <w:rPr>
          <w:sz w:val="28"/>
          <w:szCs w:val="28"/>
          <w:lang w:eastAsia="ar-SA"/>
        </w:rPr>
        <w:t xml:space="preserve"> </w:t>
      </w:r>
    </w:p>
    <w:p w:rsidR="00214426" w:rsidRPr="00786C8D" w:rsidRDefault="00214426" w:rsidP="00214426">
      <w:pPr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 xml:space="preserve">Удмуртской Республики»                              </w:t>
      </w:r>
      <w:r w:rsidR="009E3CB7">
        <w:rPr>
          <w:bCs/>
          <w:sz w:val="28"/>
          <w:szCs w:val="28"/>
        </w:rPr>
        <w:t xml:space="preserve">                               </w:t>
      </w:r>
      <w:r w:rsidRPr="00786C8D">
        <w:rPr>
          <w:bCs/>
          <w:sz w:val="28"/>
          <w:szCs w:val="28"/>
        </w:rPr>
        <w:t>О.М.</w:t>
      </w:r>
      <w:r w:rsidR="009E3CB7">
        <w:rPr>
          <w:bCs/>
          <w:sz w:val="28"/>
          <w:szCs w:val="28"/>
        </w:rPr>
        <w:t xml:space="preserve"> </w:t>
      </w:r>
      <w:proofErr w:type="spellStart"/>
      <w:r w:rsidRPr="00786C8D">
        <w:rPr>
          <w:bCs/>
          <w:sz w:val="28"/>
          <w:szCs w:val="28"/>
        </w:rPr>
        <w:t>Варавинов</w:t>
      </w:r>
      <w:proofErr w:type="spellEnd"/>
    </w:p>
    <w:p w:rsidR="00214426" w:rsidRPr="00786C8D" w:rsidRDefault="00214426" w:rsidP="00214426">
      <w:pPr>
        <w:rPr>
          <w:bCs/>
          <w:sz w:val="28"/>
          <w:szCs w:val="28"/>
        </w:rPr>
      </w:pPr>
      <w:r w:rsidRPr="00786C8D">
        <w:rPr>
          <w:bCs/>
          <w:sz w:val="28"/>
          <w:szCs w:val="28"/>
        </w:rPr>
        <w:t xml:space="preserve">       </w:t>
      </w:r>
      <w:r w:rsidRPr="00786C8D">
        <w:rPr>
          <w:bCs/>
          <w:sz w:val="28"/>
          <w:szCs w:val="28"/>
        </w:rPr>
        <w:tab/>
      </w:r>
      <w:r w:rsidRPr="00786C8D">
        <w:rPr>
          <w:bCs/>
          <w:sz w:val="28"/>
          <w:szCs w:val="28"/>
        </w:rPr>
        <w:tab/>
      </w:r>
      <w:r w:rsidRPr="00786C8D">
        <w:rPr>
          <w:bCs/>
          <w:sz w:val="28"/>
          <w:szCs w:val="28"/>
        </w:rPr>
        <w:tab/>
        <w:t xml:space="preserve">                        </w:t>
      </w:r>
    </w:p>
    <w:p w:rsidR="00214426" w:rsidRPr="00786C8D" w:rsidRDefault="00214426" w:rsidP="00214426">
      <w:pPr>
        <w:suppressAutoHyphens/>
        <w:rPr>
          <w:sz w:val="28"/>
          <w:szCs w:val="28"/>
          <w:lang w:eastAsia="ar-SA"/>
        </w:rPr>
      </w:pPr>
      <w:r w:rsidRPr="00786C8D">
        <w:rPr>
          <w:sz w:val="28"/>
          <w:szCs w:val="28"/>
          <w:lang w:eastAsia="ar-SA"/>
        </w:rPr>
        <w:t xml:space="preserve">Начальник Управления правового обеспечения </w:t>
      </w:r>
    </w:p>
    <w:p w:rsidR="00214426" w:rsidRPr="00786C8D" w:rsidRDefault="00214426" w:rsidP="00214426">
      <w:pPr>
        <w:suppressAutoHyphens/>
        <w:rPr>
          <w:sz w:val="28"/>
          <w:szCs w:val="28"/>
          <w:lang w:eastAsia="ar-SA"/>
        </w:rPr>
      </w:pPr>
      <w:r w:rsidRPr="00786C8D">
        <w:rPr>
          <w:sz w:val="28"/>
          <w:szCs w:val="28"/>
          <w:lang w:eastAsia="ar-SA"/>
        </w:rPr>
        <w:t>и взаимодействия с органами местного самоуправления</w:t>
      </w:r>
    </w:p>
    <w:p w:rsidR="00214426" w:rsidRPr="00786C8D" w:rsidRDefault="00214426" w:rsidP="00214426">
      <w:pPr>
        <w:tabs>
          <w:tab w:val="left" w:pos="3540"/>
          <w:tab w:val="left" w:pos="7665"/>
        </w:tabs>
        <w:suppressAutoHyphens/>
        <w:rPr>
          <w:sz w:val="28"/>
          <w:szCs w:val="28"/>
          <w:lang w:eastAsia="ar-SA"/>
        </w:rPr>
      </w:pPr>
      <w:r w:rsidRPr="00786C8D">
        <w:rPr>
          <w:sz w:val="28"/>
          <w:szCs w:val="28"/>
          <w:lang w:eastAsia="ar-SA"/>
        </w:rPr>
        <w:t xml:space="preserve">Администрации МО «Муниципальный округ </w:t>
      </w:r>
    </w:p>
    <w:p w:rsidR="00214426" w:rsidRPr="00786C8D" w:rsidRDefault="00214426" w:rsidP="00214426">
      <w:pPr>
        <w:tabs>
          <w:tab w:val="left" w:pos="3540"/>
          <w:tab w:val="left" w:pos="7665"/>
        </w:tabs>
        <w:suppressAutoHyphens/>
        <w:rPr>
          <w:sz w:val="28"/>
          <w:szCs w:val="28"/>
          <w:lang w:eastAsia="ar-SA"/>
        </w:rPr>
      </w:pPr>
      <w:proofErr w:type="spellStart"/>
      <w:r w:rsidRPr="00786C8D">
        <w:rPr>
          <w:sz w:val="28"/>
          <w:szCs w:val="28"/>
          <w:lang w:eastAsia="ar-SA"/>
        </w:rPr>
        <w:t>Якшур-Бодьинский</w:t>
      </w:r>
      <w:proofErr w:type="spellEnd"/>
      <w:r w:rsidRPr="00786C8D">
        <w:rPr>
          <w:sz w:val="28"/>
          <w:szCs w:val="28"/>
          <w:lang w:eastAsia="ar-SA"/>
        </w:rPr>
        <w:t xml:space="preserve"> район</w:t>
      </w:r>
    </w:p>
    <w:p w:rsidR="00214426" w:rsidRPr="00786C8D" w:rsidRDefault="00214426" w:rsidP="00214426">
      <w:pPr>
        <w:tabs>
          <w:tab w:val="left" w:pos="3540"/>
          <w:tab w:val="left" w:pos="7665"/>
        </w:tabs>
        <w:suppressAutoHyphens/>
        <w:rPr>
          <w:sz w:val="28"/>
          <w:szCs w:val="28"/>
          <w:lang w:eastAsia="ar-SA"/>
        </w:rPr>
      </w:pPr>
      <w:r w:rsidRPr="00786C8D">
        <w:rPr>
          <w:sz w:val="28"/>
          <w:szCs w:val="28"/>
          <w:lang w:eastAsia="ar-SA"/>
        </w:rPr>
        <w:t>Удмуртской Республики»</w:t>
      </w:r>
      <w:r w:rsidRPr="00786C8D">
        <w:rPr>
          <w:sz w:val="28"/>
          <w:szCs w:val="28"/>
          <w:lang w:eastAsia="ar-SA"/>
        </w:rPr>
        <w:tab/>
        <w:t xml:space="preserve">                                                       Н.А. Вахрушева</w:t>
      </w:r>
    </w:p>
    <w:p w:rsidR="00214426" w:rsidRPr="00786C8D" w:rsidRDefault="00214426" w:rsidP="00214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4426" w:rsidRPr="00786C8D" w:rsidRDefault="00214426" w:rsidP="00214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4426" w:rsidRPr="00786C8D" w:rsidRDefault="00214426" w:rsidP="00214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4426" w:rsidRPr="00786C8D" w:rsidRDefault="00214426" w:rsidP="00214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4426" w:rsidRPr="00786C8D" w:rsidRDefault="00214426" w:rsidP="00214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4426" w:rsidRPr="00786C8D" w:rsidRDefault="00214426" w:rsidP="00214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4426" w:rsidRPr="00786C8D" w:rsidRDefault="00214426" w:rsidP="00214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4426" w:rsidRPr="00786C8D" w:rsidRDefault="00214426" w:rsidP="00214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4426" w:rsidRPr="00786C8D" w:rsidRDefault="00214426" w:rsidP="0021442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4426" w:rsidRPr="00786C8D" w:rsidRDefault="00214426" w:rsidP="00214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</w:p>
    <w:p w:rsidR="009E3CB7" w:rsidRDefault="009E3CB7" w:rsidP="00214426">
      <w:pPr>
        <w:autoSpaceDE w:val="0"/>
        <w:autoSpaceDN w:val="0"/>
        <w:adjustRightInd w:val="0"/>
        <w:jc w:val="right"/>
      </w:pPr>
    </w:p>
    <w:p w:rsidR="009E3CB7" w:rsidRDefault="009E3CB7" w:rsidP="00214426">
      <w:pPr>
        <w:autoSpaceDE w:val="0"/>
        <w:autoSpaceDN w:val="0"/>
        <w:adjustRightInd w:val="0"/>
        <w:jc w:val="right"/>
      </w:pPr>
    </w:p>
    <w:p w:rsidR="009E3CB7" w:rsidRDefault="009E3CB7" w:rsidP="00214426">
      <w:pPr>
        <w:autoSpaceDE w:val="0"/>
        <w:autoSpaceDN w:val="0"/>
        <w:adjustRightInd w:val="0"/>
        <w:jc w:val="right"/>
      </w:pPr>
    </w:p>
    <w:p w:rsidR="009E3CB7" w:rsidRDefault="009E3CB7" w:rsidP="00214426">
      <w:pPr>
        <w:autoSpaceDE w:val="0"/>
        <w:autoSpaceDN w:val="0"/>
        <w:adjustRightInd w:val="0"/>
        <w:jc w:val="right"/>
      </w:pP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  <w:r w:rsidRPr="00786C8D">
        <w:lastRenderedPageBreak/>
        <w:t>Приложение</w:t>
      </w: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  <w:r w:rsidRPr="00786C8D">
        <w:t xml:space="preserve">УТВЕРЖДЕНО </w:t>
      </w: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  <w:r w:rsidRPr="00786C8D">
        <w:t xml:space="preserve">решением Совета депутатов </w:t>
      </w: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  <w:r w:rsidRPr="00786C8D">
        <w:t xml:space="preserve">муниципального образования </w:t>
      </w: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  <w:r w:rsidRPr="00786C8D">
        <w:t xml:space="preserve">«Муниципальный округ </w:t>
      </w: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  <w:proofErr w:type="spellStart"/>
      <w:r w:rsidRPr="00786C8D">
        <w:t>Якшур-Бодьинский</w:t>
      </w:r>
      <w:proofErr w:type="spellEnd"/>
      <w:r w:rsidRPr="00786C8D">
        <w:t xml:space="preserve"> район</w:t>
      </w:r>
    </w:p>
    <w:p w:rsidR="00214426" w:rsidRPr="00786C8D" w:rsidRDefault="00214426" w:rsidP="00214426">
      <w:pPr>
        <w:autoSpaceDE w:val="0"/>
        <w:autoSpaceDN w:val="0"/>
        <w:adjustRightInd w:val="0"/>
        <w:jc w:val="right"/>
      </w:pPr>
      <w:r w:rsidRPr="00786C8D">
        <w:t xml:space="preserve"> Удмуртской Республики»</w:t>
      </w:r>
    </w:p>
    <w:p w:rsidR="00214426" w:rsidRPr="00786C8D" w:rsidRDefault="009E3CB7" w:rsidP="00214426">
      <w:pPr>
        <w:autoSpaceDE w:val="0"/>
        <w:autoSpaceDN w:val="0"/>
        <w:adjustRightInd w:val="0"/>
        <w:jc w:val="right"/>
      </w:pPr>
      <w:r>
        <w:t xml:space="preserve">от «__» ______ </w:t>
      </w:r>
      <w:r w:rsidR="00214426" w:rsidRPr="00786C8D">
        <w:t>202</w:t>
      </w:r>
      <w:r w:rsidR="00214426">
        <w:t>4</w:t>
      </w:r>
      <w:r w:rsidR="00AF6892">
        <w:t xml:space="preserve"> </w:t>
      </w:r>
      <w:r w:rsidR="00214426" w:rsidRPr="00786C8D">
        <w:t>года № ____</w:t>
      </w:r>
    </w:p>
    <w:p w:rsidR="00214426" w:rsidRPr="00786C8D" w:rsidRDefault="00214426" w:rsidP="009E3CB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4426" w:rsidRPr="009E3CB7" w:rsidRDefault="00214426" w:rsidP="009E3CB7">
      <w:pPr>
        <w:ind w:right="-1" w:hanging="1"/>
        <w:jc w:val="center"/>
        <w:rPr>
          <w:b/>
        </w:rPr>
      </w:pPr>
      <w:bookmarkStart w:id="1" w:name="Par34"/>
      <w:bookmarkEnd w:id="1"/>
      <w:r w:rsidRPr="009E3CB7">
        <w:rPr>
          <w:b/>
        </w:rPr>
        <w:t>Местные нормативы градостроительного</w:t>
      </w:r>
      <w:r w:rsidRPr="009E3CB7">
        <w:rPr>
          <w:b/>
          <w:spacing w:val="-11"/>
        </w:rPr>
        <w:t xml:space="preserve"> </w:t>
      </w:r>
      <w:r w:rsidRPr="009E3CB7">
        <w:rPr>
          <w:b/>
        </w:rPr>
        <w:t>проектирования</w:t>
      </w:r>
      <w:r w:rsidR="00AF6892">
        <w:rPr>
          <w:b/>
        </w:rPr>
        <w:t xml:space="preserve"> на территории</w:t>
      </w:r>
    </w:p>
    <w:p w:rsidR="00214426" w:rsidRPr="009E3CB7" w:rsidRDefault="006D15CB" w:rsidP="006D15CB">
      <w:pPr>
        <w:ind w:right="-1"/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="00214426" w:rsidRPr="009E3CB7">
        <w:rPr>
          <w:b/>
        </w:rPr>
        <w:t xml:space="preserve">«Муниципальный округ </w:t>
      </w:r>
      <w:proofErr w:type="spellStart"/>
      <w:r w:rsidR="00214426" w:rsidRPr="009E3CB7">
        <w:rPr>
          <w:b/>
        </w:rPr>
        <w:t>Якшур-Бодьинский</w:t>
      </w:r>
      <w:proofErr w:type="spellEnd"/>
      <w:r w:rsidR="00214426" w:rsidRPr="009E3CB7">
        <w:rPr>
          <w:b/>
        </w:rPr>
        <w:t xml:space="preserve"> район Удмуртской Республики»</w:t>
      </w:r>
    </w:p>
    <w:p w:rsidR="00214426" w:rsidRPr="009E3CB7" w:rsidRDefault="00214426" w:rsidP="009E3C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19A6" w:rsidRDefault="006D15CB" w:rsidP="006D15C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Раздел 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eastAsia="en-US"/>
        </w:rPr>
        <w:t>I</w:t>
      </w:r>
      <w:r w:rsidRPr="006D15C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. ОСНОВНАЯ ЧАСТЬ. РАСЧЕТНЫЕ ПОКАЗАТЕЛИ МИНИМАЛЬНО ДОПУСТИМОГО УРОВНЯ ОБЕСПЕЧЕННОСТИ ОБЪЕКТАМИ МЕСТНОГО</w:t>
      </w:r>
      <w:r w:rsidR="00E47EC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ЗНАЧЕНИЯ</w:t>
      </w:r>
      <w:r w:rsidRPr="006D15C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И РАСЧЕТНЫЕ ПОКАЗАТЕЛИ МАКСИМАЛЬНО ДОПУСТИМОГО УРОВНЯ ТЕРРИТОРИАЛЬНОЙ ДОСТУПНОСТИ ТАКИХ ОБЪЕКТОВ ДЛЯ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НАСЕЛЕНИЯ МУНИЦИПАЛЬНОГО ОБРАЗОВАНИЯ</w:t>
      </w:r>
    </w:p>
    <w:p w:rsidR="006D15CB" w:rsidRDefault="006D15CB" w:rsidP="006D15C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15CB" w:rsidRPr="006D15CB" w:rsidRDefault="006D15CB" w:rsidP="006D15C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положения</w:t>
      </w:r>
    </w:p>
    <w:p w:rsidR="006D15CB" w:rsidRPr="009E3CB7" w:rsidRDefault="006D15CB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1.1. Подготовка нормативов градостроительного проектирова</w:t>
      </w:r>
      <w:r w:rsidR="00214426" w:rsidRPr="009E3CB7">
        <w:rPr>
          <w:rFonts w:ascii="Times New Roman" w:hAnsi="Times New Roman" w:cs="Times New Roman"/>
          <w:sz w:val="24"/>
          <w:szCs w:val="24"/>
        </w:rPr>
        <w:t xml:space="preserve">ния </w:t>
      </w:r>
      <w:r w:rsidR="00AF689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14426" w:rsidRPr="009E3CB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9E3CB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214426" w:rsidRPr="009E3CB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E3CB7">
        <w:rPr>
          <w:rFonts w:ascii="Times New Roman" w:hAnsi="Times New Roman" w:cs="Times New Roman"/>
          <w:sz w:val="24"/>
          <w:szCs w:val="24"/>
        </w:rPr>
        <w:t xml:space="preserve"> (далее - нормативы) осуществлена на основании Градостроительного </w:t>
      </w:r>
      <w:hyperlink r:id="rId9">
        <w:r w:rsidRPr="009E3CB7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9E3CB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0">
        <w:r w:rsidRPr="009E3C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E3CB7">
        <w:rPr>
          <w:rFonts w:ascii="Times New Roman" w:hAnsi="Times New Roman" w:cs="Times New Roman"/>
          <w:sz w:val="24"/>
          <w:szCs w:val="24"/>
        </w:rPr>
        <w:t xml:space="preserve"> Удмур</w:t>
      </w:r>
      <w:r w:rsidR="00214426" w:rsidRPr="009E3CB7">
        <w:rPr>
          <w:rFonts w:ascii="Times New Roman" w:hAnsi="Times New Roman" w:cs="Times New Roman"/>
          <w:sz w:val="24"/>
          <w:szCs w:val="24"/>
        </w:rPr>
        <w:t xml:space="preserve">тской Республики от 06.03.2014 </w:t>
      </w:r>
      <w:r w:rsidR="006D15CB">
        <w:rPr>
          <w:rFonts w:ascii="Times New Roman" w:hAnsi="Times New Roman" w:cs="Times New Roman"/>
          <w:sz w:val="24"/>
          <w:szCs w:val="24"/>
        </w:rPr>
        <w:t xml:space="preserve">года </w:t>
      </w:r>
      <w:r w:rsidR="00214426" w:rsidRPr="009E3CB7">
        <w:rPr>
          <w:rFonts w:ascii="Times New Roman" w:hAnsi="Times New Roman" w:cs="Times New Roman"/>
          <w:sz w:val="24"/>
          <w:szCs w:val="24"/>
        </w:rPr>
        <w:t>№ 3-РЗ «</w:t>
      </w:r>
      <w:r w:rsidRPr="009E3CB7">
        <w:rPr>
          <w:rFonts w:ascii="Times New Roman" w:hAnsi="Times New Roman" w:cs="Times New Roman"/>
          <w:sz w:val="24"/>
          <w:szCs w:val="24"/>
        </w:rPr>
        <w:t>О градостроительной деятельности в Удмуртской Республике</w:t>
      </w:r>
      <w:r w:rsidR="00214426" w:rsidRPr="009E3CB7">
        <w:rPr>
          <w:rFonts w:ascii="Times New Roman" w:hAnsi="Times New Roman" w:cs="Times New Roman"/>
          <w:sz w:val="24"/>
          <w:szCs w:val="24"/>
        </w:rPr>
        <w:t>»</w:t>
      </w:r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1.2. Нормативы разработаны в соответствии со </w:t>
      </w:r>
      <w:hyperlink r:id="rId11">
        <w:r w:rsidRPr="009E3CB7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9E3CB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в целях реализации полномочий Администрации муниципального о</w:t>
      </w:r>
      <w:r w:rsidR="00214426" w:rsidRPr="009E3CB7">
        <w:rPr>
          <w:rFonts w:ascii="Times New Roman" w:hAnsi="Times New Roman" w:cs="Times New Roman"/>
          <w:sz w:val="24"/>
          <w:szCs w:val="24"/>
        </w:rPr>
        <w:t>бразования «</w:t>
      </w:r>
      <w:r w:rsidRPr="009E3CB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214426" w:rsidRPr="009E3CB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E3CB7">
        <w:rPr>
          <w:rFonts w:ascii="Times New Roman" w:hAnsi="Times New Roman" w:cs="Times New Roman"/>
          <w:sz w:val="24"/>
          <w:szCs w:val="24"/>
        </w:rPr>
        <w:t xml:space="preserve"> и включения нормативов в систему нормативных документов, регламентирующих градостроительную деятельность на террито</w:t>
      </w:r>
      <w:r w:rsidR="00214426" w:rsidRPr="009E3CB7">
        <w:rPr>
          <w:rFonts w:ascii="Times New Roman" w:hAnsi="Times New Roman" w:cs="Times New Roman"/>
          <w:sz w:val="24"/>
          <w:szCs w:val="24"/>
        </w:rPr>
        <w:t>рии муниципального образования «</w:t>
      </w:r>
      <w:r w:rsidRPr="009E3CB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214426" w:rsidRPr="009E3CB7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9E3CB7">
        <w:rPr>
          <w:rFonts w:ascii="Times New Roman" w:hAnsi="Times New Roman" w:cs="Times New Roman"/>
          <w:sz w:val="24"/>
          <w:szCs w:val="24"/>
        </w:rPr>
        <w:t xml:space="preserve"> Уд</w:t>
      </w:r>
      <w:r w:rsidR="00214426" w:rsidRPr="009E3CB7">
        <w:rPr>
          <w:rFonts w:ascii="Times New Roman" w:hAnsi="Times New Roman" w:cs="Times New Roman"/>
          <w:sz w:val="24"/>
          <w:szCs w:val="24"/>
        </w:rPr>
        <w:t xml:space="preserve">муртской Республики» </w:t>
      </w:r>
      <w:r w:rsidRPr="009E3CB7">
        <w:rPr>
          <w:rFonts w:ascii="Times New Roman" w:hAnsi="Times New Roman" w:cs="Times New Roman"/>
          <w:sz w:val="24"/>
          <w:szCs w:val="24"/>
        </w:rPr>
        <w:t xml:space="preserve">(далее - </w:t>
      </w:r>
      <w:proofErr w:type="spellStart"/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214426" w:rsidRPr="009E3CB7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9E3CB7">
        <w:rPr>
          <w:rFonts w:ascii="Times New Roman" w:hAnsi="Times New Roman" w:cs="Times New Roman"/>
          <w:sz w:val="24"/>
          <w:szCs w:val="24"/>
        </w:rPr>
        <w:t>, муниципальный район).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1.3. 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в целях обеспечения благоприятных условий жизнедеятельности населения (далее - совокупность расчетных показателей, расчетные показатели).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CB7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, устанавливаемые настоящими нормативами, приняты не ниже предельных значений расчетных показателей минимально допустимого уровня обеспеченности, установленных в </w:t>
      </w:r>
      <w:hyperlink r:id="rId12">
        <w:r w:rsidRPr="009E3CB7">
          <w:rPr>
            <w:rFonts w:ascii="Times New Roman" w:hAnsi="Times New Roman" w:cs="Times New Roman"/>
            <w:color w:val="0000FF"/>
            <w:sz w:val="24"/>
            <w:szCs w:val="24"/>
          </w:rPr>
          <w:t>Нормативах</w:t>
        </w:r>
      </w:hyperlink>
      <w:r w:rsidRPr="009E3CB7">
        <w:rPr>
          <w:rFonts w:ascii="Times New Roman" w:hAnsi="Times New Roman" w:cs="Times New Roman"/>
          <w:sz w:val="24"/>
          <w:szCs w:val="24"/>
        </w:rPr>
        <w:t xml:space="preserve"> градостроительного проектирования Удмуртской Республики, утвержденных постановлением Правительства Удмур</w:t>
      </w:r>
      <w:r w:rsidR="00214426" w:rsidRPr="009E3CB7">
        <w:rPr>
          <w:rFonts w:ascii="Times New Roman" w:hAnsi="Times New Roman" w:cs="Times New Roman"/>
          <w:sz w:val="24"/>
          <w:szCs w:val="24"/>
        </w:rPr>
        <w:t xml:space="preserve">тской Республики от 04.06.2019 </w:t>
      </w:r>
      <w:r w:rsidR="006D15CB">
        <w:rPr>
          <w:rFonts w:ascii="Times New Roman" w:hAnsi="Times New Roman" w:cs="Times New Roman"/>
          <w:sz w:val="24"/>
          <w:szCs w:val="24"/>
        </w:rPr>
        <w:t xml:space="preserve">года </w:t>
      </w:r>
      <w:r w:rsidR="00214426" w:rsidRPr="009E3CB7">
        <w:rPr>
          <w:rFonts w:ascii="Times New Roman" w:hAnsi="Times New Roman" w:cs="Times New Roman"/>
          <w:sz w:val="24"/>
          <w:szCs w:val="24"/>
        </w:rPr>
        <w:t>№</w:t>
      </w:r>
      <w:r w:rsidRPr="009E3CB7">
        <w:rPr>
          <w:rFonts w:ascii="Times New Roman" w:hAnsi="Times New Roman" w:cs="Times New Roman"/>
          <w:sz w:val="24"/>
          <w:szCs w:val="24"/>
        </w:rPr>
        <w:t xml:space="preserve"> 228 (далее - Нормативы градостроительного проектирования Удмуртской Республики).</w:t>
      </w:r>
      <w:proofErr w:type="gramEnd"/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Расчетные показатели максимально допустимого уровня территориальной доступности объектов местного значения для населения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>, устанавливаемые настоящими нормативами, приняты не выше предельных значений расчетных показателей максимально допустимого уровня территориальной доступности, установленных в Нормативах градостроительного проектирования Удмуртской Республики.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1.4. Нормативы разработаны в соответствии с требованиями законодательства о градостроительной деятельности Российской Федерации и Удмуртской Республики, </w:t>
      </w:r>
      <w:r w:rsidRPr="009E3CB7">
        <w:rPr>
          <w:rFonts w:ascii="Times New Roman" w:hAnsi="Times New Roman" w:cs="Times New Roman"/>
          <w:sz w:val="24"/>
          <w:szCs w:val="24"/>
        </w:rPr>
        <w:lastRenderedPageBreak/>
        <w:t>технических регламентов, нормативных документов, регулирующих градостроительство. При отмене и/или изменении действующих нормативных документов, в том числе тех, на которые дается ссылка в настоящих нормах, следует руководствоваться нормами, вводимыми взамен отмененных.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Применение настоящих нормативов не заменяет и не исключает применения требований технических регламентов, национальных стандартов, сводов правил, правил и требований, установленных органами государственного контроля (надзора).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1.5. Настоящие нормативы устанавливают требования, обязательные для всех субъектов градостроительных отношений, осуществляющих свою деятельность на территории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>, независимо от их организационно-правовой формы.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По расчетным показателям, содержащим указание на рекомендательное применение, допускается отклонение от установленных значений при условии дополнительного обоснования причин и размеров отклонений, в том числе в материалах по обоснованию документов территориального планирования и (или) документации по планировке территории.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1.6. При отсутствии расчетных показателей для отдельных объектов следует руководствоваться Нормативами градостроительного проектирования Удмуртской Республики, нормативными правовыми и нормативно-техническими документами Российской Федерации.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E3CB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2. Перечень объектов местного значения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Объекты местного значения муниципального ра</w:t>
      </w:r>
      <w:r w:rsidR="00F43ABB">
        <w:rPr>
          <w:rFonts w:ascii="Times New Roman" w:hAnsi="Times New Roman" w:cs="Times New Roman"/>
          <w:sz w:val="24"/>
          <w:szCs w:val="24"/>
        </w:rPr>
        <w:t>йона, отображаемые в генеральных планах соответствующих сельских поселений, ранее входивших в состав муниципального образования «</w:t>
      </w:r>
      <w:proofErr w:type="spellStart"/>
      <w:r w:rsidR="00F43ABB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F43AB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9E3CB7">
        <w:rPr>
          <w:rFonts w:ascii="Times New Roman" w:hAnsi="Times New Roman" w:cs="Times New Roman"/>
          <w:sz w:val="24"/>
          <w:szCs w:val="24"/>
        </w:rPr>
        <w:t>,</w:t>
      </w:r>
      <w:r w:rsidR="00F43ABB">
        <w:rPr>
          <w:rFonts w:ascii="Times New Roman" w:hAnsi="Times New Roman" w:cs="Times New Roman"/>
          <w:sz w:val="24"/>
          <w:szCs w:val="24"/>
        </w:rPr>
        <w:t xml:space="preserve"> (далее – генеральные планы),</w:t>
      </w:r>
      <w:r w:rsidRPr="009E3CB7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требованиями Градостроительного </w:t>
      </w:r>
      <w:hyperlink r:id="rId13">
        <w:r w:rsidRPr="009E3CB7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9E3CB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14">
        <w:r w:rsidRPr="009E3C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214426" w:rsidRPr="009E3CB7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E47EC1">
        <w:rPr>
          <w:rFonts w:ascii="Times New Roman" w:hAnsi="Times New Roman" w:cs="Times New Roman"/>
          <w:sz w:val="24"/>
          <w:szCs w:val="24"/>
        </w:rPr>
        <w:t xml:space="preserve">года </w:t>
      </w:r>
      <w:r w:rsidR="00214426" w:rsidRPr="009E3CB7">
        <w:rPr>
          <w:rFonts w:ascii="Times New Roman" w:hAnsi="Times New Roman" w:cs="Times New Roman"/>
          <w:sz w:val="24"/>
          <w:szCs w:val="24"/>
        </w:rPr>
        <w:t>№ 131-ФЗ «</w:t>
      </w:r>
      <w:r w:rsidRPr="009E3CB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214426" w:rsidRPr="009E3CB7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9E3CB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9E3C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E3CB7">
        <w:rPr>
          <w:rFonts w:ascii="Times New Roman" w:hAnsi="Times New Roman" w:cs="Times New Roman"/>
          <w:sz w:val="24"/>
          <w:szCs w:val="24"/>
        </w:rPr>
        <w:t xml:space="preserve"> Удмуртской Республики о</w:t>
      </w:r>
      <w:r w:rsidR="00214426" w:rsidRPr="009E3CB7">
        <w:rPr>
          <w:rFonts w:ascii="Times New Roman" w:hAnsi="Times New Roman" w:cs="Times New Roman"/>
          <w:sz w:val="24"/>
          <w:szCs w:val="24"/>
        </w:rPr>
        <w:t xml:space="preserve">т 06.03.2014 </w:t>
      </w:r>
      <w:r w:rsidR="00E47EC1">
        <w:rPr>
          <w:rFonts w:ascii="Times New Roman" w:hAnsi="Times New Roman" w:cs="Times New Roman"/>
          <w:sz w:val="24"/>
          <w:szCs w:val="24"/>
        </w:rPr>
        <w:t xml:space="preserve">года </w:t>
      </w:r>
      <w:r w:rsidR="00214426" w:rsidRPr="009E3CB7">
        <w:rPr>
          <w:rFonts w:ascii="Times New Roman" w:hAnsi="Times New Roman" w:cs="Times New Roman"/>
          <w:sz w:val="24"/>
          <w:szCs w:val="24"/>
        </w:rPr>
        <w:t>№ 3-РЗ «</w:t>
      </w:r>
      <w:r w:rsidRPr="009E3CB7">
        <w:rPr>
          <w:rFonts w:ascii="Times New Roman" w:hAnsi="Times New Roman" w:cs="Times New Roman"/>
          <w:sz w:val="24"/>
          <w:szCs w:val="24"/>
        </w:rPr>
        <w:t>О градостроительной деяте</w:t>
      </w:r>
      <w:r w:rsidR="00214426" w:rsidRPr="009E3CB7">
        <w:rPr>
          <w:rFonts w:ascii="Times New Roman" w:hAnsi="Times New Roman" w:cs="Times New Roman"/>
          <w:sz w:val="24"/>
          <w:szCs w:val="24"/>
        </w:rPr>
        <w:t>льности в Удмуртской</w:t>
      </w:r>
      <w:proofErr w:type="gramEnd"/>
      <w:r w:rsidR="00214426" w:rsidRPr="009E3CB7">
        <w:rPr>
          <w:rFonts w:ascii="Times New Roman" w:hAnsi="Times New Roman" w:cs="Times New Roman"/>
          <w:sz w:val="24"/>
          <w:szCs w:val="24"/>
        </w:rPr>
        <w:t xml:space="preserve"> Республике»</w:t>
      </w:r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2.2.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подлежащих отображению в схеме территориального планирования муниципального района, приведены в соответствующих разделах настоящих нормативов.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E3CB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3. Функциональное зонирование территории</w:t>
      </w:r>
    </w:p>
    <w:p w:rsidR="007A19A6" w:rsidRPr="009E3CB7" w:rsidRDefault="007A19A6" w:rsidP="009E3C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3.1. При территориальном планировании отображаются границы муниципального района и входящих в его состав территорий. При подготовке схемы территориального планирования муниципального района функциональное зонирование осуществляется в границах межселенных территорий.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При подготовке схемы территориального планирования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функциональное зонирование его территорий не осуществляется в связи с отсутствием в границах муниципального образования межселенных территорий.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3.2. Зонирование территории муниципального района осуществляется с учетом системы формируемых центров обслуживания и зон их влияния.</w:t>
      </w:r>
    </w:p>
    <w:p w:rsidR="00214426" w:rsidRPr="009E3CB7" w:rsidRDefault="007A19A6" w:rsidP="00E47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В целях создания экономически целесообразной ступенчатой системы культурно-бытового обслуживания населения муниципального района за основу при определении состава объектов обслуживания, размещаемых на территории муниципального района, принимается периодичность посещения различных объектов. Всего выделяется три уровня периодичности посещения с учетом обеспеченности объектами обслуживания</w:t>
      </w:r>
      <w:r w:rsidR="00E47EC1">
        <w:rPr>
          <w:rFonts w:ascii="Times New Roman" w:hAnsi="Times New Roman" w:cs="Times New Roman"/>
          <w:sz w:val="24"/>
          <w:szCs w:val="24"/>
        </w:rPr>
        <w:t>, которые приведены в таблице 1.</w:t>
      </w:r>
    </w:p>
    <w:p w:rsidR="00E47EC1" w:rsidRDefault="00E47EC1" w:rsidP="00E47E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E47EC1" w:rsidP="00B96D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A19A6" w:rsidRPr="009E3CB7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519"/>
      </w:tblGrid>
      <w:tr w:rsidR="007A19A6" w:rsidRPr="009E3CB7" w:rsidTr="00E47EC1">
        <w:tc>
          <w:tcPr>
            <w:tcW w:w="2041" w:type="dxa"/>
          </w:tcPr>
          <w:p w:rsidR="007A19A6" w:rsidRPr="009E3CB7" w:rsidRDefault="007A19A6" w:rsidP="00E47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Наименование уровня периодичности посещения</w:t>
            </w:r>
          </w:p>
        </w:tc>
        <w:tc>
          <w:tcPr>
            <w:tcW w:w="7519" w:type="dxa"/>
          </w:tcPr>
          <w:p w:rsidR="007A19A6" w:rsidRPr="009E3CB7" w:rsidRDefault="007A19A6" w:rsidP="00E47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Нормативные параметры</w:t>
            </w:r>
          </w:p>
        </w:tc>
      </w:tr>
      <w:tr w:rsidR="007A19A6" w:rsidRPr="009E3CB7" w:rsidTr="00E47EC1">
        <w:tc>
          <w:tcPr>
            <w:tcW w:w="2041" w:type="dxa"/>
          </w:tcPr>
          <w:p w:rsidR="007A19A6" w:rsidRPr="009E3CB7" w:rsidRDefault="007A19A6" w:rsidP="00E47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Повседневное обслуживание</w:t>
            </w:r>
          </w:p>
        </w:tc>
        <w:tc>
          <w:tcPr>
            <w:tcW w:w="7519" w:type="dxa"/>
          </w:tcPr>
          <w:p w:rsidR="007A19A6" w:rsidRPr="009E3CB7" w:rsidRDefault="007A19A6" w:rsidP="00E47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Объекты, посещаемые населением не реже одного раза в неделю, или те, которые должны быть расположены в непосредственной близости к местам проживания и работы населения. Данные объекты должны обслуживать население, проживающее в радиусе пешеходной (транспортной) доступности 10 - 20 минут от них, а также за счет выездных форм</w:t>
            </w:r>
          </w:p>
        </w:tc>
      </w:tr>
      <w:tr w:rsidR="007A19A6" w:rsidRPr="009E3CB7" w:rsidTr="00E47EC1">
        <w:tc>
          <w:tcPr>
            <w:tcW w:w="2041" w:type="dxa"/>
          </w:tcPr>
          <w:p w:rsidR="007A19A6" w:rsidRPr="009E3CB7" w:rsidRDefault="007A19A6" w:rsidP="00E47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Периодическое обслуживание</w:t>
            </w:r>
          </w:p>
        </w:tc>
        <w:tc>
          <w:tcPr>
            <w:tcW w:w="7519" w:type="dxa"/>
          </w:tcPr>
          <w:p w:rsidR="007A19A6" w:rsidRPr="009E3CB7" w:rsidRDefault="007A19A6" w:rsidP="00E47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Объекты, посещаемые населением не реже одного раза в месяц. На перспективу данные объекты должны размещаться в районном центре, центрах и </w:t>
            </w:r>
            <w:proofErr w:type="spellStart"/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подцентрах</w:t>
            </w:r>
            <w:proofErr w:type="spellEnd"/>
            <w:r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расселения и обслуживать население, проживающее в пределах транспортной доступности 30 мин. - 2 ч.</w:t>
            </w:r>
          </w:p>
        </w:tc>
      </w:tr>
      <w:tr w:rsidR="007A19A6" w:rsidRPr="009E3CB7" w:rsidTr="00E47EC1">
        <w:tc>
          <w:tcPr>
            <w:tcW w:w="2041" w:type="dxa"/>
          </w:tcPr>
          <w:p w:rsidR="007A19A6" w:rsidRPr="009E3CB7" w:rsidRDefault="007A19A6" w:rsidP="00E47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Эпизодическое обслуживание</w:t>
            </w:r>
          </w:p>
        </w:tc>
        <w:tc>
          <w:tcPr>
            <w:tcW w:w="7519" w:type="dxa"/>
          </w:tcPr>
          <w:p w:rsidR="007A19A6" w:rsidRPr="009E3CB7" w:rsidRDefault="007A19A6" w:rsidP="00E47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Объекты, посещаемые </w:t>
            </w:r>
            <w:r w:rsidR="00E47EC1">
              <w:rPr>
                <w:rFonts w:ascii="Times New Roman" w:hAnsi="Times New Roman" w:cs="Times New Roman"/>
                <w:sz w:val="24"/>
                <w:szCs w:val="24"/>
              </w:rPr>
              <w:t>населением</w:t>
            </w: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 реже одного раза в месяц. Размещаются в республиканском центре, межрайонных центрах обслуживания. Радиус территориальной доступности - не более 2 ч.</w:t>
            </w:r>
          </w:p>
        </w:tc>
      </w:tr>
    </w:tbl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3.3. С учетом установленных уровней обслуживания населения в </w:t>
      </w:r>
      <w:proofErr w:type="spellStart"/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Якшур-Бодьинском</w:t>
      </w:r>
      <w:proofErr w:type="spellEnd"/>
      <w:r w:rsidR="00214426" w:rsidRPr="009E3CB7">
        <w:rPr>
          <w:rFonts w:ascii="Times New Roman" w:hAnsi="Times New Roman" w:cs="Times New Roman"/>
          <w:sz w:val="24"/>
          <w:szCs w:val="24"/>
        </w:rPr>
        <w:t xml:space="preserve"> </w:t>
      </w:r>
      <w:r w:rsidRPr="009E3CB7">
        <w:rPr>
          <w:rFonts w:ascii="Times New Roman" w:hAnsi="Times New Roman" w:cs="Times New Roman"/>
          <w:sz w:val="24"/>
          <w:szCs w:val="24"/>
        </w:rPr>
        <w:t>районе следует формировать многофункциональную систему обслужива</w:t>
      </w:r>
      <w:r w:rsidR="00F43ABB">
        <w:rPr>
          <w:rFonts w:ascii="Times New Roman" w:hAnsi="Times New Roman" w:cs="Times New Roman"/>
          <w:sz w:val="24"/>
          <w:szCs w:val="24"/>
        </w:rPr>
        <w:t xml:space="preserve">ния в соответствии с таблицей </w:t>
      </w:r>
      <w:r w:rsidRPr="009E3CB7">
        <w:rPr>
          <w:rFonts w:ascii="Times New Roman" w:hAnsi="Times New Roman" w:cs="Times New Roman"/>
          <w:sz w:val="24"/>
          <w:szCs w:val="24"/>
        </w:rPr>
        <w:t>2.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F43ABB" w:rsidP="00B96D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96DC3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7229"/>
      </w:tblGrid>
      <w:tr w:rsidR="007A19A6" w:rsidRPr="009E3CB7" w:rsidTr="00F43ABB">
        <w:tc>
          <w:tcPr>
            <w:tcW w:w="2189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 обслуживания</w:t>
            </w:r>
          </w:p>
        </w:tc>
        <w:tc>
          <w:tcPr>
            <w:tcW w:w="7229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Нормативные параметры</w:t>
            </w:r>
          </w:p>
        </w:tc>
      </w:tr>
      <w:tr w:rsidR="007A19A6" w:rsidRPr="009E3CB7" w:rsidTr="00F43ABB">
        <w:tc>
          <w:tcPr>
            <w:tcW w:w="2189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Центр муниципального района (село </w:t>
            </w:r>
            <w:r w:rsidR="00214426" w:rsidRPr="009E3CB7">
              <w:rPr>
                <w:rFonts w:ascii="Times New Roman" w:hAnsi="Times New Roman" w:cs="Times New Roman"/>
                <w:sz w:val="24"/>
                <w:szCs w:val="24"/>
              </w:rPr>
              <w:t>Якшур-Бодья</w:t>
            </w: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Центр должен концентрировать объекты повседневного и периодического обслуживания населения муниципального района в радиусе транспортной доступности 1,5 - 2 ч. При превышении этого радиуса следует создавать </w:t>
            </w:r>
            <w:proofErr w:type="spellStart"/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подцентры</w:t>
            </w:r>
            <w:proofErr w:type="spellEnd"/>
            <w:r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обслуживания.</w:t>
            </w:r>
          </w:p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Уровень центра - набор ряда объектов для повседневного и периодического обслуживания населения</w:t>
            </w:r>
          </w:p>
        </w:tc>
      </w:tr>
      <w:tr w:rsidR="007A19A6" w:rsidRPr="009E3CB7" w:rsidTr="00F43ABB">
        <w:tc>
          <w:tcPr>
            <w:tcW w:w="2189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F43ABB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района, подведомственной соответствующему территориального отделу (Управлению</w:t>
            </w: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229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Уровень центра - полный набор объектов повседневного обслуживания, расположенных в непосредственной близости к местам проживания и работы населения. Радиус об</w:t>
            </w:r>
            <w:r w:rsidR="00F43ABB">
              <w:rPr>
                <w:rFonts w:ascii="Times New Roman" w:hAnsi="Times New Roman" w:cs="Times New Roman"/>
                <w:sz w:val="24"/>
                <w:szCs w:val="24"/>
              </w:rPr>
              <w:t xml:space="preserve">служивания - в пределах 10 – 20 </w:t>
            </w: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минутной </w:t>
            </w:r>
            <w:proofErr w:type="spellStart"/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пешеходно</w:t>
            </w:r>
            <w:proofErr w:type="spellEnd"/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-транспортной доступности</w:t>
            </w:r>
          </w:p>
        </w:tc>
      </w:tr>
    </w:tbl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3.4. При функциональном зонировании терри</w:t>
      </w:r>
      <w:r w:rsidR="00F43ABB">
        <w:rPr>
          <w:rFonts w:ascii="Times New Roman" w:hAnsi="Times New Roman" w:cs="Times New Roman"/>
          <w:sz w:val="24"/>
          <w:szCs w:val="24"/>
        </w:rPr>
        <w:t>тории муниципального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учитываются зоны с особыми условиями использования территорий, установленные в соответствии с законодательством Российской Федерации: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1) зоны охраны объектов культурного наследия;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2) защитная зона объекта культурного наследия;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3) охранная зона объектов электроэнергетики (объектов электросетевого хозяйства и </w:t>
      </w:r>
      <w:r w:rsidRPr="009E3CB7">
        <w:rPr>
          <w:rFonts w:ascii="Times New Roman" w:hAnsi="Times New Roman" w:cs="Times New Roman"/>
          <w:sz w:val="24"/>
          <w:szCs w:val="24"/>
        </w:rPr>
        <w:lastRenderedPageBreak/>
        <w:t>объектов по производству электрической энергии);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4) охранная зона железных дорог;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5) придорожные полосы автомобильных дорог;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6) охранная зона трубопроводов (газопроводов, нефтепроводов и нефтепродуктопроводов);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7) охранная зона линий и сооружений связи;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9E3CB7">
        <w:rPr>
          <w:rFonts w:ascii="Times New Roman" w:hAnsi="Times New Roman" w:cs="Times New Roman"/>
          <w:sz w:val="24"/>
          <w:szCs w:val="24"/>
        </w:rPr>
        <w:t>приаэродромная</w:t>
      </w:r>
      <w:proofErr w:type="spellEnd"/>
      <w:r w:rsidRPr="009E3CB7">
        <w:rPr>
          <w:rFonts w:ascii="Times New Roman" w:hAnsi="Times New Roman" w:cs="Times New Roman"/>
          <w:sz w:val="24"/>
          <w:szCs w:val="24"/>
        </w:rPr>
        <w:t xml:space="preserve"> территория;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9) зона охраняемого объекта;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10) зона охраняемого военного объекта, охранная зона военного объекта, запретные и специальные зоны, устанавливаемые в связи с размещением указанных объектов;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11) охранная зона особо охраняемой природной территории (государственного природного заповедника, национального парка, природного парка, памятника природы);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12) охранная зона стационарных пунктов наблюдений за состоянием окружающей среды, ее загрязнением;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9E3CB7"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 w:rsidRPr="009E3CB7">
        <w:rPr>
          <w:rFonts w:ascii="Times New Roman" w:hAnsi="Times New Roman" w:cs="Times New Roman"/>
          <w:sz w:val="24"/>
          <w:szCs w:val="24"/>
        </w:rPr>
        <w:t xml:space="preserve"> (рыбоохранная) зона;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14) прибрежная защитная полоса;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15) округ санитарной (горно-санитарной) охраны лечебно-оздоровительных местностей, курортов и природных лечебных ресурсов;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16) зоны санитарной охраны источников питьевого и хозяйственно-бытового водоснабжения, а также устанавливаемые в случаях, предусмотренных Водным </w:t>
      </w:r>
      <w:hyperlink r:id="rId16">
        <w:r w:rsidRPr="009E3CB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9E3CB7">
        <w:rPr>
          <w:rFonts w:ascii="Times New Roman" w:hAnsi="Times New Roman" w:cs="Times New Roman"/>
          <w:sz w:val="24"/>
          <w:szCs w:val="24"/>
        </w:rPr>
        <w:t xml:space="preserve"> Российской Федерации, в отношении подземных водных объектов зоны специальной охраны;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17) зоны затопления и подтопления;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18) санитарно-защитная зона;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19) зона ограничений передающего радиотехнического объекта, являющегося объектом капитального строительства;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20) охранная зона пунктов государственной геодезической сети, государственной нивелирной сети и государственной гравиметрической сети;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21) зона наблюдения;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22) зона безопасности с особым правовым режимом;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23) рыбоохранная зона озер;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24) </w:t>
      </w:r>
      <w:proofErr w:type="spellStart"/>
      <w:r w:rsidRPr="009E3CB7">
        <w:rPr>
          <w:rFonts w:ascii="Times New Roman" w:hAnsi="Times New Roman" w:cs="Times New Roman"/>
          <w:sz w:val="24"/>
          <w:szCs w:val="24"/>
        </w:rPr>
        <w:t>рыбохозяйственная</w:t>
      </w:r>
      <w:proofErr w:type="spellEnd"/>
      <w:r w:rsidRPr="009E3CB7">
        <w:rPr>
          <w:rFonts w:ascii="Times New Roman" w:hAnsi="Times New Roman" w:cs="Times New Roman"/>
          <w:sz w:val="24"/>
          <w:szCs w:val="24"/>
        </w:rPr>
        <w:t xml:space="preserve"> заповедная зона;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25) зона минимальных расстояний до магистральных или промышленных трубопроводов (газопроводов, нефтепроводов и нефтепродуктопроводов);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26) охранная зона гидроэнергетического объекта;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27) охранная зона объектов инфраструктуры метрополитена;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28) охранная зона тепловых сетей.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3.5. Границы зон с особыми условиями использования территорий, в том числе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функциональных зон, устано</w:t>
      </w:r>
      <w:r w:rsidR="00F43ABB">
        <w:rPr>
          <w:rFonts w:ascii="Times New Roman" w:hAnsi="Times New Roman" w:cs="Times New Roman"/>
          <w:sz w:val="24"/>
          <w:szCs w:val="24"/>
        </w:rPr>
        <w:t xml:space="preserve">вленных на территории </w:t>
      </w:r>
      <w:r w:rsidRPr="009E3CB7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3.6. Перспективы развития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и входящих в его состав населенных пунктов </w:t>
      </w:r>
      <w:r w:rsidR="00F43ABB">
        <w:rPr>
          <w:rFonts w:ascii="Times New Roman" w:hAnsi="Times New Roman" w:cs="Times New Roman"/>
          <w:sz w:val="24"/>
          <w:szCs w:val="24"/>
        </w:rPr>
        <w:t xml:space="preserve">отражаются </w:t>
      </w:r>
      <w:r w:rsidRPr="009E3CB7">
        <w:rPr>
          <w:rFonts w:ascii="Times New Roman" w:hAnsi="Times New Roman" w:cs="Times New Roman"/>
          <w:sz w:val="24"/>
          <w:szCs w:val="24"/>
        </w:rPr>
        <w:t>в документах территориального планирования (схеме территориального планирования муниципального района, генеральных планах) с учетом потребности в резервных территориях.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При составлении баланса существующего и проектного использования территорий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следует учитывать резервные территории.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3.7.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сооружениями, функциональное назначение которых не соответствует утвержденным документам территориального планирования.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</w:t>
      </w:r>
      <w:r w:rsidRPr="009E3CB7">
        <w:rPr>
          <w:rFonts w:ascii="Times New Roman" w:hAnsi="Times New Roman" w:cs="Times New Roman"/>
          <w:sz w:val="24"/>
          <w:szCs w:val="24"/>
        </w:rPr>
        <w:lastRenderedPageBreak/>
        <w:t>порядке, установленном законодательством.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E3CB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 Расчетные показатели объектов местного значения</w:t>
      </w:r>
    </w:p>
    <w:p w:rsidR="007A19A6" w:rsidRPr="009E3CB7" w:rsidRDefault="007A19A6" w:rsidP="009E3C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4.1. Объекты инженерной инфраструктуры.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4.1.1. Объекты инженерной инфраструктуры подразделяются на следующие типы: объекты водоснабжения, объекты водоотведения сточных вод, поверхностных сточных вод и дренажных вод, объекты тепло-, энергоснабжения, объекты электроснабжения, объекты газоснабжения, связи, радиовещания и телевидения, пожарной и охранной сигнализации.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Объекты инженерной инфраструктуры каждого типа подразделяются на линейные объекты и сооружения.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4.1.2. Инженерные системы следует рассчитывать исходя из соответствующих нормативов расчетной плотности населения, принятой на расчетный срок, удельного среднесуточного норматива потребления и общей площади жилой застройки, определяемой документацией.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4.1.3. Инженерные сети следует размещать преимущественно в пределах поперечных профилей улиц и дорог: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- под тротуарами или разделительными полосами - инженерные сети в коллекторах, каналах или тоннелях;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- в разделительных полосах - тепловые сети, водопровод, газопровод, хозяйственную и дождевую канализацию.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На полосе между красной линией и линией застройки следует размещать газовые сети низкого давления и кабельные сети (силовые, связи, сигнализации и диспетчеризации).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Применение открытых водоотводящих устройств - канав, кюветов, лотков допускается в районах одно-, двухэтажной застройки, а также на территории парков с устройством мостиков или труб на пересечении с улицами, дорогами, проездами и тротуарами.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4.1.4. Охранные зоны наземных и надземных инженерных коммуникаций (трубопроводов) и сооружений устанавливаются по обе стороны от наружной стенки трубы или конструкции линейного объекта и ограждения сооружения на поверхность участка земли и воздушного пространства на высоту, соответствующую высоте конструкции.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4.1.5. Охранная зона вдоль воздушных линий электропередачи (</w:t>
      </w:r>
      <w:r w:rsidR="00332C8B">
        <w:rPr>
          <w:rFonts w:ascii="Times New Roman" w:hAnsi="Times New Roman" w:cs="Times New Roman"/>
          <w:sz w:val="24"/>
          <w:szCs w:val="24"/>
        </w:rPr>
        <w:t xml:space="preserve">далее -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>) устанавливается в виде воздушного пространства над землей, ограниченного параллельными вертикальными плоскостями, отстоящими по обе стороны линии на расстояние от крайних проводов по горизонтали в зависимости от проектного номинального класса напряжения.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Охранная зона вдоль подземных кабельных линий электропередачи устанавливается в виде участка земли, ограниченного параллельными вертикальными плоскостями, отстоящими по обе стороны линии на расстоянии по горизонтали 1 м от крайних кабелей.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4.1.6. Охранные зоны инженерных коммуникаций и сооружений, порядок и условия использования территории в их границах устанавливаются соответствующими правилами охраны.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Условия и правила использования территории зоны санитарной охраны сооружений и санитарно-защитных полос линейных объектов системы водоснабжения определяются федеральным законодательством в области охраны источников питьевого водоснабжения.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4.1.7. Размещение подземных инженерных коммуникаций по отношению к зданиям, сооружениям, зеленым насаждениям и их взаимное расположение должны исключать возможность подмыва оснований фундаментов зданий и сооружений, повреждения близко расположенных сетей и зеленых насаждений, а также обеспечивать возможность ремонта сетей без зат</w:t>
      </w:r>
      <w:r w:rsidR="00332C8B">
        <w:rPr>
          <w:rFonts w:ascii="Times New Roman" w:hAnsi="Times New Roman" w:cs="Times New Roman"/>
          <w:sz w:val="24"/>
          <w:szCs w:val="24"/>
        </w:rPr>
        <w:t>руднений для движения</w:t>
      </w:r>
      <w:r w:rsidRPr="009E3CB7">
        <w:rPr>
          <w:rFonts w:ascii="Times New Roman" w:hAnsi="Times New Roman" w:cs="Times New Roman"/>
          <w:sz w:val="24"/>
          <w:szCs w:val="24"/>
        </w:rPr>
        <w:t xml:space="preserve"> транспорта.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lastRenderedPageBreak/>
        <w:t xml:space="preserve">4.1.8. Расстояния по горизонтали от крайних проводов вновь сооружаемых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 xml:space="preserve"> при не отклоненном их положении до границ земельных участков жилых и общественных зданий, до детских игровых площадок, площадок отдыха и занятий физкультурой, хозяйственных площадок или до ближайших выступающих частей жилых и общественных зданий при отсутствии земельных участков со стороны прохождения ВЛ, а также до границ приусадебных земельных участков индивидуальных домов и коллективных садовых участков должны быть не менее расстояний для охранных зон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 xml:space="preserve"> соответствующих напряжений.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Прохождение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 xml:space="preserve"> над зданиями и сооружениями не допускается.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Прохождение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 xml:space="preserve"> по территориям стадионов, учебных и детских учреждений не допускается.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4.1.9.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В охранной зоне и зоне санитарной охраны (санитарно-защитной полосе) инженерных коммуникаций и сооружений без согласования с их правообладателем, а также органами, осуществляющими контроль и надзор за состоянием, содержанием и эксплуатацией объектов инженерной инфраструктуры, запрещается размещать объекты капитального и некапитального строительства (в том числе плоскостные - открытые стоянки автотранспорта, спортивные и детские площадки, площадки для отдыха и т.п.), осуществлять работы по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 xml:space="preserve"> благоустройству, озеленению и вертикальной планировке территории без проведения мероприятий, направленных на защиту и обеспечение условий безопасного функционирования объектов инженерной инфраструктуры.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4.1.10.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Земельные участки, которые включены в состав охранных зон инженерных коммуникаций, санитарно-защитных полос и зон санитарной охраны, у собственников земельных участков, землепользователей, землевладельцев и арендаторов земельных участков не изымаются, но в их границах может быть введен особый режим их использования, ограничивающий или запрещающий те виды деятельности, которые несовместимы с целями установления зон.</w:t>
      </w:r>
      <w:proofErr w:type="gramEnd"/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4.1.11.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Комплексы водопроводных сооружений для подготовки и хранения питьево</w:t>
      </w:r>
      <w:r w:rsidR="00B96DC3">
        <w:rPr>
          <w:rFonts w:ascii="Times New Roman" w:hAnsi="Times New Roman" w:cs="Times New Roman"/>
          <w:sz w:val="24"/>
          <w:szCs w:val="24"/>
        </w:rPr>
        <w:t>й воды (станции водоподготовки</w:t>
      </w:r>
      <w:r w:rsidRPr="009E3CB7">
        <w:rPr>
          <w:rFonts w:ascii="Times New Roman" w:hAnsi="Times New Roman" w:cs="Times New Roman"/>
          <w:sz w:val="24"/>
          <w:szCs w:val="24"/>
        </w:rPr>
        <w:t>, водозаборные узлы поверхностной и подземной воды, водорегулирующие узлы) размещаются на специально выделенных для целей водоснабжения территориях зон инженерной инфраструктуры, вне территории промышленных предприятий или жилой застройки, за границей санитарно-защитных зон объектов производственно-коммунального назначения.</w:t>
      </w:r>
      <w:proofErr w:type="gramEnd"/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4.1.12. Линейные объекты системы водоснабжения (водопроводные сети) размещаются </w:t>
      </w:r>
      <w:proofErr w:type="spellStart"/>
      <w:r w:rsidRPr="009E3CB7">
        <w:rPr>
          <w:rFonts w:ascii="Times New Roman" w:hAnsi="Times New Roman" w:cs="Times New Roman"/>
          <w:sz w:val="24"/>
          <w:szCs w:val="24"/>
        </w:rPr>
        <w:t>подземно</w:t>
      </w:r>
      <w:proofErr w:type="spellEnd"/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4.1.13. При проектировании линейных объектов системы водоснабжения следует руководствоваться СП 31.13330.2012 "Свод правил. Водоснабжение. Наружные сети и сооружения. Актуализированная редакция СНиП 2.04.02-84".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4.1.14. Снабжение зданий с постоянным и временным пребыванием людей питьевой водой должно быть предусмотрено от централизованной сети водоснабжения. В районах без централизованных инженерных сетей для зданий до 3 этажей, а также павильонов (с требуемым наличием источника водоснабжения) допускается предусматривать индивидуальные и коллективные источники водоснабжения из подземных водоносных горизонтов или из водоемов из расчета суточного расхода хозяйственно-питьевой воды не менее 60 л на человека.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Соединение сетей хозяйственно-питьевого водопровода с сетями водопроводов, подающих воду не питьевого качества, не допускается.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Источники водоснабжения, водопроводные сооружения (водозаборные, водоподготовки и водопроводные станции), а также водоводы должны иметь зоны санитарной охраны, санитарно-защитные полосы в соответствии с требованиями </w:t>
      </w:r>
      <w:hyperlink r:id="rId17">
        <w:r w:rsidRPr="009E3CB7">
          <w:rPr>
            <w:rFonts w:ascii="Times New Roman" w:hAnsi="Times New Roman" w:cs="Times New Roman"/>
            <w:color w:val="0000FF"/>
            <w:sz w:val="24"/>
            <w:szCs w:val="24"/>
          </w:rPr>
          <w:t>СанПиН 2.1.4.1110-02</w:t>
        </w:r>
      </w:hyperlink>
      <w:r w:rsidR="00214426" w:rsidRPr="009E3CB7">
        <w:rPr>
          <w:rFonts w:ascii="Times New Roman" w:hAnsi="Times New Roman" w:cs="Times New Roman"/>
          <w:sz w:val="24"/>
          <w:szCs w:val="24"/>
        </w:rPr>
        <w:t xml:space="preserve"> «</w:t>
      </w:r>
      <w:r w:rsidRPr="009E3CB7">
        <w:rPr>
          <w:rFonts w:ascii="Times New Roman" w:hAnsi="Times New Roman" w:cs="Times New Roman"/>
          <w:sz w:val="24"/>
          <w:szCs w:val="24"/>
        </w:rPr>
        <w:t>Зоны санитарной охраны источников водоснабжения и водопроводов питьевого на</w:t>
      </w:r>
      <w:r w:rsidR="00214426" w:rsidRPr="009E3CB7">
        <w:rPr>
          <w:rFonts w:ascii="Times New Roman" w:hAnsi="Times New Roman" w:cs="Times New Roman"/>
          <w:sz w:val="24"/>
          <w:szCs w:val="24"/>
        </w:rPr>
        <w:t>значения»</w:t>
      </w:r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4.1.15. Противопожарный водопровод допускается объединять с хозяйственно-питьевым или производственным водопроводом.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К источникам наружного противопожарного водоснабжения относятся: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lastRenderedPageBreak/>
        <w:t>- наружные водопроводные сети с пожарными гидрантами;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- водные объекты, используемые для целей пожаротушения в соответствии с законодательством Российской Федерации.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Противопожарный водопровод должен предусматриваться в соответствии с требованиями Федерального </w:t>
      </w:r>
      <w:hyperlink r:id="rId18">
        <w:r w:rsidRPr="009E3C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214426" w:rsidRPr="009E3CB7">
        <w:rPr>
          <w:rFonts w:ascii="Times New Roman" w:hAnsi="Times New Roman" w:cs="Times New Roman"/>
          <w:sz w:val="24"/>
          <w:szCs w:val="24"/>
        </w:rPr>
        <w:t xml:space="preserve"> от 22.07.2008</w:t>
      </w:r>
      <w:r w:rsidR="00E12551">
        <w:rPr>
          <w:rFonts w:ascii="Times New Roman" w:hAnsi="Times New Roman" w:cs="Times New Roman"/>
          <w:sz w:val="24"/>
          <w:szCs w:val="24"/>
        </w:rPr>
        <w:t xml:space="preserve"> года</w:t>
      </w:r>
      <w:r w:rsidR="00214426" w:rsidRPr="009E3CB7">
        <w:rPr>
          <w:rFonts w:ascii="Times New Roman" w:hAnsi="Times New Roman" w:cs="Times New Roman"/>
          <w:sz w:val="24"/>
          <w:szCs w:val="24"/>
        </w:rPr>
        <w:t xml:space="preserve"> №</w:t>
      </w:r>
      <w:r w:rsidR="00E12551">
        <w:rPr>
          <w:rFonts w:ascii="Times New Roman" w:hAnsi="Times New Roman" w:cs="Times New Roman"/>
          <w:sz w:val="24"/>
          <w:szCs w:val="24"/>
        </w:rPr>
        <w:t xml:space="preserve"> </w:t>
      </w:r>
      <w:r w:rsidR="00214426" w:rsidRPr="009E3CB7">
        <w:rPr>
          <w:rFonts w:ascii="Times New Roman" w:hAnsi="Times New Roman" w:cs="Times New Roman"/>
          <w:sz w:val="24"/>
          <w:szCs w:val="24"/>
        </w:rPr>
        <w:t>123-ФЗ «</w:t>
      </w:r>
      <w:r w:rsidRPr="009E3CB7">
        <w:rPr>
          <w:rFonts w:ascii="Times New Roman" w:hAnsi="Times New Roman" w:cs="Times New Roman"/>
          <w:sz w:val="24"/>
          <w:szCs w:val="24"/>
        </w:rPr>
        <w:t>Технический регламент о тр</w:t>
      </w:r>
      <w:r w:rsidR="00214426" w:rsidRPr="009E3CB7">
        <w:rPr>
          <w:rFonts w:ascii="Times New Roman" w:hAnsi="Times New Roman" w:cs="Times New Roman"/>
          <w:sz w:val="24"/>
          <w:szCs w:val="24"/>
        </w:rPr>
        <w:t>ебованиях пожарной безопасности»</w:t>
      </w:r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При проектировании системы наружного противопожарного водоснабжения следует рук</w:t>
      </w:r>
      <w:r w:rsidR="00214426" w:rsidRPr="009E3CB7">
        <w:rPr>
          <w:rFonts w:ascii="Times New Roman" w:hAnsi="Times New Roman" w:cs="Times New Roman"/>
          <w:sz w:val="24"/>
          <w:szCs w:val="24"/>
        </w:rPr>
        <w:t>оводствоваться СП 8.13130.2020 «</w:t>
      </w:r>
      <w:r w:rsidRPr="009E3CB7">
        <w:rPr>
          <w:rFonts w:ascii="Times New Roman" w:hAnsi="Times New Roman" w:cs="Times New Roman"/>
          <w:sz w:val="24"/>
          <w:szCs w:val="24"/>
        </w:rPr>
        <w:t>Свод правил. Системы противопожарной защиты. Наружное противопожарное водоснабжение. Т</w:t>
      </w:r>
      <w:r w:rsidR="00214426" w:rsidRPr="009E3CB7">
        <w:rPr>
          <w:rFonts w:ascii="Times New Roman" w:hAnsi="Times New Roman" w:cs="Times New Roman"/>
          <w:sz w:val="24"/>
          <w:szCs w:val="24"/>
        </w:rPr>
        <w:t>ребования пожарной безопасности»</w:t>
      </w:r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Допускается предусматривать в качестве источников наружного противопожарного водоснабжения природные или искусственные водоемы.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Расход воды на наружное пожаротушение зданий любого функционального назначения, отдельно стоящих производственных зданий, сооружений и иных объектов из водопроводной сети принимается в соответствии с Федеральным </w:t>
      </w:r>
      <w:hyperlink r:id="rId19">
        <w:r w:rsidRPr="009E3C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214426" w:rsidRPr="009E3CB7">
        <w:rPr>
          <w:rFonts w:ascii="Times New Roman" w:hAnsi="Times New Roman" w:cs="Times New Roman"/>
          <w:sz w:val="24"/>
          <w:szCs w:val="24"/>
        </w:rPr>
        <w:t xml:space="preserve"> от 22.07.2008 № 123-ФЗ «</w:t>
      </w:r>
      <w:r w:rsidRPr="009E3CB7">
        <w:rPr>
          <w:rFonts w:ascii="Times New Roman" w:hAnsi="Times New Roman" w:cs="Times New Roman"/>
          <w:sz w:val="24"/>
          <w:szCs w:val="24"/>
        </w:rPr>
        <w:t>Технический регламент о тр</w:t>
      </w:r>
      <w:r w:rsidR="00214426" w:rsidRPr="009E3CB7">
        <w:rPr>
          <w:rFonts w:ascii="Times New Roman" w:hAnsi="Times New Roman" w:cs="Times New Roman"/>
          <w:sz w:val="24"/>
          <w:szCs w:val="24"/>
        </w:rPr>
        <w:t>ебованиях пожарной безопасности»</w:t>
      </w:r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Установку пожарных гидрантов следует предусматривать вдоль автомобильных дорог на расстоянии не более 2,5 м от края проезжей части, но не менее 5 м от стен зданий, пожарные гидранты допускается располагать на проезжей части. При этом установка пожарных гидрантов на ответвлении от линии водопровода не допускается.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Удельное водопотребление включает расходы воды на хозяйственно-питьевые нужды в жилых и общественных зданиях, нужды местной промышленности, полив улиц и зеленых насаждений.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4.1.16. Выбор источника водоснабжения должен быть обоснован результатами топографических, гидрологических, гидрогеологических, ихтиологических, гидрохимических, гидробиологических, гидротермических и других изысканий и санитарных обследований.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CB7">
        <w:rPr>
          <w:rFonts w:ascii="Times New Roman" w:hAnsi="Times New Roman" w:cs="Times New Roman"/>
          <w:sz w:val="24"/>
          <w:szCs w:val="24"/>
        </w:rPr>
        <w:t xml:space="preserve">В качестве источника водоснабжения следует рассматривать водотоки (реки, каналы), водоемы (озера, водохранилища, пруды), подземные воды (водоносные пласты, </w:t>
      </w:r>
      <w:proofErr w:type="spellStart"/>
      <w:r w:rsidRPr="009E3CB7">
        <w:rPr>
          <w:rFonts w:ascii="Times New Roman" w:hAnsi="Times New Roman" w:cs="Times New Roman"/>
          <w:sz w:val="24"/>
          <w:szCs w:val="24"/>
        </w:rPr>
        <w:t>подрусловые</w:t>
      </w:r>
      <w:proofErr w:type="spellEnd"/>
      <w:r w:rsidRPr="009E3CB7">
        <w:rPr>
          <w:rFonts w:ascii="Times New Roman" w:hAnsi="Times New Roman" w:cs="Times New Roman"/>
          <w:sz w:val="24"/>
          <w:szCs w:val="24"/>
        </w:rPr>
        <w:t xml:space="preserve"> и другие воды).</w:t>
      </w:r>
      <w:proofErr w:type="gramEnd"/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Для хозяйственно-питьевых водопроводов должны максимально использоваться имеющиеся ресурсы подземных вод (в том числе пополняемых источников), удовлетворяющих санитарно-гигиеническим требованиям.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Для производственного водоснабжения промышленных предприятий следует рассматривать возможность использования очищенных сточных вод.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Выбор схем и систем водоснабжения следует осуществлять в соответствии с</w:t>
      </w:r>
      <w:r w:rsidR="00214426" w:rsidRPr="009E3CB7">
        <w:rPr>
          <w:rFonts w:ascii="Times New Roman" w:hAnsi="Times New Roman" w:cs="Times New Roman"/>
          <w:sz w:val="24"/>
          <w:szCs w:val="24"/>
        </w:rPr>
        <w:t xml:space="preserve"> требованиями СП 31.13330.2012 «</w:t>
      </w:r>
      <w:r w:rsidRPr="009E3CB7">
        <w:rPr>
          <w:rFonts w:ascii="Times New Roman" w:hAnsi="Times New Roman" w:cs="Times New Roman"/>
          <w:sz w:val="24"/>
          <w:szCs w:val="24"/>
        </w:rPr>
        <w:t>СНиП 2.04.02-84. Водоснабже</w:t>
      </w:r>
      <w:r w:rsidR="00214426" w:rsidRPr="009E3CB7">
        <w:rPr>
          <w:rFonts w:ascii="Times New Roman" w:hAnsi="Times New Roman" w:cs="Times New Roman"/>
          <w:sz w:val="24"/>
          <w:szCs w:val="24"/>
        </w:rPr>
        <w:t>ние. Наружные сети и сооружения»</w:t>
      </w:r>
      <w:r w:rsidRPr="009E3CB7">
        <w:rPr>
          <w:rFonts w:ascii="Times New Roman" w:hAnsi="Times New Roman" w:cs="Times New Roman"/>
          <w:sz w:val="24"/>
          <w:szCs w:val="24"/>
        </w:rPr>
        <w:t>. Системы водоснабжения могут быть централизованными, нецентрализованными, локальными, оборотными.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Водопроводные сети проектируются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кольцевыми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Кольцевание наружных водопроводных сетей внутренними водопроводными сетями зданий и сооружений не допускается.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Водопроводные сооружения должны иметь ограждения.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CB7">
        <w:rPr>
          <w:rFonts w:ascii="Times New Roman" w:hAnsi="Times New Roman" w:cs="Times New Roman"/>
          <w:sz w:val="24"/>
          <w:szCs w:val="24"/>
        </w:rPr>
        <w:t>Для площадок станций водоподготовки, насосных станций, резервуаров и водонапорных башен с зонами санитарной охраны первого пояса следует принимать глухое ограждение высотой 2,5 м. Допускается предусматривать ограждение на высоту 2 м - глухое и на 0,5 м - из колючей проволоки или металлической сетки, при этом во всех случаях должна предусматриваться колючая проволока в 4 - 5 нитей на кронштейнах с внутренней стороны ограждения.</w:t>
      </w:r>
      <w:proofErr w:type="gramEnd"/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Примыкание к ограждению строений, кроме проходных и административно-бытовых зданий, не допускается.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4.1.17. Очистные сооружения размещаются на территории зоны объектов инженерной инфраструктуры, определенных в градостроительной документации, или производственной зоны.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4.1.18.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 xml:space="preserve">Все объекты жилищно-гражданского, производственного назначения, как </w:t>
      </w:r>
      <w:r w:rsidRPr="009E3CB7">
        <w:rPr>
          <w:rFonts w:ascii="Times New Roman" w:hAnsi="Times New Roman" w:cs="Times New Roman"/>
          <w:sz w:val="24"/>
          <w:szCs w:val="24"/>
        </w:rPr>
        <w:lastRenderedPageBreak/>
        <w:t>правило, должны быть обеспечены централизованным системами канализации.</w:t>
      </w:r>
      <w:proofErr w:type="gramEnd"/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При проектировании канализации необходимо рассматривать возможность объединения систем канализации различных объектов, а также предусматривать возможность использования существующих сооружений и интенсификацию их работы на основании технико-экономических расчетов.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4.1.19. Очистные сооружения хозяйственно-бытовой канализации являются отдельно стоящими </w:t>
      </w:r>
      <w:proofErr w:type="spellStart"/>
      <w:r w:rsidRPr="009E3CB7">
        <w:rPr>
          <w:rFonts w:ascii="Times New Roman" w:hAnsi="Times New Roman" w:cs="Times New Roman"/>
          <w:sz w:val="24"/>
          <w:szCs w:val="24"/>
        </w:rPr>
        <w:t>подземно</w:t>
      </w:r>
      <w:proofErr w:type="spellEnd"/>
      <w:r w:rsidRPr="009E3CB7">
        <w:rPr>
          <w:rFonts w:ascii="Times New Roman" w:hAnsi="Times New Roman" w:cs="Times New Roman"/>
          <w:sz w:val="24"/>
          <w:szCs w:val="24"/>
        </w:rPr>
        <w:t>-надземными сооружениями.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Проекты канализации населенных пунктов должны разрабатываться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сточных, дождевых вод для производственного водоснабжения и полива.</w:t>
      </w:r>
    </w:p>
    <w:p w:rsidR="007A19A6" w:rsidRPr="009E3CB7" w:rsidRDefault="00B96DC3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4.1.20. Канализационную насосную станцию (далее – КНС)</w:t>
      </w:r>
      <w:r w:rsidR="007A19A6" w:rsidRPr="009E3CB7">
        <w:rPr>
          <w:rFonts w:ascii="Times New Roman" w:hAnsi="Times New Roman" w:cs="Times New Roman"/>
          <w:sz w:val="24"/>
          <w:szCs w:val="24"/>
        </w:rPr>
        <w:t xml:space="preserve"> сооружают в тех случаях, когда рельеф местности не позволяет отводить сточные воды самотеком к очистным сооружениям.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Очистные сооружения производственной и дождевой канализации следует, как правило, размещать на территории промышленных предприятий.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4.1.21. Площадки под КНС следует резервировать, как правило, в самых пониженных точках местности на незатопляемой территории.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Площадку очистных сооружений сточных вод следует располагать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с подветренной стороны для ветров преобладающего в теплый период года направления по отношению к жилой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 xml:space="preserve"> застройке, ниже по течению водотока.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4.1.22. Выбор площадок для строительства сооружений канализации, планировку, застройку и благоустройство их территорий следует выполнять в соответствии с технологическими требованиями и действующей нормативной документацией.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4.1.23. Линейные объекты системы водоотведения сточных вод (канализационные напорные и самотечные трубопроводы) по местоположению относительно земной поверхности могут размещаться только </w:t>
      </w:r>
      <w:proofErr w:type="spellStart"/>
      <w:r w:rsidRPr="009E3CB7">
        <w:rPr>
          <w:rFonts w:ascii="Times New Roman" w:hAnsi="Times New Roman" w:cs="Times New Roman"/>
          <w:sz w:val="24"/>
          <w:szCs w:val="24"/>
        </w:rPr>
        <w:t>подземно</w:t>
      </w:r>
      <w:proofErr w:type="spellEnd"/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Надземная и наземная прокладка канализационных трубопроводов не допускается.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4.2. Автомобильные дороги местного значения.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4.2.1. Зоны размещения автомобильных дорог местного значения вне границ населенных пунктов в границах муниципального района определяются на основании документов территориального планирования Удмуртской Республики и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214426" w:rsidRPr="009E3CB7" w:rsidRDefault="007A19A6" w:rsidP="00B96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4.2.2. Категории автомобильных дорог местного значения вне границ населенных пунктов в границах муниципального района в зависимости от их назначения, расчетной интенсивности движения и их зна</w:t>
      </w:r>
      <w:r w:rsidR="00B96DC3">
        <w:rPr>
          <w:rFonts w:ascii="Times New Roman" w:hAnsi="Times New Roman" w:cs="Times New Roman"/>
          <w:sz w:val="24"/>
          <w:szCs w:val="24"/>
        </w:rPr>
        <w:t>чения приведены в таблице 3.</w:t>
      </w:r>
    </w:p>
    <w:p w:rsidR="007A19A6" w:rsidRPr="009E3CB7" w:rsidRDefault="00B96DC3" w:rsidP="00B96D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608"/>
        <w:gridCol w:w="4372"/>
      </w:tblGrid>
      <w:tr w:rsidR="007A19A6" w:rsidRPr="009E3CB7" w:rsidTr="00B96DC3">
        <w:tc>
          <w:tcPr>
            <w:tcW w:w="2438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Категория автомобильной дороги</w:t>
            </w:r>
          </w:p>
        </w:tc>
        <w:tc>
          <w:tcPr>
            <w:tcW w:w="2608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72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Расчетная интенсивность движения, приведенных единиц/сутки</w:t>
            </w:r>
          </w:p>
        </w:tc>
      </w:tr>
      <w:tr w:rsidR="007A19A6" w:rsidRPr="009E3CB7" w:rsidTr="00B96DC3">
        <w:tc>
          <w:tcPr>
            <w:tcW w:w="2438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608" w:type="dxa"/>
            <w:vMerge w:val="restart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обычная автомобильная дорога</w:t>
            </w:r>
          </w:p>
        </w:tc>
        <w:tc>
          <w:tcPr>
            <w:tcW w:w="4372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свыше 200 до 2000</w:t>
            </w:r>
          </w:p>
        </w:tc>
      </w:tr>
      <w:tr w:rsidR="007A19A6" w:rsidRPr="009E3CB7" w:rsidTr="00B96DC3">
        <w:tc>
          <w:tcPr>
            <w:tcW w:w="2438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608" w:type="dxa"/>
            <w:vMerge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</w:tr>
    </w:tbl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4.2.3. Пропускную способность сети дорог, улиц и транспортных пересечений следует определять исходя из расчетного уровня автомобилизации на расчетный срок, приведенного в таблице 4</w:t>
      </w:r>
      <w:r w:rsidR="00B96DC3">
        <w:rPr>
          <w:rFonts w:ascii="Times New Roman" w:hAnsi="Times New Roman" w:cs="Times New Roman"/>
          <w:sz w:val="24"/>
          <w:szCs w:val="24"/>
        </w:rPr>
        <w:t>.</w:t>
      </w:r>
    </w:p>
    <w:p w:rsidR="00B96DC3" w:rsidRDefault="00B96DC3" w:rsidP="00B96DC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B96DC3" w:rsidP="00B96D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656"/>
      </w:tblGrid>
      <w:tr w:rsidR="007A19A6" w:rsidRPr="009E3CB7" w:rsidTr="00B96DC3">
        <w:tc>
          <w:tcPr>
            <w:tcW w:w="4762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656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Минимальные расчетные показатели, единиц/1000 чел.</w:t>
            </w:r>
          </w:p>
        </w:tc>
      </w:tr>
      <w:tr w:rsidR="007A19A6" w:rsidRPr="009E3CB7" w:rsidTr="00B96DC3">
        <w:tc>
          <w:tcPr>
            <w:tcW w:w="4762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легковых автомобилей</w:t>
            </w:r>
            <w:r w:rsidR="00B96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56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A19A6" w:rsidRPr="009E3CB7" w:rsidTr="00B96DC3">
        <w:tc>
          <w:tcPr>
            <w:tcW w:w="4762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в том числе в личной собственности граждан</w:t>
            </w:r>
          </w:p>
        </w:tc>
        <w:tc>
          <w:tcPr>
            <w:tcW w:w="4656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7A19A6" w:rsidRPr="009E3CB7" w:rsidTr="00B96DC3">
        <w:tc>
          <w:tcPr>
            <w:tcW w:w="4762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Количество автобусов</w:t>
            </w:r>
          </w:p>
        </w:tc>
        <w:tc>
          <w:tcPr>
            <w:tcW w:w="4656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19A6" w:rsidRPr="009E3CB7" w:rsidTr="00B96DC3">
        <w:tc>
          <w:tcPr>
            <w:tcW w:w="4762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Количество грузовых автомобилей</w:t>
            </w:r>
          </w:p>
        </w:tc>
        <w:tc>
          <w:tcPr>
            <w:tcW w:w="4656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A19A6" w:rsidRPr="009E3CB7" w:rsidTr="00B96DC3">
        <w:tc>
          <w:tcPr>
            <w:tcW w:w="4762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Количество мотоциклов и мопедов</w:t>
            </w:r>
          </w:p>
        </w:tc>
        <w:tc>
          <w:tcPr>
            <w:tcW w:w="4656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Примечания: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1. Указанный уровень автомобилизации допускается увеличивать в зависимости от особенностей градостроительной ситуации, но не более чем на 20</w:t>
      </w:r>
      <w:r w:rsidR="00B96DC3">
        <w:rPr>
          <w:rFonts w:ascii="Times New Roman" w:hAnsi="Times New Roman" w:cs="Times New Roman"/>
          <w:sz w:val="24"/>
          <w:szCs w:val="24"/>
        </w:rPr>
        <w:t xml:space="preserve"> </w:t>
      </w:r>
      <w:r w:rsidRPr="009E3CB7">
        <w:rPr>
          <w:rFonts w:ascii="Times New Roman" w:hAnsi="Times New Roman" w:cs="Times New Roman"/>
          <w:sz w:val="24"/>
          <w:szCs w:val="24"/>
        </w:rPr>
        <w:t>%.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2. Количество автомобилей, прибывающих в населенный пункт из других населенных пунктов Удмуртской Республики, и транзитных автомобилей определяется специальным расчетом.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4.2.4. Для расчета пропускной способности (интенсивности движения) при движении по уличной сети смешанного потока различные виды транспорта следует приводить к одному расчетному виду. Коэффициенты приведения интенсивности движения различных транспортных сре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дств к л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>егковому автомобилю сле</w:t>
      </w:r>
      <w:r w:rsidR="00B96DC3">
        <w:rPr>
          <w:rFonts w:ascii="Times New Roman" w:hAnsi="Times New Roman" w:cs="Times New Roman"/>
          <w:sz w:val="24"/>
          <w:szCs w:val="24"/>
        </w:rPr>
        <w:t>дует принимать по таблице 5.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B96DC3" w:rsidP="00B96D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83"/>
      </w:tblGrid>
      <w:tr w:rsidR="007A19A6" w:rsidRPr="009E3CB7" w:rsidTr="00B96DC3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Типы транспортных средств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Коэффициент приведения</w:t>
            </w:r>
          </w:p>
        </w:tc>
      </w:tr>
      <w:tr w:rsidR="007A19A6" w:rsidRPr="009E3CB7" w:rsidTr="00B96DC3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Легковые автомобили, мотоциклы, микроавтобусы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9A6" w:rsidRPr="009E3CB7" w:rsidTr="00B96DC3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Грузовые автомобили грузоподъемностью:</w:t>
            </w:r>
          </w:p>
        </w:tc>
        <w:tc>
          <w:tcPr>
            <w:tcW w:w="4883" w:type="dxa"/>
            <w:tcBorders>
              <w:top w:val="single" w:sz="4" w:space="0" w:color="auto"/>
              <w:bottom w:val="nil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A6" w:rsidRPr="009E3CB7" w:rsidTr="00B96DC3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до 2 т включительно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A19A6" w:rsidRPr="009E3CB7" w:rsidTr="00B96DC3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свыше 2 т до 6 т включительно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A19A6" w:rsidRPr="009E3CB7" w:rsidTr="00B96DC3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свыше 6 т до 8 т включительно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A19A6" w:rsidRPr="009E3CB7" w:rsidTr="00B96DC3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свыше 8 т до 14 т включительно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A19A6" w:rsidRPr="009E3CB7" w:rsidTr="00B96DC3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свыше 14</w:t>
            </w:r>
            <w:r w:rsidR="00B96DC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4883" w:type="dxa"/>
            <w:tcBorders>
              <w:top w:val="nil"/>
              <w:bottom w:val="single" w:sz="4" w:space="0" w:color="auto"/>
            </w:tcBorders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A19A6" w:rsidRPr="009E3CB7" w:rsidTr="00B96DC3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Автопоезда грузоподъемностью:</w:t>
            </w:r>
          </w:p>
        </w:tc>
        <w:tc>
          <w:tcPr>
            <w:tcW w:w="4883" w:type="dxa"/>
            <w:tcBorders>
              <w:top w:val="single" w:sz="4" w:space="0" w:color="auto"/>
              <w:bottom w:val="nil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A6" w:rsidRPr="009E3CB7" w:rsidTr="00B96DC3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до 12 т включительно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A19A6" w:rsidRPr="009E3CB7" w:rsidTr="00B96DC3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свыше 12 т до 20 т включительно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A19A6" w:rsidRPr="009E3CB7" w:rsidTr="00B96DC3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свыше 20 т до 30 т включительно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7A19A6" w:rsidRPr="009E3CB7" w:rsidTr="00B96DC3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свыше 30 т</w:t>
            </w:r>
          </w:p>
        </w:tc>
        <w:tc>
          <w:tcPr>
            <w:tcW w:w="4883" w:type="dxa"/>
            <w:tcBorders>
              <w:top w:val="nil"/>
              <w:bottom w:val="single" w:sz="4" w:space="0" w:color="auto"/>
            </w:tcBorders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A19A6" w:rsidRPr="009E3CB7" w:rsidTr="00B96DC3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Автобусы:</w:t>
            </w:r>
          </w:p>
        </w:tc>
        <w:tc>
          <w:tcPr>
            <w:tcW w:w="4883" w:type="dxa"/>
            <w:tcBorders>
              <w:top w:val="single" w:sz="4" w:space="0" w:color="auto"/>
              <w:bottom w:val="nil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A6" w:rsidRPr="009E3CB7" w:rsidTr="00B96DC3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малой вместимости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A19A6" w:rsidRPr="009E3CB7" w:rsidTr="00B96DC3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средней вместимости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A19A6" w:rsidRPr="009E3CB7" w:rsidTr="00B96DC3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большой вместимости</w:t>
            </w:r>
          </w:p>
        </w:tc>
        <w:tc>
          <w:tcPr>
            <w:tcW w:w="4883" w:type="dxa"/>
            <w:tcBorders>
              <w:top w:val="nil"/>
              <w:bottom w:val="single" w:sz="4" w:space="0" w:color="auto"/>
            </w:tcBorders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lastRenderedPageBreak/>
        <w:t>Примечание: коэффициенты приведения для специальных автомобилей следует принимать как для базовых автомобилей соответствующей грузоподъемности.</w:t>
      </w:r>
    </w:p>
    <w:p w:rsidR="00214426" w:rsidRDefault="007A19A6" w:rsidP="003D3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4.2.5. Полосы отвода автомобильных дорог местного значения следует проектировать в соответствии с требованиями Федерального </w:t>
      </w:r>
      <w:hyperlink r:id="rId20">
        <w:r w:rsidRPr="009E3C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214426" w:rsidRPr="009E3CB7">
        <w:rPr>
          <w:rFonts w:ascii="Times New Roman" w:hAnsi="Times New Roman" w:cs="Times New Roman"/>
          <w:sz w:val="24"/>
          <w:szCs w:val="24"/>
        </w:rPr>
        <w:t xml:space="preserve"> от 08.11.2007 </w:t>
      </w:r>
      <w:r w:rsidR="003D3912">
        <w:rPr>
          <w:rFonts w:ascii="Times New Roman" w:hAnsi="Times New Roman" w:cs="Times New Roman"/>
          <w:sz w:val="24"/>
          <w:szCs w:val="24"/>
        </w:rPr>
        <w:t xml:space="preserve">года </w:t>
      </w:r>
      <w:r w:rsidR="00214426" w:rsidRPr="009E3CB7">
        <w:rPr>
          <w:rFonts w:ascii="Times New Roman" w:hAnsi="Times New Roman" w:cs="Times New Roman"/>
          <w:sz w:val="24"/>
          <w:szCs w:val="24"/>
        </w:rPr>
        <w:t>№ 257-ФЗ «</w:t>
      </w:r>
      <w:r w:rsidRPr="009E3CB7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214426" w:rsidRPr="009E3CB7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="003D3912">
        <w:rPr>
          <w:rFonts w:ascii="Times New Roman" w:hAnsi="Times New Roman" w:cs="Times New Roman"/>
          <w:sz w:val="24"/>
          <w:szCs w:val="24"/>
        </w:rPr>
        <w:t>, приведенными в таблице 6.</w:t>
      </w:r>
    </w:p>
    <w:p w:rsidR="003D3912" w:rsidRPr="009E3CB7" w:rsidRDefault="003D3912" w:rsidP="003D3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3D3912" w:rsidP="003D3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83"/>
      </w:tblGrid>
      <w:tr w:rsidR="007A19A6" w:rsidRPr="009E3CB7" w:rsidTr="003D3912">
        <w:tc>
          <w:tcPr>
            <w:tcW w:w="4535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Наименования параметров</w:t>
            </w:r>
          </w:p>
        </w:tc>
        <w:tc>
          <w:tcPr>
            <w:tcW w:w="4883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</w:tc>
      </w:tr>
      <w:tr w:rsidR="007A19A6" w:rsidRPr="009E3CB7" w:rsidTr="003D3912">
        <w:tc>
          <w:tcPr>
            <w:tcW w:w="4535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Границы полосы отвода автомобильной дороги</w:t>
            </w:r>
          </w:p>
        </w:tc>
        <w:tc>
          <w:tcPr>
            <w:tcW w:w="4883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Определяются на основании документации по планировке территории</w:t>
            </w:r>
          </w:p>
        </w:tc>
      </w:tr>
      <w:tr w:rsidR="007A19A6" w:rsidRPr="009E3CB7" w:rsidTr="003D3912">
        <w:tc>
          <w:tcPr>
            <w:tcW w:w="4535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установления и использования полос </w:t>
            </w:r>
            <w:proofErr w:type="gramStart"/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отвода</w:t>
            </w:r>
            <w:proofErr w:type="gramEnd"/>
            <w:r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местного значения</w:t>
            </w:r>
          </w:p>
        </w:tc>
        <w:tc>
          <w:tcPr>
            <w:tcW w:w="4883" w:type="dxa"/>
          </w:tcPr>
          <w:p w:rsidR="007A19A6" w:rsidRPr="009E3CB7" w:rsidRDefault="003D3912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соответствующим о</w:t>
            </w:r>
            <w:r w:rsidR="007A19A6"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рганом местного самоуправления </w:t>
            </w:r>
            <w:r w:rsidR="00214426" w:rsidRPr="009E3CB7">
              <w:rPr>
                <w:rFonts w:ascii="Times New Roman" w:hAnsi="Times New Roman" w:cs="Times New Roman"/>
                <w:sz w:val="24"/>
                <w:szCs w:val="24"/>
              </w:rPr>
              <w:t>Якшур-Бодьинского района</w:t>
            </w:r>
          </w:p>
        </w:tc>
      </w:tr>
      <w:tr w:rsidR="007A19A6" w:rsidRPr="009E3CB7" w:rsidTr="003D3912">
        <w:tc>
          <w:tcPr>
            <w:tcW w:w="4535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Ширина полос и размеры участков земель, отводимых для автомобильных дорог и транспортных развязок движения</w:t>
            </w:r>
          </w:p>
        </w:tc>
        <w:tc>
          <w:tcPr>
            <w:tcW w:w="4883" w:type="dxa"/>
          </w:tcPr>
          <w:p w:rsidR="007A19A6" w:rsidRPr="009E3CB7" w:rsidRDefault="003D3912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Определяются в</w:t>
            </w:r>
            <w:r w:rsidR="007A19A6"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</w:t>
            </w:r>
            <w:hyperlink r:id="rId21">
              <w:r w:rsidR="007A19A6" w:rsidRPr="009E3C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="007A19A6"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</w:t>
            </w:r>
            <w:r w:rsidR="00214426" w:rsidRPr="009E3CB7">
              <w:rPr>
                <w:rFonts w:ascii="Times New Roman" w:hAnsi="Times New Roman" w:cs="Times New Roman"/>
                <w:sz w:val="24"/>
                <w:szCs w:val="24"/>
              </w:rPr>
              <w:t>йской Федерации от 02.09.2009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4426"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 № 717 «</w:t>
            </w:r>
            <w:r w:rsidR="007A19A6" w:rsidRPr="009E3CB7">
              <w:rPr>
                <w:rFonts w:ascii="Times New Roman" w:hAnsi="Times New Roman" w:cs="Times New Roman"/>
                <w:sz w:val="24"/>
                <w:szCs w:val="24"/>
              </w:rPr>
              <w:t>О нормах отвода земель для размещения автомобильных дорог и (</w:t>
            </w:r>
            <w:r w:rsidR="00214426" w:rsidRPr="009E3CB7">
              <w:rPr>
                <w:rFonts w:ascii="Times New Roman" w:hAnsi="Times New Roman" w:cs="Times New Roman"/>
                <w:sz w:val="24"/>
                <w:szCs w:val="24"/>
              </w:rPr>
              <w:t>или) объектов дорожного сервиса»</w:t>
            </w:r>
          </w:p>
        </w:tc>
      </w:tr>
    </w:tbl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4.2.6. Расчетные показатели градостроительного проектирования мостовых сооружений (мостов, эстакад, галерей, труб, путепров</w:t>
      </w:r>
      <w:r w:rsidR="003D3912">
        <w:rPr>
          <w:rFonts w:ascii="Times New Roman" w:hAnsi="Times New Roman" w:cs="Times New Roman"/>
          <w:sz w:val="24"/>
          <w:szCs w:val="24"/>
        </w:rPr>
        <w:t>одов) приведены в таблице 7.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3D3912" w:rsidP="003D3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83"/>
      </w:tblGrid>
      <w:tr w:rsidR="007A19A6" w:rsidRPr="009E3CB7" w:rsidTr="003D3912">
        <w:tc>
          <w:tcPr>
            <w:tcW w:w="4535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883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Нормативные параметры и расчетные показатели мостовых сооружений (мостов, эстакад, галерей, труб, путепроводов)</w:t>
            </w:r>
          </w:p>
        </w:tc>
      </w:tr>
      <w:tr w:rsidR="007A19A6" w:rsidRPr="009E3CB7" w:rsidTr="003D3912">
        <w:tc>
          <w:tcPr>
            <w:tcW w:w="4535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Выбор трассы и места размещения</w:t>
            </w:r>
          </w:p>
        </w:tc>
        <w:tc>
          <w:tcPr>
            <w:tcW w:w="4883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СП 35.13330.2011</w:t>
            </w:r>
          </w:p>
        </w:tc>
      </w:tr>
      <w:tr w:rsidR="007A19A6" w:rsidRPr="009E3CB7" w:rsidTr="003D3912">
        <w:tc>
          <w:tcPr>
            <w:tcW w:w="4535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Габариты приближения</w:t>
            </w:r>
          </w:p>
        </w:tc>
        <w:tc>
          <w:tcPr>
            <w:tcW w:w="4883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ГОСТ </w:t>
            </w:r>
            <w:proofErr w:type="gramStart"/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 52748-2007</w:t>
            </w:r>
          </w:p>
        </w:tc>
      </w:tr>
    </w:tbl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3E1E0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E1E07">
        <w:rPr>
          <w:rFonts w:ascii="Times New Roman" w:hAnsi="Times New Roman" w:cs="Times New Roman"/>
          <w:sz w:val="24"/>
          <w:szCs w:val="24"/>
          <w:highlight w:val="cyan"/>
        </w:rPr>
        <w:t>4.3. Объекты образования.</w:t>
      </w:r>
    </w:p>
    <w:p w:rsidR="007A19A6" w:rsidRPr="003E1E0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E1E07">
        <w:rPr>
          <w:rFonts w:ascii="Times New Roman" w:hAnsi="Times New Roman" w:cs="Times New Roman"/>
          <w:sz w:val="24"/>
          <w:szCs w:val="24"/>
          <w:highlight w:val="cyan"/>
        </w:rPr>
        <w:t xml:space="preserve">4.3.1. Расчетные показатели минимально допустимого уровня обеспеченности объектами и максимально допустимого уровня территориальной доступности объектов в области образования для </w:t>
      </w:r>
      <w:r w:rsidR="00214426" w:rsidRPr="003E1E07">
        <w:rPr>
          <w:rFonts w:ascii="Times New Roman" w:hAnsi="Times New Roman" w:cs="Times New Roman"/>
          <w:sz w:val="24"/>
          <w:szCs w:val="24"/>
          <w:highlight w:val="cyan"/>
        </w:rPr>
        <w:t>Якшур-Бодьинского района</w:t>
      </w:r>
      <w:r w:rsidR="003D3912" w:rsidRPr="003E1E07">
        <w:rPr>
          <w:rFonts w:ascii="Times New Roman" w:hAnsi="Times New Roman" w:cs="Times New Roman"/>
          <w:sz w:val="24"/>
          <w:szCs w:val="24"/>
          <w:highlight w:val="cyan"/>
        </w:rPr>
        <w:t xml:space="preserve"> приведены в таблице 8.</w:t>
      </w:r>
    </w:p>
    <w:p w:rsidR="007A19A6" w:rsidRPr="003E1E0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7A19A6" w:rsidRPr="003E1E07" w:rsidRDefault="003D3912" w:rsidP="009E3CB7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  <w:r w:rsidRPr="003E1E07">
        <w:rPr>
          <w:rFonts w:ascii="Times New Roman" w:hAnsi="Times New Roman" w:cs="Times New Roman"/>
          <w:sz w:val="24"/>
          <w:szCs w:val="24"/>
          <w:highlight w:val="cyan"/>
        </w:rPr>
        <w:t>Таблица 8</w:t>
      </w:r>
    </w:p>
    <w:p w:rsidR="007A19A6" w:rsidRPr="003E1E0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551"/>
        <w:gridCol w:w="2948"/>
        <w:gridCol w:w="3431"/>
      </w:tblGrid>
      <w:tr w:rsidR="002B69CB" w:rsidRPr="009E3CB7" w:rsidTr="002B69CB">
        <w:tc>
          <w:tcPr>
            <w:tcW w:w="488" w:type="dxa"/>
          </w:tcPr>
          <w:p w:rsidR="002B69CB" w:rsidRPr="003E1E07" w:rsidRDefault="002B69CB" w:rsidP="00BC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/п</w:t>
            </w:r>
          </w:p>
        </w:tc>
        <w:tc>
          <w:tcPr>
            <w:tcW w:w="2551" w:type="dxa"/>
          </w:tcPr>
          <w:p w:rsidR="002B69CB" w:rsidRPr="003E1E07" w:rsidRDefault="002B69CB" w:rsidP="00BC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Наименование объекта местного значения</w:t>
            </w:r>
          </w:p>
        </w:tc>
        <w:tc>
          <w:tcPr>
            <w:tcW w:w="2948" w:type="dxa"/>
          </w:tcPr>
          <w:p w:rsidR="002B69CB" w:rsidRPr="003E1E07" w:rsidRDefault="002B69CB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431" w:type="dxa"/>
          </w:tcPr>
          <w:p w:rsidR="002B69CB" w:rsidRPr="009E3CB7" w:rsidRDefault="002B69CB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2B69CB" w:rsidRPr="000E5BBB" w:rsidTr="002B69CB">
        <w:tc>
          <w:tcPr>
            <w:tcW w:w="488" w:type="dxa"/>
          </w:tcPr>
          <w:p w:rsidR="002B69CB" w:rsidRPr="000E5BBB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2551" w:type="dxa"/>
          </w:tcPr>
          <w:p w:rsidR="002B69CB" w:rsidRPr="000E5BBB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E5BB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Дошкольные образовательные </w:t>
            </w:r>
            <w:r w:rsidRPr="000E5BB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организации</w:t>
            </w:r>
          </w:p>
        </w:tc>
        <w:tc>
          <w:tcPr>
            <w:tcW w:w="2948" w:type="dxa"/>
          </w:tcPr>
          <w:p w:rsidR="002B69CB" w:rsidRPr="000E5BBB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E5BB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57 мест на 1000 человек</w:t>
            </w:r>
          </w:p>
        </w:tc>
        <w:tc>
          <w:tcPr>
            <w:tcW w:w="3431" w:type="dxa"/>
          </w:tcPr>
          <w:p w:rsidR="002B69CB" w:rsidRPr="000E5BBB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E5BB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1000 м пешеходной доступности &lt;*&gt;</w:t>
            </w:r>
          </w:p>
        </w:tc>
      </w:tr>
      <w:tr w:rsidR="002B69CB" w:rsidRPr="000E5BBB" w:rsidTr="002B69CB">
        <w:tc>
          <w:tcPr>
            <w:tcW w:w="488" w:type="dxa"/>
          </w:tcPr>
          <w:p w:rsidR="002B69CB" w:rsidRPr="000E5BBB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2</w:t>
            </w:r>
          </w:p>
        </w:tc>
        <w:tc>
          <w:tcPr>
            <w:tcW w:w="2551" w:type="dxa"/>
          </w:tcPr>
          <w:p w:rsidR="002B69CB" w:rsidRPr="000E5BBB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E5BB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Общеобразовательные организации</w:t>
            </w:r>
          </w:p>
        </w:tc>
        <w:tc>
          <w:tcPr>
            <w:tcW w:w="2948" w:type="dxa"/>
          </w:tcPr>
          <w:p w:rsidR="002B69CB" w:rsidRPr="000E5BBB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E5BB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125 мест на 1000 человек</w:t>
            </w:r>
          </w:p>
        </w:tc>
        <w:tc>
          <w:tcPr>
            <w:tcW w:w="3431" w:type="dxa"/>
          </w:tcPr>
          <w:p w:rsidR="002B69CB" w:rsidRPr="000E5BBB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E5BB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1000 м пешеходной доступности &lt;*&gt;</w:t>
            </w:r>
          </w:p>
        </w:tc>
      </w:tr>
      <w:tr w:rsidR="002B69CB" w:rsidRPr="000E5BBB" w:rsidTr="002B69CB">
        <w:tc>
          <w:tcPr>
            <w:tcW w:w="488" w:type="dxa"/>
          </w:tcPr>
          <w:p w:rsidR="002B69CB" w:rsidRPr="000E5BBB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2551" w:type="dxa"/>
          </w:tcPr>
          <w:p w:rsidR="002B69CB" w:rsidRPr="000E5BBB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E5BB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Организации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в том числе детские школы искусств (далее – ДШИ) по видам искусств</w:t>
            </w:r>
          </w:p>
        </w:tc>
        <w:tc>
          <w:tcPr>
            <w:tcW w:w="2948" w:type="dxa"/>
          </w:tcPr>
          <w:p w:rsidR="002B69CB" w:rsidRPr="000E5BBB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E5BB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12 мест в расчете на 100 детей в возрасте от 6,5 до 16 лет</w:t>
            </w:r>
          </w:p>
        </w:tc>
        <w:tc>
          <w:tcPr>
            <w:tcW w:w="3431" w:type="dxa"/>
          </w:tcPr>
          <w:p w:rsidR="002B69CB" w:rsidRPr="000E5BBB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E5BB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30 мин. транспортной доступности</w:t>
            </w:r>
          </w:p>
        </w:tc>
      </w:tr>
    </w:tbl>
    <w:p w:rsidR="007A19A6" w:rsidRPr="000E5BBB" w:rsidRDefault="00122C16" w:rsidP="00362B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0E5BBB">
        <w:rPr>
          <w:rFonts w:ascii="Times New Roman" w:hAnsi="Times New Roman" w:cs="Times New Roman"/>
          <w:sz w:val="24"/>
          <w:szCs w:val="24"/>
          <w:highlight w:val="cyan"/>
        </w:rPr>
        <w:t xml:space="preserve">&lt;*&gt; При расстоянии свыше </w:t>
      </w:r>
      <w:proofErr w:type="gramStart"/>
      <w:r w:rsidRPr="000E5BBB">
        <w:rPr>
          <w:rFonts w:ascii="Times New Roman" w:hAnsi="Times New Roman" w:cs="Times New Roman"/>
          <w:sz w:val="24"/>
          <w:szCs w:val="24"/>
          <w:highlight w:val="cyan"/>
        </w:rPr>
        <w:t>указанных</w:t>
      </w:r>
      <w:proofErr w:type="gramEnd"/>
      <w:r w:rsidRPr="000E5BBB">
        <w:rPr>
          <w:rFonts w:ascii="Times New Roman" w:hAnsi="Times New Roman" w:cs="Times New Roman"/>
          <w:sz w:val="24"/>
          <w:szCs w:val="24"/>
          <w:highlight w:val="cyan"/>
        </w:rPr>
        <w:t xml:space="preserve"> организуется транспортное обслуживание (до организации и обратно). Расстояние транспортного обслуживания не должно превышать 30 км в одну ст</w:t>
      </w:r>
      <w:r w:rsidR="000E5BBB" w:rsidRPr="000E5BBB">
        <w:rPr>
          <w:rFonts w:ascii="Times New Roman" w:hAnsi="Times New Roman" w:cs="Times New Roman"/>
          <w:sz w:val="24"/>
          <w:szCs w:val="24"/>
          <w:highlight w:val="cyan"/>
        </w:rPr>
        <w:t>о</w:t>
      </w:r>
      <w:r w:rsidRPr="000E5BBB">
        <w:rPr>
          <w:rFonts w:ascii="Times New Roman" w:hAnsi="Times New Roman" w:cs="Times New Roman"/>
          <w:sz w:val="24"/>
          <w:szCs w:val="24"/>
          <w:highlight w:val="cyan"/>
        </w:rPr>
        <w:t>рону.</w:t>
      </w:r>
    </w:p>
    <w:p w:rsidR="000E5BBB" w:rsidRPr="000E5BBB" w:rsidRDefault="000E5BBB" w:rsidP="000E5BBB">
      <w:pPr>
        <w:autoSpaceDE w:val="0"/>
        <w:autoSpaceDN w:val="0"/>
        <w:adjustRightInd w:val="0"/>
        <w:ind w:firstLine="567"/>
        <w:jc w:val="both"/>
        <w:rPr>
          <w:rFonts w:eastAsiaTheme="minorHAnsi"/>
          <w:highlight w:val="cyan"/>
          <w:lang w:eastAsia="en-US"/>
        </w:rPr>
      </w:pPr>
      <w:r w:rsidRPr="000E5BBB">
        <w:rPr>
          <w:rFonts w:eastAsiaTheme="minorHAnsi"/>
          <w:highlight w:val="cyan"/>
          <w:lang w:eastAsia="en-US"/>
        </w:rPr>
        <w:t>Примечание. Для населенных пунктов с численностью населения менее 200 человек следует предусматривать дошкольные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</w:r>
    </w:p>
    <w:p w:rsidR="000E5BBB" w:rsidRPr="000E5BBB" w:rsidRDefault="000E5BBB" w:rsidP="000E5BBB">
      <w:pPr>
        <w:autoSpaceDE w:val="0"/>
        <w:autoSpaceDN w:val="0"/>
        <w:adjustRightInd w:val="0"/>
        <w:ind w:firstLine="567"/>
        <w:jc w:val="both"/>
        <w:rPr>
          <w:rFonts w:eastAsiaTheme="minorHAnsi"/>
          <w:highlight w:val="cyan"/>
          <w:lang w:eastAsia="en-US"/>
        </w:rPr>
      </w:pPr>
      <w:r w:rsidRPr="000E5BBB">
        <w:rPr>
          <w:rFonts w:eastAsiaTheme="minorHAnsi"/>
          <w:highlight w:val="cyan"/>
          <w:lang w:eastAsia="en-US"/>
        </w:rPr>
        <w:t>В сельских населенных пунктах места для внешкольных организаций рекомендуется предусматривать в зданиях общеобразовательных организаций.</w:t>
      </w:r>
    </w:p>
    <w:p w:rsidR="000E5BBB" w:rsidRPr="000E5BBB" w:rsidRDefault="000E5BBB" w:rsidP="000E5BBB">
      <w:pPr>
        <w:autoSpaceDE w:val="0"/>
        <w:autoSpaceDN w:val="0"/>
        <w:adjustRightInd w:val="0"/>
        <w:ind w:firstLine="567"/>
        <w:jc w:val="both"/>
        <w:rPr>
          <w:rFonts w:eastAsiaTheme="minorHAnsi"/>
          <w:highlight w:val="cyan"/>
          <w:lang w:eastAsia="en-US"/>
        </w:rPr>
      </w:pPr>
      <w:r w:rsidRPr="000E5BBB">
        <w:rPr>
          <w:rFonts w:eastAsiaTheme="minorHAnsi"/>
          <w:highlight w:val="cyan"/>
          <w:lang w:eastAsia="en-US"/>
        </w:rPr>
        <w:t>В сельских населенных пунктах места для организаций дополнительного образования рекомендуется предусматривать в зданиях общеобразовательных организаций.</w:t>
      </w:r>
    </w:p>
    <w:p w:rsidR="000E5BBB" w:rsidRPr="000E5BBB" w:rsidRDefault="000E5BBB" w:rsidP="000E5BB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E5BBB">
        <w:rPr>
          <w:rFonts w:eastAsiaTheme="minorHAnsi"/>
          <w:highlight w:val="cyan"/>
          <w:lang w:eastAsia="en-US"/>
        </w:rPr>
        <w:t xml:space="preserve">Количество ДШИ в населенных пунктах с численностью населения от 3 до 10 тыс. человек определяется из расчета одна ДШИ на населенный пункт. 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4.3.2. Согласно </w:t>
      </w:r>
      <w:hyperlink r:id="rId22">
        <w:r w:rsidRPr="009E3CB7">
          <w:rPr>
            <w:rFonts w:ascii="Times New Roman" w:hAnsi="Times New Roman" w:cs="Times New Roman"/>
            <w:color w:val="0000FF"/>
            <w:sz w:val="24"/>
            <w:szCs w:val="24"/>
          </w:rPr>
          <w:t>СанПиН 2.4.3648-20</w:t>
        </w:r>
      </w:hyperlink>
      <w:r w:rsidRPr="009E3CB7">
        <w:rPr>
          <w:rFonts w:ascii="Times New Roman" w:hAnsi="Times New Roman" w:cs="Times New Roman"/>
          <w:sz w:val="24"/>
          <w:szCs w:val="24"/>
        </w:rPr>
        <w:t xml:space="preserve"> при организации дошкольного и школьного обслуживания в сельской местности необходимо предусматривать систему подвоза детей.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Транспортному обслуживанию подлежат учащиеся общеобразовательных учреждений, проживающие на расстоянии свыше 1</w:t>
      </w:r>
      <w:r w:rsidR="000E5BBB">
        <w:rPr>
          <w:rFonts w:ascii="Times New Roman" w:hAnsi="Times New Roman" w:cs="Times New Roman"/>
          <w:sz w:val="24"/>
          <w:szCs w:val="24"/>
        </w:rPr>
        <w:t xml:space="preserve">000 </w:t>
      </w:r>
      <w:r w:rsidRPr="009E3CB7">
        <w:rPr>
          <w:rFonts w:ascii="Times New Roman" w:hAnsi="Times New Roman" w:cs="Times New Roman"/>
          <w:sz w:val="24"/>
          <w:szCs w:val="24"/>
        </w:rPr>
        <w:t>м от организации. Подвоз учащихся осуществляется на транспорте, предназначенном для перевозки детей. Расстояние транспортного обслуживания н</w:t>
      </w:r>
      <w:r w:rsidR="000E5BBB">
        <w:rPr>
          <w:rFonts w:ascii="Times New Roman" w:hAnsi="Times New Roman" w:cs="Times New Roman"/>
          <w:sz w:val="24"/>
          <w:szCs w:val="24"/>
        </w:rPr>
        <w:t>е должно превышать 30 км</w:t>
      </w:r>
      <w:r w:rsidRPr="009E3CB7">
        <w:rPr>
          <w:rFonts w:ascii="Times New Roman" w:hAnsi="Times New Roman" w:cs="Times New Roman"/>
          <w:sz w:val="24"/>
          <w:szCs w:val="24"/>
        </w:rPr>
        <w:t xml:space="preserve"> в одну сторону.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214426" w:rsidRPr="009E3CB7" w:rsidRDefault="007A19A6" w:rsidP="006E7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Остановка транспорта оборудуется навесом, огражденным с трех сторон, защищена барьером от проезжей части дороги, имеет твердое покрытие и обзорность не менее 250</w:t>
      </w:r>
      <w:r w:rsidR="006E7475">
        <w:rPr>
          <w:rFonts w:ascii="Times New Roman" w:hAnsi="Times New Roman" w:cs="Times New Roman"/>
          <w:sz w:val="24"/>
          <w:szCs w:val="24"/>
        </w:rPr>
        <w:t xml:space="preserve"> м со стороны дороги.</w:t>
      </w:r>
    </w:p>
    <w:p w:rsidR="007A19A6" w:rsidRPr="003E1E07" w:rsidRDefault="006E7475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E1E07">
        <w:rPr>
          <w:rFonts w:ascii="Times New Roman" w:hAnsi="Times New Roman" w:cs="Times New Roman"/>
          <w:sz w:val="24"/>
          <w:szCs w:val="24"/>
          <w:highlight w:val="cyan"/>
        </w:rPr>
        <w:t>4.4</w:t>
      </w:r>
      <w:r w:rsidR="007A19A6" w:rsidRPr="003E1E07">
        <w:rPr>
          <w:rFonts w:ascii="Times New Roman" w:hAnsi="Times New Roman" w:cs="Times New Roman"/>
          <w:sz w:val="24"/>
          <w:szCs w:val="24"/>
          <w:highlight w:val="cyan"/>
        </w:rPr>
        <w:t>. Объекты физической культуры и массового спорта.</w:t>
      </w:r>
    </w:p>
    <w:p w:rsidR="007A19A6" w:rsidRPr="009E3CB7" w:rsidRDefault="003E1E07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E07">
        <w:rPr>
          <w:rFonts w:ascii="Times New Roman" w:hAnsi="Times New Roman" w:cs="Times New Roman"/>
          <w:sz w:val="24"/>
          <w:szCs w:val="24"/>
          <w:highlight w:val="cyan"/>
        </w:rPr>
        <w:t>4.4</w:t>
      </w:r>
      <w:r w:rsidR="007A19A6" w:rsidRPr="003E1E07">
        <w:rPr>
          <w:rFonts w:ascii="Times New Roman" w:hAnsi="Times New Roman" w:cs="Times New Roman"/>
          <w:sz w:val="24"/>
          <w:szCs w:val="24"/>
          <w:highlight w:val="cyan"/>
        </w:rPr>
        <w:t xml:space="preserve">.1. Расчетные показатели минимально допустимого уровня обеспеченности и максимально допустимого уровня территориальной доступности объектами в </w:t>
      </w:r>
      <w:r w:rsidR="006E7475" w:rsidRPr="003E1E07">
        <w:rPr>
          <w:rFonts w:ascii="Times New Roman" w:hAnsi="Times New Roman" w:cs="Times New Roman"/>
          <w:sz w:val="24"/>
          <w:szCs w:val="24"/>
          <w:highlight w:val="cyan"/>
        </w:rPr>
        <w:t xml:space="preserve">области </w:t>
      </w:r>
      <w:r w:rsidR="007A19A6" w:rsidRPr="003E1E07">
        <w:rPr>
          <w:rFonts w:ascii="Times New Roman" w:hAnsi="Times New Roman" w:cs="Times New Roman"/>
          <w:sz w:val="24"/>
          <w:szCs w:val="24"/>
          <w:highlight w:val="cyan"/>
        </w:rPr>
        <w:t>физичес</w:t>
      </w:r>
      <w:r w:rsidR="006E7475" w:rsidRPr="003E1E07">
        <w:rPr>
          <w:rFonts w:ascii="Times New Roman" w:hAnsi="Times New Roman" w:cs="Times New Roman"/>
          <w:sz w:val="24"/>
          <w:szCs w:val="24"/>
          <w:highlight w:val="cyan"/>
        </w:rPr>
        <w:t xml:space="preserve">кой культуры и массового спорта </w:t>
      </w:r>
      <w:r w:rsidR="007A19A6" w:rsidRPr="003E1E07">
        <w:rPr>
          <w:rFonts w:ascii="Times New Roman" w:hAnsi="Times New Roman" w:cs="Times New Roman"/>
          <w:sz w:val="24"/>
          <w:szCs w:val="24"/>
          <w:highlight w:val="cyan"/>
        </w:rPr>
        <w:t xml:space="preserve">для населения </w:t>
      </w:r>
      <w:r w:rsidR="00214426" w:rsidRPr="003E1E07">
        <w:rPr>
          <w:rFonts w:ascii="Times New Roman" w:hAnsi="Times New Roman" w:cs="Times New Roman"/>
          <w:sz w:val="24"/>
          <w:szCs w:val="24"/>
          <w:highlight w:val="cyan"/>
        </w:rPr>
        <w:t>Якшур-Бодьинского района</w:t>
      </w:r>
      <w:r w:rsidR="006E7475" w:rsidRPr="003E1E07">
        <w:rPr>
          <w:rFonts w:ascii="Times New Roman" w:hAnsi="Times New Roman" w:cs="Times New Roman"/>
          <w:sz w:val="24"/>
          <w:szCs w:val="24"/>
          <w:highlight w:val="cyan"/>
        </w:rPr>
        <w:t xml:space="preserve"> приведены в таблице 9.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6E7475" w:rsidP="006E74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551"/>
        <w:gridCol w:w="2948"/>
        <w:gridCol w:w="3290"/>
      </w:tblGrid>
      <w:tr w:rsidR="002B69CB" w:rsidRPr="009E3CB7" w:rsidTr="002B69CB">
        <w:tc>
          <w:tcPr>
            <w:tcW w:w="629" w:type="dxa"/>
          </w:tcPr>
          <w:p w:rsidR="002B69CB" w:rsidRPr="003E1E07" w:rsidRDefault="002B69CB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/п</w:t>
            </w:r>
          </w:p>
        </w:tc>
        <w:tc>
          <w:tcPr>
            <w:tcW w:w="2551" w:type="dxa"/>
          </w:tcPr>
          <w:p w:rsidR="002B69CB" w:rsidRPr="003E1E07" w:rsidRDefault="002B69CB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Наименование объекта местного значения</w:t>
            </w:r>
          </w:p>
        </w:tc>
        <w:tc>
          <w:tcPr>
            <w:tcW w:w="2948" w:type="dxa"/>
          </w:tcPr>
          <w:p w:rsidR="002B69CB" w:rsidRPr="003E1E07" w:rsidRDefault="002B69CB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Расчетный показатель минимально допустимого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уровня обеспеченности</w:t>
            </w: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, </w:t>
            </w:r>
            <w:r w:rsidRPr="003E1E07"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  <w:t>площадь на 1000 человек</w:t>
            </w:r>
          </w:p>
        </w:tc>
        <w:tc>
          <w:tcPr>
            <w:tcW w:w="3290" w:type="dxa"/>
          </w:tcPr>
          <w:p w:rsidR="002B69CB" w:rsidRPr="003E1E07" w:rsidRDefault="002B69CB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2B69CB" w:rsidRPr="009E3CB7" w:rsidTr="002B69CB">
        <w:tc>
          <w:tcPr>
            <w:tcW w:w="629" w:type="dxa"/>
          </w:tcPr>
          <w:p w:rsidR="002B69CB" w:rsidRPr="003E1E07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2551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Стадионы, плоскостные </w:t>
            </w: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спортивные сооружения</w:t>
            </w:r>
          </w:p>
        </w:tc>
        <w:tc>
          <w:tcPr>
            <w:tcW w:w="2948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  <w:lastRenderedPageBreak/>
              <w:t>0,7 га</w:t>
            </w:r>
          </w:p>
        </w:tc>
        <w:tc>
          <w:tcPr>
            <w:tcW w:w="3290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ч транспортной доступности;</w:t>
            </w:r>
          </w:p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1500 м пешеходной доступности</w:t>
            </w:r>
          </w:p>
        </w:tc>
      </w:tr>
      <w:tr w:rsidR="002B69CB" w:rsidRPr="009E3CB7" w:rsidTr="002B69CB">
        <w:tc>
          <w:tcPr>
            <w:tcW w:w="629" w:type="dxa"/>
          </w:tcPr>
          <w:p w:rsidR="002B69CB" w:rsidRPr="003E1E07" w:rsidRDefault="002B69CB" w:rsidP="002B69C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  <w:lastRenderedPageBreak/>
              <w:t>2</w:t>
            </w:r>
          </w:p>
        </w:tc>
        <w:tc>
          <w:tcPr>
            <w:tcW w:w="2551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3E1E07"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  <w:t>Плавательные бассейны</w:t>
            </w:r>
          </w:p>
        </w:tc>
        <w:tc>
          <w:tcPr>
            <w:tcW w:w="2948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  <w:vertAlign w:val="superscript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 м</w:t>
            </w:r>
            <w:proofErr w:type="gramStart"/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  <w:vertAlign w:val="superscript"/>
              </w:rPr>
              <w:t>2</w:t>
            </w:r>
            <w:proofErr w:type="gramEnd"/>
          </w:p>
        </w:tc>
        <w:tc>
          <w:tcPr>
            <w:tcW w:w="3290" w:type="dxa"/>
          </w:tcPr>
          <w:p w:rsidR="002B69CB" w:rsidRPr="003E1E07" w:rsidRDefault="002B69CB" w:rsidP="006E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ч транспортной доступности;</w:t>
            </w:r>
          </w:p>
          <w:p w:rsidR="002B69CB" w:rsidRPr="003E1E07" w:rsidRDefault="002B69CB" w:rsidP="006E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1500 м пешеходной доступности</w:t>
            </w:r>
          </w:p>
        </w:tc>
      </w:tr>
      <w:tr w:rsidR="002B69CB" w:rsidRPr="009E3CB7" w:rsidTr="002B69CB">
        <w:tc>
          <w:tcPr>
            <w:tcW w:w="629" w:type="dxa"/>
          </w:tcPr>
          <w:p w:rsidR="002B69CB" w:rsidRPr="003E1E07" w:rsidRDefault="002B69CB" w:rsidP="002B69C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  <w:t>3</w:t>
            </w:r>
          </w:p>
        </w:tc>
        <w:tc>
          <w:tcPr>
            <w:tcW w:w="2551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  <w:t>Физкультурно-оздоровительный комплекс</w:t>
            </w:r>
          </w:p>
        </w:tc>
        <w:tc>
          <w:tcPr>
            <w:tcW w:w="2948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  <w:vertAlign w:val="superscript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70 м</w:t>
            </w:r>
            <w:proofErr w:type="gramStart"/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  <w:vertAlign w:val="superscript"/>
              </w:rPr>
              <w:t>2</w:t>
            </w:r>
            <w:proofErr w:type="gramEnd"/>
          </w:p>
        </w:tc>
        <w:tc>
          <w:tcPr>
            <w:tcW w:w="3290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 мин. транспортной доступности;</w:t>
            </w:r>
          </w:p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500 м пешеходной доступности</w:t>
            </w:r>
          </w:p>
        </w:tc>
      </w:tr>
      <w:tr w:rsidR="002B69CB" w:rsidRPr="009E3CB7" w:rsidTr="002B69CB">
        <w:tc>
          <w:tcPr>
            <w:tcW w:w="629" w:type="dxa"/>
          </w:tcPr>
          <w:p w:rsidR="002B69CB" w:rsidRPr="003E1E07" w:rsidRDefault="002B69CB" w:rsidP="002B69C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  <w:t>4</w:t>
            </w:r>
          </w:p>
        </w:tc>
        <w:tc>
          <w:tcPr>
            <w:tcW w:w="2551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3E1E07"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  <w:t>Помещения для общей физической подготовки</w:t>
            </w:r>
          </w:p>
        </w:tc>
        <w:tc>
          <w:tcPr>
            <w:tcW w:w="2948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  <w:vertAlign w:val="superscript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60 м</w:t>
            </w:r>
            <w:proofErr w:type="gramStart"/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  <w:vertAlign w:val="superscript"/>
              </w:rPr>
              <w:t>2</w:t>
            </w:r>
            <w:proofErr w:type="gramEnd"/>
          </w:p>
        </w:tc>
        <w:tc>
          <w:tcPr>
            <w:tcW w:w="3290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60 минут транспортной доступности;</w:t>
            </w:r>
          </w:p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пешеходная доступность не регламентируется</w:t>
            </w:r>
          </w:p>
        </w:tc>
      </w:tr>
    </w:tbl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3E1E07" w:rsidRDefault="003E1E07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E1E07">
        <w:rPr>
          <w:rFonts w:ascii="Times New Roman" w:hAnsi="Times New Roman" w:cs="Times New Roman"/>
          <w:sz w:val="24"/>
          <w:szCs w:val="24"/>
          <w:highlight w:val="cyan"/>
        </w:rPr>
        <w:t>4.5</w:t>
      </w:r>
      <w:r w:rsidR="007A19A6" w:rsidRPr="003E1E07">
        <w:rPr>
          <w:rFonts w:ascii="Times New Roman" w:hAnsi="Times New Roman" w:cs="Times New Roman"/>
          <w:sz w:val="24"/>
          <w:szCs w:val="24"/>
          <w:highlight w:val="cyan"/>
        </w:rPr>
        <w:t>. Объекты культуры.</w:t>
      </w:r>
    </w:p>
    <w:p w:rsidR="007A19A6" w:rsidRPr="003E1E07" w:rsidRDefault="003E1E07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E1E07">
        <w:rPr>
          <w:rFonts w:ascii="Times New Roman" w:hAnsi="Times New Roman" w:cs="Times New Roman"/>
          <w:sz w:val="24"/>
          <w:szCs w:val="24"/>
          <w:highlight w:val="cyan"/>
        </w:rPr>
        <w:t>4.5</w:t>
      </w:r>
      <w:r w:rsidR="007A19A6" w:rsidRPr="003E1E07">
        <w:rPr>
          <w:rFonts w:ascii="Times New Roman" w:hAnsi="Times New Roman" w:cs="Times New Roman"/>
          <w:sz w:val="24"/>
          <w:szCs w:val="24"/>
          <w:highlight w:val="cyan"/>
        </w:rPr>
        <w:t xml:space="preserve">.1. Расчетные показатели минимально допустимого уровня обеспеченности и максимально допустимого уровня территориальной доступности объектами </w:t>
      </w:r>
      <w:r w:rsidRPr="003E1E07">
        <w:rPr>
          <w:rFonts w:ascii="Times New Roman" w:hAnsi="Times New Roman" w:cs="Times New Roman"/>
          <w:sz w:val="24"/>
          <w:szCs w:val="24"/>
          <w:highlight w:val="cyan"/>
        </w:rPr>
        <w:t xml:space="preserve">в области </w:t>
      </w:r>
      <w:r w:rsidR="007A19A6" w:rsidRPr="003E1E07">
        <w:rPr>
          <w:rFonts w:ascii="Times New Roman" w:hAnsi="Times New Roman" w:cs="Times New Roman"/>
          <w:sz w:val="24"/>
          <w:szCs w:val="24"/>
          <w:highlight w:val="cyan"/>
        </w:rPr>
        <w:t>культуры</w:t>
      </w:r>
      <w:r w:rsidRPr="003E1E07">
        <w:rPr>
          <w:rFonts w:ascii="Times New Roman" w:hAnsi="Times New Roman" w:cs="Times New Roman"/>
          <w:sz w:val="24"/>
          <w:szCs w:val="24"/>
          <w:highlight w:val="cyan"/>
        </w:rPr>
        <w:t xml:space="preserve"> и искусства</w:t>
      </w:r>
      <w:r w:rsidR="007A19A6" w:rsidRPr="003E1E07">
        <w:rPr>
          <w:rFonts w:ascii="Times New Roman" w:hAnsi="Times New Roman" w:cs="Times New Roman"/>
          <w:sz w:val="24"/>
          <w:szCs w:val="24"/>
          <w:highlight w:val="cyan"/>
        </w:rPr>
        <w:t xml:space="preserve"> для населения </w:t>
      </w:r>
      <w:r w:rsidR="00214426" w:rsidRPr="003E1E07">
        <w:rPr>
          <w:rFonts w:ascii="Times New Roman" w:hAnsi="Times New Roman" w:cs="Times New Roman"/>
          <w:sz w:val="24"/>
          <w:szCs w:val="24"/>
          <w:highlight w:val="cyan"/>
        </w:rPr>
        <w:t>Якшур-Бодьинского района</w:t>
      </w:r>
      <w:r w:rsidRPr="003E1E07">
        <w:rPr>
          <w:rFonts w:ascii="Times New Roman" w:hAnsi="Times New Roman" w:cs="Times New Roman"/>
          <w:sz w:val="24"/>
          <w:szCs w:val="24"/>
          <w:highlight w:val="cyan"/>
        </w:rPr>
        <w:t xml:space="preserve"> приведены в таблице 10.</w:t>
      </w:r>
    </w:p>
    <w:p w:rsidR="007A19A6" w:rsidRPr="003E1E0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7A19A6" w:rsidRPr="003E1E07" w:rsidRDefault="003E1E07" w:rsidP="003E1E07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Таблица 10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551"/>
        <w:gridCol w:w="2948"/>
        <w:gridCol w:w="3290"/>
      </w:tblGrid>
      <w:tr w:rsidR="002B69CB" w:rsidRPr="003E1E07" w:rsidTr="002B69CB">
        <w:tc>
          <w:tcPr>
            <w:tcW w:w="629" w:type="dxa"/>
          </w:tcPr>
          <w:p w:rsidR="002B69CB" w:rsidRPr="003E1E07" w:rsidRDefault="002B69CB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/п</w:t>
            </w:r>
          </w:p>
        </w:tc>
        <w:tc>
          <w:tcPr>
            <w:tcW w:w="2551" w:type="dxa"/>
          </w:tcPr>
          <w:p w:rsidR="002B69CB" w:rsidRPr="003E1E07" w:rsidRDefault="002B69CB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ние объекта местного значения </w:t>
            </w:r>
          </w:p>
        </w:tc>
        <w:tc>
          <w:tcPr>
            <w:tcW w:w="2948" w:type="dxa"/>
          </w:tcPr>
          <w:p w:rsidR="002B69CB" w:rsidRPr="003E1E07" w:rsidRDefault="002B69CB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Расчетный показатель</w:t>
            </w: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минимально допустимого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уровня обеспеченности</w:t>
            </w:r>
          </w:p>
        </w:tc>
        <w:tc>
          <w:tcPr>
            <w:tcW w:w="3290" w:type="dxa"/>
          </w:tcPr>
          <w:p w:rsidR="002B69CB" w:rsidRPr="003E1E07" w:rsidRDefault="002B69CB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Расчетный показатель</w:t>
            </w: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максимально допустимого уровня терр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иториальной доступности</w:t>
            </w:r>
          </w:p>
        </w:tc>
      </w:tr>
      <w:tr w:rsidR="002B69CB" w:rsidRPr="003E1E07" w:rsidTr="002B69CB">
        <w:tc>
          <w:tcPr>
            <w:tcW w:w="629" w:type="dxa"/>
          </w:tcPr>
          <w:p w:rsidR="002B69CB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8789" w:type="dxa"/>
            <w:gridSpan w:val="3"/>
          </w:tcPr>
          <w:p w:rsidR="002B69CB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Библиотеки</w:t>
            </w:r>
          </w:p>
        </w:tc>
      </w:tr>
      <w:tr w:rsidR="002B69CB" w:rsidRPr="003E1E07" w:rsidTr="002B69CB">
        <w:tc>
          <w:tcPr>
            <w:tcW w:w="629" w:type="dxa"/>
          </w:tcPr>
          <w:p w:rsidR="002B69CB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1.1</w:t>
            </w:r>
          </w:p>
        </w:tc>
        <w:tc>
          <w:tcPr>
            <w:tcW w:w="2551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Общедоступная библиотека</w:t>
            </w:r>
          </w:p>
        </w:tc>
        <w:tc>
          <w:tcPr>
            <w:tcW w:w="2948" w:type="dxa"/>
            <w:vMerge w:val="restart"/>
          </w:tcPr>
          <w:p w:rsidR="002B69CB" w:rsidRPr="003E1E07" w:rsidRDefault="002B69CB" w:rsidP="00265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 библиотека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на административный центр муниципального района</w:t>
            </w:r>
          </w:p>
        </w:tc>
        <w:tc>
          <w:tcPr>
            <w:tcW w:w="3290" w:type="dxa"/>
            <w:vMerge w:val="restart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30 - 60 минут транспортной доступности</w:t>
            </w:r>
          </w:p>
        </w:tc>
      </w:tr>
      <w:tr w:rsidR="002B69CB" w:rsidRPr="003E1E07" w:rsidTr="002B69CB">
        <w:tc>
          <w:tcPr>
            <w:tcW w:w="629" w:type="dxa"/>
          </w:tcPr>
          <w:p w:rsidR="002B69CB" w:rsidRPr="003E1E07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1.2</w:t>
            </w:r>
          </w:p>
        </w:tc>
        <w:tc>
          <w:tcPr>
            <w:tcW w:w="2551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E1E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Детская библиотека</w:t>
            </w:r>
          </w:p>
        </w:tc>
        <w:tc>
          <w:tcPr>
            <w:tcW w:w="2948" w:type="dxa"/>
            <w:vMerge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290" w:type="dxa"/>
            <w:vMerge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2B69CB" w:rsidRPr="003E1E07" w:rsidTr="002B69CB">
        <w:tc>
          <w:tcPr>
            <w:tcW w:w="629" w:type="dxa"/>
          </w:tcPr>
          <w:p w:rsidR="002B69CB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1.3</w:t>
            </w:r>
          </w:p>
        </w:tc>
        <w:tc>
          <w:tcPr>
            <w:tcW w:w="2551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Точка доступа к полнотекстовым информационным ресурсам</w:t>
            </w:r>
          </w:p>
        </w:tc>
        <w:tc>
          <w:tcPr>
            <w:tcW w:w="2948" w:type="dxa"/>
            <w:vMerge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290" w:type="dxa"/>
            <w:vMerge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2B69CB" w:rsidRPr="003E1E07" w:rsidTr="002B69CB">
        <w:tc>
          <w:tcPr>
            <w:tcW w:w="629" w:type="dxa"/>
          </w:tcPr>
          <w:p w:rsidR="002B69CB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1.4</w:t>
            </w:r>
          </w:p>
        </w:tc>
        <w:tc>
          <w:tcPr>
            <w:tcW w:w="2551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Общедоступная библиотека с детским отделением - сельский населенный пункт (группа населенных пунктов)</w:t>
            </w:r>
          </w:p>
        </w:tc>
        <w:tc>
          <w:tcPr>
            <w:tcW w:w="2948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библиотека на 15 000 человек</w:t>
            </w:r>
          </w:p>
        </w:tc>
        <w:tc>
          <w:tcPr>
            <w:tcW w:w="3290" w:type="dxa"/>
            <w:vMerge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2B69CB" w:rsidRPr="003E1E07" w:rsidTr="002B69CB">
        <w:tc>
          <w:tcPr>
            <w:tcW w:w="629" w:type="dxa"/>
          </w:tcPr>
          <w:p w:rsidR="002B69CB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1.5</w:t>
            </w:r>
          </w:p>
        </w:tc>
        <w:tc>
          <w:tcPr>
            <w:tcW w:w="2551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Филиал общедоступных библиотек с детским отделением</w:t>
            </w:r>
          </w:p>
        </w:tc>
        <w:tc>
          <w:tcPr>
            <w:tcW w:w="2948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филиал на 1 000 человек</w:t>
            </w:r>
          </w:p>
        </w:tc>
        <w:tc>
          <w:tcPr>
            <w:tcW w:w="3290" w:type="dxa"/>
            <w:vMerge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2B69CB" w:rsidRPr="003E1E07" w:rsidTr="00DD0F00">
        <w:tc>
          <w:tcPr>
            <w:tcW w:w="629" w:type="dxa"/>
          </w:tcPr>
          <w:p w:rsidR="002B69CB" w:rsidRPr="003E1E07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8789" w:type="dxa"/>
            <w:gridSpan w:val="3"/>
          </w:tcPr>
          <w:p w:rsidR="002B69CB" w:rsidRPr="003E1E07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Музеи</w:t>
            </w:r>
          </w:p>
        </w:tc>
      </w:tr>
      <w:tr w:rsidR="002B69CB" w:rsidRPr="003E1E07" w:rsidTr="002B69CB">
        <w:tc>
          <w:tcPr>
            <w:tcW w:w="629" w:type="dxa"/>
          </w:tcPr>
          <w:p w:rsidR="002B69CB" w:rsidRPr="003E1E07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2.1</w:t>
            </w:r>
          </w:p>
        </w:tc>
        <w:tc>
          <w:tcPr>
            <w:tcW w:w="2551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Музей (краеведческий)</w:t>
            </w:r>
          </w:p>
        </w:tc>
        <w:tc>
          <w:tcPr>
            <w:tcW w:w="2948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 </w:t>
            </w:r>
            <w:r w:rsidR="007C4DA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музей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на муниципальный район</w:t>
            </w:r>
          </w:p>
        </w:tc>
        <w:tc>
          <w:tcPr>
            <w:tcW w:w="3290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30 - 60 минут транспортной доступности</w:t>
            </w:r>
          </w:p>
        </w:tc>
      </w:tr>
      <w:tr w:rsidR="002B69CB" w:rsidRPr="003E1E07" w:rsidTr="00894BFC">
        <w:tc>
          <w:tcPr>
            <w:tcW w:w="629" w:type="dxa"/>
          </w:tcPr>
          <w:p w:rsidR="002B69CB" w:rsidRPr="003E1E07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8789" w:type="dxa"/>
            <w:gridSpan w:val="3"/>
          </w:tcPr>
          <w:p w:rsidR="002B69CB" w:rsidRPr="003E1E07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Концертные залы</w:t>
            </w:r>
          </w:p>
        </w:tc>
      </w:tr>
      <w:tr w:rsidR="002B69CB" w:rsidRPr="003E1E07" w:rsidTr="002B69CB">
        <w:tc>
          <w:tcPr>
            <w:tcW w:w="629" w:type="dxa"/>
          </w:tcPr>
          <w:p w:rsidR="002B69CB" w:rsidRPr="003E1E07" w:rsidRDefault="002B69CB" w:rsidP="002B6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3.1</w:t>
            </w:r>
          </w:p>
        </w:tc>
        <w:tc>
          <w:tcPr>
            <w:tcW w:w="2551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Концертный зал</w:t>
            </w:r>
          </w:p>
        </w:tc>
        <w:tc>
          <w:tcPr>
            <w:tcW w:w="2948" w:type="dxa"/>
          </w:tcPr>
          <w:p w:rsidR="002B69CB" w:rsidRPr="003E1E07" w:rsidRDefault="002B69CB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 </w:t>
            </w:r>
            <w:r w:rsidR="007C4DA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концертный зал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на муниципальный район</w:t>
            </w:r>
          </w:p>
        </w:tc>
        <w:tc>
          <w:tcPr>
            <w:tcW w:w="3290" w:type="dxa"/>
          </w:tcPr>
          <w:p w:rsidR="002B69CB" w:rsidRPr="003E1E07" w:rsidRDefault="007C4DA3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60 мин. транспортной доступности</w:t>
            </w:r>
          </w:p>
        </w:tc>
      </w:tr>
      <w:tr w:rsidR="007C4DA3" w:rsidRPr="003E1E07" w:rsidTr="00865107">
        <w:tc>
          <w:tcPr>
            <w:tcW w:w="629" w:type="dxa"/>
          </w:tcPr>
          <w:p w:rsidR="007C4DA3" w:rsidRPr="003E1E07" w:rsidRDefault="007C4DA3" w:rsidP="007C4D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8789" w:type="dxa"/>
            <w:gridSpan w:val="3"/>
          </w:tcPr>
          <w:p w:rsidR="007C4DA3" w:rsidRPr="003E1E07" w:rsidRDefault="007C4DA3" w:rsidP="007C4D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Кинозалы</w:t>
            </w:r>
          </w:p>
        </w:tc>
      </w:tr>
      <w:tr w:rsidR="007C4DA3" w:rsidRPr="003E1E07" w:rsidTr="002B69CB">
        <w:tc>
          <w:tcPr>
            <w:tcW w:w="629" w:type="dxa"/>
          </w:tcPr>
          <w:p w:rsidR="007C4DA3" w:rsidRPr="003E1E07" w:rsidRDefault="007C4DA3" w:rsidP="007C4D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4.1</w:t>
            </w:r>
          </w:p>
        </w:tc>
        <w:tc>
          <w:tcPr>
            <w:tcW w:w="2551" w:type="dxa"/>
          </w:tcPr>
          <w:p w:rsidR="007C4DA3" w:rsidRPr="003E1E07" w:rsidRDefault="007C4DA3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Кинозал – сельский населенный пункт (группа населенных пунктов)</w:t>
            </w:r>
          </w:p>
        </w:tc>
        <w:tc>
          <w:tcPr>
            <w:tcW w:w="2948" w:type="dxa"/>
          </w:tcPr>
          <w:p w:rsidR="007C4DA3" w:rsidRPr="003E1E07" w:rsidRDefault="007C4DA3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кинозал на 3 000 человек</w:t>
            </w:r>
          </w:p>
        </w:tc>
        <w:tc>
          <w:tcPr>
            <w:tcW w:w="3290" w:type="dxa"/>
          </w:tcPr>
          <w:p w:rsidR="007C4DA3" w:rsidRPr="003E1E07" w:rsidRDefault="007C4DA3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30 мин. транспортно-пешеходной доступности</w:t>
            </w:r>
          </w:p>
        </w:tc>
      </w:tr>
      <w:tr w:rsidR="007C4DA3" w:rsidRPr="003E1E07" w:rsidTr="00BA6C0A">
        <w:tc>
          <w:tcPr>
            <w:tcW w:w="629" w:type="dxa"/>
          </w:tcPr>
          <w:p w:rsidR="007C4DA3" w:rsidRPr="003E1E07" w:rsidRDefault="007C4DA3" w:rsidP="007C4D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</w:p>
        </w:tc>
        <w:tc>
          <w:tcPr>
            <w:tcW w:w="8789" w:type="dxa"/>
            <w:gridSpan w:val="3"/>
          </w:tcPr>
          <w:p w:rsidR="007C4DA3" w:rsidRPr="003E1E07" w:rsidRDefault="007C4DA3" w:rsidP="007C4D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Учреждения культурно-досугового типа </w:t>
            </w:r>
          </w:p>
        </w:tc>
      </w:tr>
      <w:tr w:rsidR="007C4DA3" w:rsidRPr="003E1E07" w:rsidTr="002B69CB">
        <w:tc>
          <w:tcPr>
            <w:tcW w:w="629" w:type="dxa"/>
          </w:tcPr>
          <w:p w:rsidR="007C4DA3" w:rsidRPr="003E1E07" w:rsidRDefault="007C4DA3" w:rsidP="007C4D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5.1</w:t>
            </w:r>
          </w:p>
        </w:tc>
        <w:tc>
          <w:tcPr>
            <w:tcW w:w="2551" w:type="dxa"/>
          </w:tcPr>
          <w:p w:rsidR="007C4DA3" w:rsidRPr="003E1E07" w:rsidRDefault="007C4DA3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Центр культурного развития</w:t>
            </w:r>
          </w:p>
        </w:tc>
        <w:tc>
          <w:tcPr>
            <w:tcW w:w="2948" w:type="dxa"/>
          </w:tcPr>
          <w:p w:rsidR="007C4DA3" w:rsidRPr="003E1E07" w:rsidRDefault="007C4DA3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центр на административный центр муниципального района</w:t>
            </w:r>
          </w:p>
        </w:tc>
        <w:tc>
          <w:tcPr>
            <w:tcW w:w="3290" w:type="dxa"/>
            <w:vMerge w:val="restart"/>
          </w:tcPr>
          <w:p w:rsidR="007C4DA3" w:rsidRPr="003E1E07" w:rsidRDefault="007C4DA3" w:rsidP="00265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60 мин. транспортно-пешеходной доступности</w:t>
            </w:r>
          </w:p>
        </w:tc>
      </w:tr>
      <w:tr w:rsidR="007C4DA3" w:rsidRPr="003E1E07" w:rsidTr="002B69CB">
        <w:tc>
          <w:tcPr>
            <w:tcW w:w="629" w:type="dxa"/>
          </w:tcPr>
          <w:p w:rsidR="007C4DA3" w:rsidRPr="003E1E07" w:rsidRDefault="007C4DA3" w:rsidP="007C4D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5.2.</w:t>
            </w:r>
          </w:p>
        </w:tc>
        <w:tc>
          <w:tcPr>
            <w:tcW w:w="2551" w:type="dxa"/>
          </w:tcPr>
          <w:p w:rsidR="007C4DA3" w:rsidRPr="003E1E07" w:rsidRDefault="007C4DA3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Передвижной многофункциональный культурный центр</w:t>
            </w:r>
          </w:p>
        </w:tc>
        <w:tc>
          <w:tcPr>
            <w:tcW w:w="2948" w:type="dxa"/>
          </w:tcPr>
          <w:p w:rsidR="007C4DA3" w:rsidRPr="003E1E07" w:rsidRDefault="007C4DA3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 транспортная единица 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административный центр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3290" w:type="dxa"/>
            <w:vMerge/>
          </w:tcPr>
          <w:p w:rsidR="007C4DA3" w:rsidRPr="003E1E07" w:rsidRDefault="007C4DA3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C4DA3" w:rsidRPr="003E1E07" w:rsidTr="002B69CB">
        <w:tc>
          <w:tcPr>
            <w:tcW w:w="629" w:type="dxa"/>
          </w:tcPr>
          <w:p w:rsidR="007C4DA3" w:rsidRPr="003E1E07" w:rsidRDefault="007C4DA3" w:rsidP="007C4D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5.3</w:t>
            </w:r>
          </w:p>
        </w:tc>
        <w:tc>
          <w:tcPr>
            <w:tcW w:w="2551" w:type="dxa"/>
          </w:tcPr>
          <w:p w:rsidR="007C4DA3" w:rsidRPr="003E1E07" w:rsidRDefault="007C4DA3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Дом культуры – население менее  25 000 человек</w:t>
            </w:r>
          </w:p>
        </w:tc>
        <w:tc>
          <w:tcPr>
            <w:tcW w:w="2948" w:type="dxa"/>
          </w:tcPr>
          <w:p w:rsidR="007C4DA3" w:rsidRPr="003E1E07" w:rsidRDefault="007C4DA3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дом культуры на 10 000 человек</w:t>
            </w:r>
          </w:p>
        </w:tc>
        <w:tc>
          <w:tcPr>
            <w:tcW w:w="3290" w:type="dxa"/>
            <w:vMerge/>
          </w:tcPr>
          <w:p w:rsidR="007C4DA3" w:rsidRPr="003E1E07" w:rsidRDefault="007C4DA3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4DA3" w:rsidRPr="00675D3C" w:rsidRDefault="007C4DA3" w:rsidP="007C4DA3">
      <w:pPr>
        <w:autoSpaceDE w:val="0"/>
        <w:autoSpaceDN w:val="0"/>
        <w:adjustRightInd w:val="0"/>
        <w:ind w:firstLine="567"/>
        <w:jc w:val="both"/>
        <w:rPr>
          <w:rFonts w:eastAsiaTheme="minorHAnsi"/>
          <w:highlight w:val="cyan"/>
          <w:lang w:eastAsia="en-US"/>
        </w:rPr>
      </w:pPr>
      <w:r w:rsidRPr="00675D3C">
        <w:rPr>
          <w:rFonts w:eastAsiaTheme="minorHAnsi"/>
          <w:highlight w:val="cyan"/>
          <w:lang w:eastAsia="en-US"/>
        </w:rPr>
        <w:t xml:space="preserve">4.6 </w:t>
      </w:r>
      <w:r w:rsidRPr="007C4DA3">
        <w:rPr>
          <w:rFonts w:eastAsiaTheme="minorHAnsi"/>
          <w:highlight w:val="cyan"/>
          <w:lang w:eastAsia="en-US"/>
        </w:rPr>
        <w:t xml:space="preserve">Расчетные показатели допустимого уровня обеспеченности объектами велосипедной инфраструктуры представлены в </w:t>
      </w:r>
      <w:hyperlink w:anchor="Par4" w:history="1">
        <w:r w:rsidRPr="00675D3C">
          <w:rPr>
            <w:rFonts w:eastAsiaTheme="minorHAnsi"/>
            <w:color w:val="0000FF"/>
            <w:highlight w:val="cyan"/>
            <w:lang w:eastAsia="en-US"/>
          </w:rPr>
          <w:t>таблицах</w:t>
        </w:r>
      </w:hyperlink>
      <w:r w:rsidRPr="00675D3C">
        <w:rPr>
          <w:rFonts w:eastAsiaTheme="minorHAnsi"/>
          <w:highlight w:val="cyan"/>
          <w:lang w:eastAsia="en-US"/>
        </w:rPr>
        <w:t xml:space="preserve"> 11 и 12.</w:t>
      </w:r>
    </w:p>
    <w:p w:rsidR="00362BA6" w:rsidRPr="00675D3C" w:rsidRDefault="00362BA6" w:rsidP="00362BA6">
      <w:pPr>
        <w:autoSpaceDE w:val="0"/>
        <w:autoSpaceDN w:val="0"/>
        <w:adjustRightInd w:val="0"/>
        <w:ind w:firstLine="567"/>
        <w:jc w:val="both"/>
        <w:rPr>
          <w:rFonts w:eastAsiaTheme="minorHAnsi"/>
          <w:highlight w:val="cyan"/>
          <w:lang w:eastAsia="en-US"/>
        </w:rPr>
      </w:pPr>
      <w:r w:rsidRPr="00675D3C">
        <w:rPr>
          <w:rFonts w:eastAsiaTheme="minorHAnsi"/>
          <w:highlight w:val="cyan"/>
          <w:lang w:eastAsia="en-US"/>
        </w:rPr>
        <w:t xml:space="preserve">4.6.1. </w:t>
      </w:r>
      <w:r w:rsidR="007C4DA3" w:rsidRPr="007C4DA3">
        <w:rPr>
          <w:rFonts w:eastAsiaTheme="minorHAnsi"/>
          <w:highlight w:val="cyan"/>
          <w:lang w:eastAsia="en-US"/>
        </w:rPr>
        <w:t>На терр</w:t>
      </w:r>
      <w:r w:rsidRPr="00675D3C">
        <w:rPr>
          <w:rFonts w:eastAsiaTheme="minorHAnsi"/>
          <w:highlight w:val="cyan"/>
          <w:lang w:eastAsia="en-US"/>
        </w:rPr>
        <w:t>итории Якшур-Бодьинского района</w:t>
      </w:r>
      <w:r w:rsidR="007C4DA3" w:rsidRPr="007C4DA3">
        <w:rPr>
          <w:rFonts w:eastAsiaTheme="minorHAnsi"/>
          <w:highlight w:val="cyan"/>
          <w:lang w:eastAsia="en-US"/>
        </w:rPr>
        <w:t xml:space="preserve"> следует предусматривать создание инфраструктуры велосипедного транспорта: велосипедных дорожек, пешеходные и велосипедные дорожки, велосипедные парковки, велосипедные стоянки (далее соответственно - </w:t>
      </w:r>
      <w:proofErr w:type="spellStart"/>
      <w:r w:rsidR="007C4DA3" w:rsidRPr="007C4DA3">
        <w:rPr>
          <w:rFonts w:eastAsiaTheme="minorHAnsi"/>
          <w:highlight w:val="cyan"/>
          <w:lang w:eastAsia="en-US"/>
        </w:rPr>
        <w:t>велотранспорт</w:t>
      </w:r>
      <w:proofErr w:type="spellEnd"/>
      <w:r w:rsidR="007C4DA3" w:rsidRPr="007C4DA3">
        <w:rPr>
          <w:rFonts w:eastAsiaTheme="minorHAnsi"/>
          <w:highlight w:val="cyan"/>
          <w:lang w:eastAsia="en-US"/>
        </w:rPr>
        <w:t xml:space="preserve">, велодорожки, </w:t>
      </w:r>
      <w:proofErr w:type="spellStart"/>
      <w:r w:rsidR="007C4DA3" w:rsidRPr="007C4DA3">
        <w:rPr>
          <w:rFonts w:eastAsiaTheme="minorHAnsi"/>
          <w:highlight w:val="cyan"/>
          <w:lang w:eastAsia="en-US"/>
        </w:rPr>
        <w:t>велопешеходные</w:t>
      </w:r>
      <w:proofErr w:type="spellEnd"/>
      <w:r w:rsidR="007C4DA3" w:rsidRPr="007C4DA3">
        <w:rPr>
          <w:rFonts w:eastAsiaTheme="minorHAnsi"/>
          <w:highlight w:val="cyan"/>
          <w:lang w:eastAsia="en-US"/>
        </w:rPr>
        <w:t xml:space="preserve"> дорожки, </w:t>
      </w:r>
      <w:proofErr w:type="spellStart"/>
      <w:r w:rsidR="007C4DA3" w:rsidRPr="007C4DA3">
        <w:rPr>
          <w:rFonts w:eastAsiaTheme="minorHAnsi"/>
          <w:highlight w:val="cyan"/>
          <w:lang w:eastAsia="en-US"/>
        </w:rPr>
        <w:t>велопарковки</w:t>
      </w:r>
      <w:proofErr w:type="spellEnd"/>
      <w:r w:rsidR="007C4DA3" w:rsidRPr="007C4DA3">
        <w:rPr>
          <w:rFonts w:eastAsiaTheme="minorHAnsi"/>
          <w:highlight w:val="cyan"/>
          <w:lang w:eastAsia="en-US"/>
        </w:rPr>
        <w:t xml:space="preserve">, велостоянки, </w:t>
      </w:r>
      <w:proofErr w:type="spellStart"/>
      <w:r w:rsidR="007C4DA3" w:rsidRPr="007C4DA3">
        <w:rPr>
          <w:rFonts w:eastAsiaTheme="minorHAnsi"/>
          <w:highlight w:val="cyan"/>
          <w:lang w:eastAsia="en-US"/>
        </w:rPr>
        <w:t>в</w:t>
      </w:r>
      <w:r w:rsidRPr="00675D3C">
        <w:rPr>
          <w:rFonts w:eastAsiaTheme="minorHAnsi"/>
          <w:highlight w:val="cyan"/>
          <w:lang w:eastAsia="en-US"/>
        </w:rPr>
        <w:t>елотранспортная</w:t>
      </w:r>
      <w:proofErr w:type="spellEnd"/>
      <w:r w:rsidRPr="00675D3C">
        <w:rPr>
          <w:rFonts w:eastAsiaTheme="minorHAnsi"/>
          <w:highlight w:val="cyan"/>
          <w:lang w:eastAsia="en-US"/>
        </w:rPr>
        <w:t xml:space="preserve"> инфраструктура).</w:t>
      </w:r>
    </w:p>
    <w:p w:rsidR="007C4DA3" w:rsidRPr="007C4DA3" w:rsidRDefault="00362BA6" w:rsidP="00362BA6">
      <w:pPr>
        <w:autoSpaceDE w:val="0"/>
        <w:autoSpaceDN w:val="0"/>
        <w:adjustRightInd w:val="0"/>
        <w:ind w:firstLine="567"/>
        <w:jc w:val="both"/>
        <w:rPr>
          <w:rFonts w:eastAsiaTheme="minorHAnsi"/>
          <w:highlight w:val="cyan"/>
          <w:lang w:eastAsia="en-US"/>
        </w:rPr>
      </w:pPr>
      <w:r w:rsidRPr="00675D3C">
        <w:rPr>
          <w:rFonts w:eastAsiaTheme="minorHAnsi"/>
          <w:highlight w:val="cyan"/>
          <w:lang w:eastAsia="en-US"/>
        </w:rPr>
        <w:t xml:space="preserve">4.6.2. </w:t>
      </w:r>
      <w:r w:rsidR="007C4DA3" w:rsidRPr="007C4DA3">
        <w:rPr>
          <w:rFonts w:eastAsiaTheme="minorHAnsi"/>
          <w:highlight w:val="cyan"/>
          <w:lang w:eastAsia="en-US"/>
        </w:rPr>
        <w:t xml:space="preserve">Основные характеристики велодорожек, </w:t>
      </w:r>
      <w:proofErr w:type="spellStart"/>
      <w:r w:rsidR="007C4DA3" w:rsidRPr="007C4DA3">
        <w:rPr>
          <w:rFonts w:eastAsiaTheme="minorHAnsi"/>
          <w:highlight w:val="cyan"/>
          <w:lang w:eastAsia="en-US"/>
        </w:rPr>
        <w:t>велопешеходных</w:t>
      </w:r>
      <w:proofErr w:type="spellEnd"/>
      <w:r w:rsidR="007C4DA3" w:rsidRPr="007C4DA3">
        <w:rPr>
          <w:rFonts w:eastAsiaTheme="minorHAnsi"/>
          <w:highlight w:val="cyan"/>
          <w:lang w:eastAsia="en-US"/>
        </w:rPr>
        <w:t xml:space="preserve"> д</w:t>
      </w:r>
      <w:r w:rsidR="004577F4">
        <w:rPr>
          <w:rFonts w:eastAsiaTheme="minorHAnsi"/>
          <w:highlight w:val="cyan"/>
          <w:lang w:eastAsia="en-US"/>
        </w:rPr>
        <w:t>орожек представлены в таблице 11</w:t>
      </w:r>
      <w:r w:rsidR="007C4DA3" w:rsidRPr="007C4DA3">
        <w:rPr>
          <w:rFonts w:eastAsiaTheme="minorHAnsi"/>
          <w:highlight w:val="cyan"/>
          <w:lang w:eastAsia="en-US"/>
        </w:rPr>
        <w:t>.</w:t>
      </w:r>
    </w:p>
    <w:p w:rsidR="007C4DA3" w:rsidRPr="007C4DA3" w:rsidRDefault="007C4DA3" w:rsidP="007C4DA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highlight w:val="cyan"/>
          <w:lang w:eastAsia="en-US"/>
        </w:rPr>
      </w:pPr>
    </w:p>
    <w:p w:rsidR="007C4DA3" w:rsidRPr="007C4DA3" w:rsidRDefault="007C4DA3" w:rsidP="00362BA6">
      <w:pPr>
        <w:autoSpaceDE w:val="0"/>
        <w:autoSpaceDN w:val="0"/>
        <w:adjustRightInd w:val="0"/>
        <w:jc w:val="right"/>
        <w:outlineLvl w:val="0"/>
        <w:rPr>
          <w:rFonts w:eastAsiaTheme="minorHAnsi"/>
          <w:highlight w:val="cyan"/>
          <w:lang w:eastAsia="en-US"/>
        </w:rPr>
      </w:pPr>
      <w:bookmarkStart w:id="2" w:name="Par4"/>
      <w:bookmarkEnd w:id="2"/>
      <w:r w:rsidRPr="007C4DA3">
        <w:rPr>
          <w:rFonts w:eastAsiaTheme="minorHAnsi"/>
          <w:highlight w:val="cyan"/>
          <w:lang w:eastAsia="en-US"/>
        </w:rPr>
        <w:t>Та</w:t>
      </w:r>
      <w:r w:rsidR="004577F4">
        <w:rPr>
          <w:rFonts w:eastAsiaTheme="minorHAnsi"/>
          <w:highlight w:val="cyan"/>
          <w:lang w:eastAsia="en-US"/>
        </w:rPr>
        <w:t>блица 11</w:t>
      </w:r>
    </w:p>
    <w:tbl>
      <w:tblPr>
        <w:tblW w:w="94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53"/>
        <w:gridCol w:w="2252"/>
        <w:gridCol w:w="1928"/>
      </w:tblGrid>
      <w:tr w:rsidR="007C4DA3" w:rsidRPr="007C4DA3" w:rsidTr="00675D3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362BA6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675D3C">
              <w:rPr>
                <w:rFonts w:eastAsiaTheme="minorHAnsi"/>
                <w:highlight w:val="cyan"/>
                <w:lang w:eastAsia="en-US"/>
              </w:rPr>
              <w:t>№</w:t>
            </w:r>
            <w:r w:rsidR="007C4DA3" w:rsidRPr="007C4DA3">
              <w:rPr>
                <w:rFonts w:eastAsiaTheme="minorHAnsi"/>
                <w:highlight w:val="cyan"/>
                <w:lang w:eastAsia="en-US"/>
              </w:rPr>
              <w:t xml:space="preserve"> </w:t>
            </w:r>
            <w:proofErr w:type="gramStart"/>
            <w:r w:rsidR="007C4DA3" w:rsidRPr="007C4DA3">
              <w:rPr>
                <w:rFonts w:eastAsiaTheme="minorHAnsi"/>
                <w:highlight w:val="cyan"/>
                <w:lang w:eastAsia="en-US"/>
              </w:rPr>
              <w:t>п</w:t>
            </w:r>
            <w:proofErr w:type="gramEnd"/>
            <w:r w:rsidR="007C4DA3" w:rsidRPr="007C4DA3">
              <w:rPr>
                <w:rFonts w:eastAsiaTheme="minorHAnsi"/>
                <w:highlight w:val="cyan"/>
                <w:lang w:eastAsia="en-US"/>
              </w:rPr>
              <w:t>/п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Нормируемый параметр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Минимальные значения</w:t>
            </w:r>
          </w:p>
        </w:tc>
      </w:tr>
      <w:tr w:rsidR="007C4DA3" w:rsidRPr="007C4DA3" w:rsidTr="00675D3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</w:p>
        </w:tc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при новом строительстве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в стесненных условиях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 xml:space="preserve">Расчетная скорость движения, </w:t>
            </w:r>
            <w:proofErr w:type="gramStart"/>
            <w:r w:rsidRPr="007C4DA3">
              <w:rPr>
                <w:rFonts w:eastAsiaTheme="minorHAnsi"/>
                <w:highlight w:val="cyan"/>
                <w:lang w:eastAsia="en-US"/>
              </w:rPr>
              <w:t>км</w:t>
            </w:r>
            <w:proofErr w:type="gramEnd"/>
            <w:r w:rsidRPr="007C4DA3">
              <w:rPr>
                <w:rFonts w:eastAsiaTheme="minorHAnsi"/>
                <w:highlight w:val="cyan"/>
                <w:lang w:eastAsia="en-US"/>
              </w:rPr>
              <w:t>/ч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15</w:t>
            </w:r>
          </w:p>
        </w:tc>
      </w:tr>
      <w:tr w:rsidR="007C4DA3" w:rsidRPr="007C4DA3" w:rsidTr="00675D3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 xml:space="preserve">Ширина проезжей части для движения, </w:t>
            </w:r>
            <w:proofErr w:type="gramStart"/>
            <w:r w:rsidRPr="007C4DA3">
              <w:rPr>
                <w:rFonts w:eastAsiaTheme="minorHAnsi"/>
                <w:highlight w:val="cyan"/>
                <w:lang w:eastAsia="en-US"/>
              </w:rPr>
              <w:t>м</w:t>
            </w:r>
            <w:proofErr w:type="gramEnd"/>
            <w:r w:rsidRPr="007C4DA3">
              <w:rPr>
                <w:rFonts w:eastAsiaTheme="minorHAnsi"/>
                <w:highlight w:val="cyan"/>
                <w:lang w:eastAsia="en-US"/>
              </w:rPr>
              <w:t>, не менее: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</w:p>
        </w:tc>
      </w:tr>
      <w:tr w:rsidR="007C4DA3" w:rsidRPr="007C4DA3" w:rsidTr="00675D3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однополосного одностороннего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1,0 - 1,5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0,75 - 1,0</w:t>
            </w:r>
          </w:p>
        </w:tc>
      </w:tr>
      <w:tr w:rsidR="007C4DA3" w:rsidRPr="007C4DA3" w:rsidTr="00675D3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proofErr w:type="spellStart"/>
            <w:r w:rsidRPr="007C4DA3">
              <w:rPr>
                <w:rFonts w:eastAsiaTheme="minorHAnsi"/>
                <w:highlight w:val="cyan"/>
                <w:lang w:eastAsia="en-US"/>
              </w:rPr>
              <w:t>двухполосного</w:t>
            </w:r>
            <w:proofErr w:type="spellEnd"/>
            <w:r w:rsidRPr="007C4DA3">
              <w:rPr>
                <w:rFonts w:eastAsiaTheme="minorHAnsi"/>
                <w:highlight w:val="cyan"/>
                <w:lang w:eastAsia="en-US"/>
              </w:rPr>
              <w:t xml:space="preserve"> одностороннего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1,75 - 2,5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1,50</w:t>
            </w:r>
          </w:p>
        </w:tc>
      </w:tr>
      <w:tr w:rsidR="007C4DA3" w:rsidRPr="007C4DA3" w:rsidTr="00675D3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 xml:space="preserve">Ширина велосипедной и пешеходной дорожки с разделением движения дорожной </w:t>
            </w:r>
            <w:r w:rsidRPr="007C4DA3">
              <w:rPr>
                <w:rFonts w:eastAsiaTheme="minorHAnsi"/>
                <w:highlight w:val="cyan"/>
                <w:lang w:eastAsia="en-US"/>
              </w:rPr>
              <w:lastRenderedPageBreak/>
              <w:t xml:space="preserve">разметкой, </w:t>
            </w:r>
            <w:proofErr w:type="gramStart"/>
            <w:r w:rsidRPr="007C4DA3">
              <w:rPr>
                <w:rFonts w:eastAsiaTheme="minorHAnsi"/>
                <w:highlight w:val="cyan"/>
                <w:lang w:eastAsia="en-US"/>
              </w:rPr>
              <w:t>м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lastRenderedPageBreak/>
              <w:t xml:space="preserve">4,0 - 6,0 </w:t>
            </w:r>
            <w:hyperlink w:anchor="Par55" w:history="1">
              <w:r w:rsidRPr="007C4DA3">
                <w:rPr>
                  <w:rFonts w:eastAsiaTheme="minorHAnsi"/>
                  <w:color w:val="0000FF"/>
                  <w:highlight w:val="cyan"/>
                  <w:lang w:eastAsia="en-US"/>
                </w:rPr>
                <w:t>&lt;*&gt;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 xml:space="preserve">3,25 </w:t>
            </w:r>
            <w:hyperlink w:anchor="Par56" w:history="1">
              <w:r w:rsidRPr="007C4DA3">
                <w:rPr>
                  <w:rFonts w:eastAsiaTheme="minorHAnsi"/>
                  <w:color w:val="0000FF"/>
                  <w:highlight w:val="cyan"/>
                  <w:lang w:eastAsia="en-US"/>
                </w:rPr>
                <w:t>&lt;**&gt;</w:t>
              </w:r>
            </w:hyperlink>
          </w:p>
        </w:tc>
      </w:tr>
      <w:tr w:rsidR="007C4DA3" w:rsidRPr="007C4DA3" w:rsidTr="00675D3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 xml:space="preserve">Ширина </w:t>
            </w:r>
            <w:proofErr w:type="spellStart"/>
            <w:r w:rsidRPr="007C4DA3">
              <w:rPr>
                <w:rFonts w:eastAsiaTheme="minorHAnsi"/>
                <w:highlight w:val="cyan"/>
                <w:lang w:eastAsia="en-US"/>
              </w:rPr>
              <w:t>велопешеходной</w:t>
            </w:r>
            <w:proofErr w:type="spellEnd"/>
            <w:r w:rsidRPr="007C4DA3">
              <w:rPr>
                <w:rFonts w:eastAsiaTheme="minorHAnsi"/>
                <w:highlight w:val="cyan"/>
                <w:lang w:eastAsia="en-US"/>
              </w:rPr>
              <w:t xml:space="preserve"> дорожки, </w:t>
            </w:r>
            <w:proofErr w:type="gramStart"/>
            <w:r w:rsidRPr="007C4DA3">
              <w:rPr>
                <w:rFonts w:eastAsiaTheme="minorHAnsi"/>
                <w:highlight w:val="cyan"/>
                <w:lang w:eastAsia="en-US"/>
              </w:rPr>
              <w:t>м</w:t>
            </w:r>
            <w:proofErr w:type="gramEnd"/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 xml:space="preserve">2,5 - 3,0 </w:t>
            </w:r>
            <w:hyperlink w:anchor="Par57" w:history="1">
              <w:r w:rsidRPr="007C4DA3">
                <w:rPr>
                  <w:rFonts w:eastAsiaTheme="minorHAnsi"/>
                  <w:color w:val="0000FF"/>
                  <w:highlight w:val="cyan"/>
                  <w:lang w:eastAsia="en-US"/>
                </w:rPr>
                <w:t>&lt;***&gt;</w:t>
              </w:r>
            </w:hyperlink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 xml:space="preserve">2,0 </w:t>
            </w:r>
            <w:hyperlink w:anchor="Par58" w:history="1">
              <w:r w:rsidRPr="007C4DA3">
                <w:rPr>
                  <w:rFonts w:eastAsiaTheme="minorHAnsi"/>
                  <w:color w:val="0000FF"/>
                  <w:highlight w:val="cyan"/>
                  <w:lang w:eastAsia="en-US"/>
                </w:rPr>
                <w:t>&lt;****&gt;</w:t>
              </w:r>
            </w:hyperlink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Наибольший продольный уклон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40 - 60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50 - 70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Поперечный уклон проезжей части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15 - 20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20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 xml:space="preserve">Габарит по высоте, </w:t>
            </w:r>
            <w:proofErr w:type="gramStart"/>
            <w:r w:rsidRPr="007C4DA3">
              <w:rPr>
                <w:rFonts w:eastAsiaTheme="minorHAnsi"/>
                <w:highlight w:val="cyan"/>
                <w:lang w:eastAsia="en-US"/>
              </w:rPr>
              <w:t>м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2,50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2,25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 xml:space="preserve">Минимальное расстояние до бокового препятствия, </w:t>
            </w:r>
            <w:proofErr w:type="gramStart"/>
            <w:r w:rsidRPr="007C4DA3">
              <w:rPr>
                <w:rFonts w:eastAsiaTheme="minorHAnsi"/>
                <w:highlight w:val="cyan"/>
                <w:lang w:eastAsia="en-US"/>
              </w:rPr>
              <w:t>м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0,50 согласно "</w:t>
            </w:r>
            <w:hyperlink r:id="rId23" w:history="1">
              <w:r w:rsidRPr="007C4DA3">
                <w:rPr>
                  <w:rFonts w:eastAsiaTheme="minorHAnsi"/>
                  <w:color w:val="0000FF"/>
                  <w:highlight w:val="cyan"/>
                  <w:lang w:eastAsia="en-US"/>
                </w:rPr>
                <w:t>СП 396.1325800.2018</w:t>
              </w:r>
            </w:hyperlink>
            <w:r w:rsidRPr="007C4DA3">
              <w:rPr>
                <w:rFonts w:eastAsiaTheme="minorHAnsi"/>
                <w:highlight w:val="cyan"/>
                <w:lang w:eastAsia="en-US"/>
              </w:rPr>
              <w:t>. Свод правил. Улицы и дороги населенных пунктов. Правила градостроительного проектирования" (далее - СП 396.1325800.2018)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 xml:space="preserve">0,50 согласно </w:t>
            </w:r>
            <w:hyperlink r:id="rId24" w:history="1">
              <w:r w:rsidRPr="007C4DA3">
                <w:rPr>
                  <w:rFonts w:eastAsiaTheme="minorHAnsi"/>
                  <w:color w:val="0000FF"/>
                  <w:highlight w:val="cyan"/>
                  <w:lang w:eastAsia="en-US"/>
                </w:rPr>
                <w:t>СП 396.1325800.2018</w:t>
              </w:r>
            </w:hyperlink>
          </w:p>
        </w:tc>
      </w:tr>
      <w:tr w:rsidR="007C4DA3" w:rsidRPr="007C4DA3" w:rsidTr="00675D3C">
        <w:tc>
          <w:tcPr>
            <w:tcW w:w="9487" w:type="dxa"/>
            <w:gridSpan w:val="4"/>
            <w:tcBorders>
              <w:top w:val="single" w:sz="4" w:space="0" w:color="auto"/>
            </w:tcBorders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ind w:firstLine="567"/>
              <w:rPr>
                <w:rFonts w:eastAsiaTheme="minorHAnsi"/>
                <w:highlight w:val="cyan"/>
                <w:lang w:eastAsia="en-US"/>
              </w:rPr>
            </w:pPr>
            <w:bookmarkStart w:id="3" w:name="Par55"/>
            <w:bookmarkEnd w:id="3"/>
            <w:r w:rsidRPr="007C4DA3">
              <w:rPr>
                <w:rFonts w:eastAsiaTheme="minorHAnsi"/>
                <w:highlight w:val="cyan"/>
                <w:lang w:eastAsia="en-US"/>
              </w:rPr>
              <w:t>&lt;*&gt; Ширина пешеходной дорожки 1,5 м, велосипедной - 2,5 м.</w:t>
            </w:r>
          </w:p>
        </w:tc>
      </w:tr>
      <w:tr w:rsidR="007C4DA3" w:rsidRPr="007C4DA3" w:rsidTr="00675D3C">
        <w:tc>
          <w:tcPr>
            <w:tcW w:w="9487" w:type="dxa"/>
            <w:gridSpan w:val="4"/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ind w:firstLine="567"/>
              <w:rPr>
                <w:rFonts w:eastAsiaTheme="minorHAnsi"/>
                <w:highlight w:val="cyan"/>
                <w:lang w:eastAsia="en-US"/>
              </w:rPr>
            </w:pPr>
            <w:bookmarkStart w:id="4" w:name="Par56"/>
            <w:bookmarkEnd w:id="4"/>
            <w:r w:rsidRPr="007C4DA3">
              <w:rPr>
                <w:rFonts w:eastAsiaTheme="minorHAnsi"/>
                <w:highlight w:val="cyan"/>
                <w:lang w:eastAsia="en-US"/>
              </w:rPr>
              <w:t>&lt;**&gt; Ширина пешеходной дорожки 1,5 м, велосипедной - 1,75 м.</w:t>
            </w:r>
          </w:p>
        </w:tc>
      </w:tr>
      <w:tr w:rsidR="007C4DA3" w:rsidRPr="007C4DA3" w:rsidTr="00675D3C">
        <w:tc>
          <w:tcPr>
            <w:tcW w:w="9487" w:type="dxa"/>
            <w:gridSpan w:val="4"/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ind w:firstLine="567"/>
              <w:rPr>
                <w:rFonts w:eastAsiaTheme="minorHAnsi"/>
                <w:highlight w:val="cyan"/>
                <w:lang w:eastAsia="en-US"/>
              </w:rPr>
            </w:pPr>
            <w:bookmarkStart w:id="5" w:name="Par57"/>
            <w:bookmarkEnd w:id="5"/>
            <w:r w:rsidRPr="007C4DA3">
              <w:rPr>
                <w:rFonts w:eastAsiaTheme="minorHAnsi"/>
                <w:highlight w:val="cyan"/>
                <w:lang w:eastAsia="en-US"/>
              </w:rPr>
              <w:t>&lt;***&gt; При интенсивности движения не более 30 вел</w:t>
            </w:r>
            <w:proofErr w:type="gramStart"/>
            <w:r w:rsidRPr="007C4DA3">
              <w:rPr>
                <w:rFonts w:eastAsiaTheme="minorHAnsi"/>
                <w:highlight w:val="cyan"/>
                <w:lang w:eastAsia="en-US"/>
              </w:rPr>
              <w:t>.</w:t>
            </w:r>
            <w:proofErr w:type="gramEnd"/>
            <w:r w:rsidRPr="007C4DA3">
              <w:rPr>
                <w:rFonts w:eastAsiaTheme="minorHAnsi"/>
                <w:highlight w:val="cyan"/>
                <w:lang w:eastAsia="en-US"/>
              </w:rPr>
              <w:t>/</w:t>
            </w:r>
            <w:proofErr w:type="gramStart"/>
            <w:r w:rsidRPr="007C4DA3">
              <w:rPr>
                <w:rFonts w:eastAsiaTheme="minorHAnsi"/>
                <w:highlight w:val="cyan"/>
                <w:lang w:eastAsia="en-US"/>
              </w:rPr>
              <w:t>ч</w:t>
            </w:r>
            <w:proofErr w:type="gramEnd"/>
            <w:r w:rsidRPr="007C4DA3">
              <w:rPr>
                <w:rFonts w:eastAsiaTheme="minorHAnsi"/>
                <w:highlight w:val="cyan"/>
                <w:lang w:eastAsia="en-US"/>
              </w:rPr>
              <w:t xml:space="preserve"> и 15 пеш./ч.</w:t>
            </w:r>
          </w:p>
        </w:tc>
      </w:tr>
      <w:tr w:rsidR="007C4DA3" w:rsidRPr="007C4DA3" w:rsidTr="00675D3C">
        <w:tc>
          <w:tcPr>
            <w:tcW w:w="9487" w:type="dxa"/>
            <w:gridSpan w:val="4"/>
          </w:tcPr>
          <w:p w:rsidR="007C4DA3" w:rsidRPr="007C4DA3" w:rsidRDefault="007C4DA3" w:rsidP="00362BA6">
            <w:pPr>
              <w:autoSpaceDE w:val="0"/>
              <w:autoSpaceDN w:val="0"/>
              <w:adjustRightInd w:val="0"/>
              <w:ind w:firstLine="567"/>
              <w:rPr>
                <w:rFonts w:eastAsiaTheme="minorHAnsi"/>
                <w:highlight w:val="cyan"/>
                <w:lang w:eastAsia="en-US"/>
              </w:rPr>
            </w:pPr>
            <w:bookmarkStart w:id="6" w:name="Par58"/>
            <w:bookmarkEnd w:id="6"/>
            <w:r w:rsidRPr="007C4DA3">
              <w:rPr>
                <w:rFonts w:eastAsiaTheme="minorHAnsi"/>
                <w:highlight w:val="cyan"/>
                <w:lang w:eastAsia="en-US"/>
              </w:rPr>
              <w:t>&lt;****&gt; При интенсивности движения не более 30 вел</w:t>
            </w:r>
            <w:proofErr w:type="gramStart"/>
            <w:r w:rsidRPr="007C4DA3">
              <w:rPr>
                <w:rFonts w:eastAsiaTheme="minorHAnsi"/>
                <w:highlight w:val="cyan"/>
                <w:lang w:eastAsia="en-US"/>
              </w:rPr>
              <w:t>.</w:t>
            </w:r>
            <w:proofErr w:type="gramEnd"/>
            <w:r w:rsidRPr="007C4DA3">
              <w:rPr>
                <w:rFonts w:eastAsiaTheme="minorHAnsi"/>
                <w:highlight w:val="cyan"/>
                <w:lang w:eastAsia="en-US"/>
              </w:rPr>
              <w:t>/</w:t>
            </w:r>
            <w:proofErr w:type="gramStart"/>
            <w:r w:rsidRPr="007C4DA3">
              <w:rPr>
                <w:rFonts w:eastAsiaTheme="minorHAnsi"/>
                <w:highlight w:val="cyan"/>
                <w:lang w:eastAsia="en-US"/>
              </w:rPr>
              <w:t>ч</w:t>
            </w:r>
            <w:proofErr w:type="gramEnd"/>
            <w:r w:rsidRPr="007C4DA3">
              <w:rPr>
                <w:rFonts w:eastAsiaTheme="minorHAnsi"/>
                <w:highlight w:val="cyan"/>
                <w:lang w:eastAsia="en-US"/>
              </w:rPr>
              <w:t xml:space="preserve"> и 50 пеш./ч.</w:t>
            </w:r>
          </w:p>
          <w:p w:rsidR="007C4DA3" w:rsidRPr="007C4DA3" w:rsidRDefault="007C4DA3" w:rsidP="00362BA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 xml:space="preserve">Примечание. </w:t>
            </w:r>
            <w:proofErr w:type="gramStart"/>
            <w:r w:rsidRPr="007C4DA3">
              <w:rPr>
                <w:rFonts w:eastAsiaTheme="minorHAnsi"/>
                <w:highlight w:val="cyan"/>
                <w:lang w:eastAsia="en-US"/>
              </w:rPr>
              <w:t xml:space="preserve">Устройство велосипедных дорожек и </w:t>
            </w:r>
            <w:proofErr w:type="spellStart"/>
            <w:r w:rsidRPr="007C4DA3">
              <w:rPr>
                <w:rFonts w:eastAsiaTheme="minorHAnsi"/>
                <w:highlight w:val="cyan"/>
                <w:lang w:eastAsia="en-US"/>
              </w:rPr>
              <w:t>велопешеходных</w:t>
            </w:r>
            <w:proofErr w:type="spellEnd"/>
            <w:r w:rsidRPr="007C4DA3">
              <w:rPr>
                <w:rFonts w:eastAsiaTheme="minorHAnsi"/>
                <w:highlight w:val="cyan"/>
                <w:lang w:eastAsia="en-US"/>
              </w:rPr>
              <w:t xml:space="preserve"> дорожек следует предусматривать в качестве самостоятельных элементов сети дорог на стадии проектирования, строительства и реконструкции участков сети дорог, зон жилой застройки, общественных центров, в том числе торговых центров, учебных заведений, зон рекреации, на объектах транспорта (включая автовокзалы, автостанции, станции поездов пригородного сообщения, остановочные пункты) и на подходах к ним.</w:t>
            </w:r>
            <w:proofErr w:type="gramEnd"/>
          </w:p>
          <w:p w:rsidR="007C4DA3" w:rsidRPr="007C4DA3" w:rsidRDefault="007C4DA3" w:rsidP="00362BA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 xml:space="preserve">При размещении объектов нового строительства, предусматривающих комплексную многоквартирную жилую застройку, рекомендуется организовывать </w:t>
            </w:r>
            <w:proofErr w:type="spellStart"/>
            <w:r w:rsidRPr="007C4DA3">
              <w:rPr>
                <w:rFonts w:eastAsiaTheme="minorHAnsi"/>
                <w:highlight w:val="cyan"/>
                <w:lang w:eastAsia="en-US"/>
              </w:rPr>
              <w:t>велотранспортную</w:t>
            </w:r>
            <w:proofErr w:type="spellEnd"/>
            <w:r w:rsidRPr="007C4DA3">
              <w:rPr>
                <w:rFonts w:eastAsiaTheme="minorHAnsi"/>
                <w:highlight w:val="cyan"/>
                <w:lang w:eastAsia="en-US"/>
              </w:rPr>
              <w:t xml:space="preserve"> инфраструктуру на рекреационных территориях, в том числе для детей в пределах участка, отведенного под застройку объекта.</w:t>
            </w:r>
          </w:p>
          <w:p w:rsidR="007C4DA3" w:rsidRPr="007C4DA3" w:rsidRDefault="007C4DA3" w:rsidP="00362BA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 xml:space="preserve">Велодорожки, </w:t>
            </w:r>
            <w:proofErr w:type="spellStart"/>
            <w:r w:rsidRPr="007C4DA3">
              <w:rPr>
                <w:rFonts w:eastAsiaTheme="minorHAnsi"/>
                <w:highlight w:val="cyan"/>
                <w:lang w:eastAsia="en-US"/>
              </w:rPr>
              <w:t>велопешеходные</w:t>
            </w:r>
            <w:proofErr w:type="spellEnd"/>
            <w:r w:rsidRPr="007C4DA3">
              <w:rPr>
                <w:rFonts w:eastAsiaTheme="minorHAnsi"/>
                <w:highlight w:val="cyan"/>
                <w:lang w:eastAsia="en-US"/>
              </w:rPr>
              <w:t xml:space="preserve"> дорожки должны размещаться вдоль автомобильных дорог общего пользования (элементов улично-дорожной сети населенного пункта), в жилых кварталах, в озелененных территориях общего пользования, вдоль набережных.</w:t>
            </w:r>
          </w:p>
          <w:p w:rsidR="007C4DA3" w:rsidRPr="007C4DA3" w:rsidRDefault="007C4DA3" w:rsidP="00362BA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В зонах массового отдыха населения и на других озелененных территориях рекомендуется предусматривать велодорожки, изолированные от улиц, дорог и пешеходного движения</w:t>
            </w:r>
          </w:p>
        </w:tc>
      </w:tr>
    </w:tbl>
    <w:p w:rsidR="007C4DA3" w:rsidRPr="007C4DA3" w:rsidRDefault="00362BA6" w:rsidP="00771C57">
      <w:pPr>
        <w:autoSpaceDE w:val="0"/>
        <w:autoSpaceDN w:val="0"/>
        <w:adjustRightInd w:val="0"/>
        <w:ind w:firstLine="567"/>
        <w:jc w:val="both"/>
        <w:rPr>
          <w:rFonts w:eastAsiaTheme="minorHAnsi"/>
          <w:highlight w:val="cyan"/>
          <w:lang w:eastAsia="en-US"/>
        </w:rPr>
      </w:pPr>
      <w:r w:rsidRPr="00675D3C">
        <w:rPr>
          <w:rFonts w:eastAsiaTheme="minorHAnsi"/>
          <w:highlight w:val="cyan"/>
          <w:lang w:eastAsia="en-US"/>
        </w:rPr>
        <w:t xml:space="preserve">4.6.3. </w:t>
      </w:r>
      <w:r w:rsidR="007C4DA3" w:rsidRPr="007C4DA3">
        <w:rPr>
          <w:rFonts w:eastAsiaTheme="minorHAnsi"/>
          <w:highlight w:val="cyan"/>
          <w:lang w:eastAsia="en-US"/>
        </w:rPr>
        <w:t>Расчетные показатели количества парковочных мест для велос</w:t>
      </w:r>
      <w:r w:rsidR="004577F4">
        <w:rPr>
          <w:rFonts w:eastAsiaTheme="minorHAnsi"/>
          <w:highlight w:val="cyan"/>
          <w:lang w:eastAsia="en-US"/>
        </w:rPr>
        <w:t>ипедов представлены в таблице 12</w:t>
      </w:r>
      <w:r w:rsidR="007C4DA3" w:rsidRPr="007C4DA3">
        <w:rPr>
          <w:rFonts w:eastAsiaTheme="minorHAnsi"/>
          <w:highlight w:val="cyan"/>
          <w:lang w:eastAsia="en-US"/>
        </w:rPr>
        <w:t>.</w:t>
      </w:r>
    </w:p>
    <w:p w:rsidR="007C4DA3" w:rsidRPr="007C4DA3" w:rsidRDefault="004577F4" w:rsidP="00675D3C">
      <w:pPr>
        <w:autoSpaceDE w:val="0"/>
        <w:autoSpaceDN w:val="0"/>
        <w:adjustRightInd w:val="0"/>
        <w:jc w:val="right"/>
        <w:outlineLvl w:val="0"/>
        <w:rPr>
          <w:rFonts w:eastAsiaTheme="minorHAnsi"/>
          <w:highlight w:val="cyan"/>
          <w:lang w:eastAsia="en-US"/>
        </w:rPr>
      </w:pPr>
      <w:bookmarkStart w:id="7" w:name="Par66"/>
      <w:bookmarkEnd w:id="7"/>
      <w:r>
        <w:rPr>
          <w:rFonts w:eastAsiaTheme="minorHAnsi"/>
          <w:highlight w:val="cyan"/>
          <w:lang w:eastAsia="en-US"/>
        </w:rPr>
        <w:t>Таблица 12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420"/>
        <w:gridCol w:w="3572"/>
      </w:tblGrid>
      <w:tr w:rsidR="007C4DA3" w:rsidRPr="007C4DA3" w:rsidTr="00771C57">
        <w:trPr>
          <w:trHeight w:val="7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675D3C">
              <w:rPr>
                <w:rFonts w:eastAsiaTheme="minorHAnsi"/>
                <w:highlight w:val="cyan"/>
                <w:lang w:eastAsia="en-US"/>
              </w:rPr>
              <w:t>№</w:t>
            </w:r>
            <w:r w:rsidR="007C4DA3" w:rsidRPr="007C4DA3">
              <w:rPr>
                <w:rFonts w:eastAsiaTheme="minorHAnsi"/>
                <w:highlight w:val="cyan"/>
                <w:lang w:eastAsia="en-US"/>
              </w:rPr>
              <w:t xml:space="preserve"> </w:t>
            </w:r>
            <w:proofErr w:type="gramStart"/>
            <w:r w:rsidR="007C4DA3" w:rsidRPr="007C4DA3">
              <w:rPr>
                <w:rFonts w:eastAsiaTheme="minorHAnsi"/>
                <w:highlight w:val="cyan"/>
                <w:lang w:eastAsia="en-US"/>
              </w:rPr>
              <w:t>п</w:t>
            </w:r>
            <w:proofErr w:type="gramEnd"/>
            <w:r w:rsidR="007C4DA3" w:rsidRPr="007C4DA3">
              <w:rPr>
                <w:rFonts w:eastAsiaTheme="minorHAnsi"/>
                <w:highlight w:val="cyan"/>
                <w:lang w:eastAsia="en-US"/>
              </w:rPr>
              <w:t>/п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Тип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Расчетные показатели количества парковочных мест для велосипедов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1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Объекты административно-делового назначения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1.1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Коммерческо-деловые центры, офисные здания и помещения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2 - 4 на 100 м</w:t>
            </w:r>
            <w:proofErr w:type="gramStart"/>
            <w:r w:rsidRPr="007C4DA3">
              <w:rPr>
                <w:rFonts w:eastAsiaTheme="minorHAnsi"/>
                <w:highlight w:val="cyan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lastRenderedPageBreak/>
              <w:t>1.2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Банки и банковские утверждения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2 - 4 на 100 м</w:t>
            </w:r>
            <w:proofErr w:type="gramStart"/>
            <w:r w:rsidRPr="007C4DA3">
              <w:rPr>
                <w:rFonts w:eastAsiaTheme="minorHAnsi"/>
                <w:highlight w:val="cyan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2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 xml:space="preserve">Объекты </w:t>
            </w:r>
            <w:r w:rsidR="007C4DA3" w:rsidRPr="007C4DA3">
              <w:rPr>
                <w:rFonts w:eastAsiaTheme="minorHAnsi"/>
                <w:highlight w:val="cyan"/>
                <w:lang w:eastAsia="en-US"/>
              </w:rPr>
              <w:t>учебно-образовательного назначения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2.1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Школы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до 50 на 100 школьников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3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Объекты торгово-бытового и коммунального назначения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3.1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Специализированные объекты торгового назначения с широким ассортиментом товаров продовольственной и непродовольственной групп (отдельно стоящие супермаркеты)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5 - 7 на 100 м</w:t>
            </w:r>
            <w:proofErr w:type="gramStart"/>
            <w:r w:rsidRPr="007C4DA3">
              <w:rPr>
                <w:rFonts w:eastAsiaTheme="minorHAnsi"/>
                <w:highlight w:val="cyan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3.2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Торговые центры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6 - 8 на 100 м</w:t>
            </w:r>
            <w:proofErr w:type="gramStart"/>
            <w:r w:rsidRPr="007C4DA3">
              <w:rPr>
                <w:rFonts w:eastAsiaTheme="minorHAnsi"/>
                <w:highlight w:val="cyan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4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Объекты культуры и искусства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4.1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К</w:t>
            </w:r>
            <w:r w:rsidR="007C4DA3" w:rsidRPr="007C4DA3">
              <w:rPr>
                <w:rFonts w:eastAsiaTheme="minorHAnsi"/>
                <w:highlight w:val="cyan"/>
                <w:lang w:eastAsia="en-US"/>
              </w:rPr>
              <w:t>онцертные залы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до 20 - 25 на 100 посетителей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4.2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Кинотеатры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до 25 на 100 единовременных посетителей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4.3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Развлекательные центры, дискотеки, ночные клубы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до 25 на 100 единовременных посетителей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4.4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Аттракционы/тематические парки развлечений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10 - 15 на 100 единовременных посетителей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4.5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Места отдыха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20 - 35 на 100 единовременных посетителей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5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Объекты здравоохранения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5.1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Поликлиники, в том числе амбулатории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25 на 100 единовременных посетителей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5.2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Больницы, профилактории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до 30 на 100 коек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5.3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Специализированные клиники, реабилитационные центры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до 20 на 100 коек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6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Объекты социального обслуживания населения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6.1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Интернаты и пансионаты для престарелых и инвалидов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до 10 на 100 коек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7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Объекты физической культуры и спорта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7.1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Спортивные комплексы и стадионы с трибунами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до 20 на 100 единовременных посетителей</w:t>
            </w:r>
          </w:p>
        </w:tc>
      </w:tr>
      <w:tr w:rsidR="007C4DA3" w:rsidRPr="007C4DA3" w:rsidTr="00675D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7.2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Спортивные площадки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до 20 на поле</w:t>
            </w:r>
          </w:p>
        </w:tc>
      </w:tr>
      <w:tr w:rsidR="007C4DA3" w:rsidRPr="007C4DA3" w:rsidTr="00771C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675D3C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>
              <w:rPr>
                <w:rFonts w:eastAsiaTheme="minorHAnsi"/>
                <w:highlight w:val="cyan"/>
                <w:lang w:eastAsia="en-US"/>
              </w:rPr>
              <w:t>7.3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Оздоровительные комплексы (</w:t>
            </w:r>
            <w:proofErr w:type="gramStart"/>
            <w:r w:rsidRPr="007C4DA3">
              <w:rPr>
                <w:rFonts w:eastAsiaTheme="minorHAnsi"/>
                <w:highlight w:val="cyan"/>
                <w:lang w:eastAsia="en-US"/>
              </w:rPr>
              <w:t>фитнес-клубы</w:t>
            </w:r>
            <w:proofErr w:type="gramEnd"/>
            <w:r w:rsidRPr="007C4DA3">
              <w:rPr>
                <w:rFonts w:eastAsiaTheme="minorHAnsi"/>
                <w:highlight w:val="cyan"/>
                <w:lang w:eastAsia="en-US"/>
              </w:rPr>
              <w:t xml:space="preserve">, </w:t>
            </w:r>
            <w:proofErr w:type="spellStart"/>
            <w:r w:rsidRPr="007C4DA3">
              <w:rPr>
                <w:rFonts w:eastAsiaTheme="minorHAnsi"/>
                <w:highlight w:val="cyan"/>
                <w:lang w:eastAsia="en-US"/>
              </w:rPr>
              <w:t>ФОКи</w:t>
            </w:r>
            <w:proofErr w:type="spellEnd"/>
            <w:r w:rsidRPr="007C4DA3">
              <w:rPr>
                <w:rFonts w:eastAsiaTheme="minorHAnsi"/>
                <w:highlight w:val="cyan"/>
                <w:lang w:eastAsia="en-US"/>
              </w:rPr>
              <w:t>, спортивные и тренажерные залы, бассейны)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3" w:rsidRPr="007C4DA3" w:rsidRDefault="007C4DA3" w:rsidP="007C4D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до 35 на 100 единовременных посетителей</w:t>
            </w:r>
          </w:p>
        </w:tc>
      </w:tr>
      <w:tr w:rsidR="007C4DA3" w:rsidRPr="007C4DA3" w:rsidTr="00771C57">
        <w:tc>
          <w:tcPr>
            <w:tcW w:w="9446" w:type="dxa"/>
            <w:gridSpan w:val="3"/>
            <w:tcBorders>
              <w:top w:val="single" w:sz="4" w:space="0" w:color="auto"/>
            </w:tcBorders>
          </w:tcPr>
          <w:p w:rsidR="007C4DA3" w:rsidRPr="007C4DA3" w:rsidRDefault="007C4DA3" w:rsidP="00771C5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 xml:space="preserve">Примечание. </w:t>
            </w:r>
            <w:proofErr w:type="spellStart"/>
            <w:r w:rsidRPr="007C4DA3">
              <w:rPr>
                <w:rFonts w:eastAsiaTheme="minorHAnsi"/>
                <w:highlight w:val="cyan"/>
                <w:lang w:eastAsia="en-US"/>
              </w:rPr>
              <w:t>Велопарковки</w:t>
            </w:r>
            <w:proofErr w:type="spellEnd"/>
            <w:r w:rsidRPr="007C4DA3">
              <w:rPr>
                <w:rFonts w:eastAsiaTheme="minorHAnsi"/>
                <w:highlight w:val="cyan"/>
                <w:lang w:eastAsia="en-US"/>
              </w:rPr>
              <w:t>, велостоянки устраиваются возле учебных заведений, кинотеатров, магазинов площадью более 100 м</w:t>
            </w:r>
            <w:proofErr w:type="gramStart"/>
            <w:r w:rsidRPr="007C4DA3">
              <w:rPr>
                <w:rFonts w:eastAsiaTheme="minorHAnsi"/>
                <w:highlight w:val="cyan"/>
                <w:vertAlign w:val="superscript"/>
                <w:lang w:eastAsia="en-US"/>
              </w:rPr>
              <w:t>2</w:t>
            </w:r>
            <w:proofErr w:type="gramEnd"/>
            <w:r w:rsidRPr="007C4DA3">
              <w:rPr>
                <w:rFonts w:eastAsiaTheme="minorHAnsi"/>
                <w:highlight w:val="cyan"/>
                <w:lang w:eastAsia="en-US"/>
              </w:rPr>
              <w:t xml:space="preserve">, торговых центров, обзорных площадок, </w:t>
            </w:r>
            <w:r w:rsidRPr="007C4DA3">
              <w:rPr>
                <w:rFonts w:eastAsiaTheme="minorHAnsi"/>
                <w:highlight w:val="cyan"/>
                <w:lang w:eastAsia="en-US"/>
              </w:rPr>
              <w:lastRenderedPageBreak/>
              <w:t>музеев, пересадочных узлов, иных объектов.</w:t>
            </w:r>
          </w:p>
          <w:p w:rsidR="007C4DA3" w:rsidRPr="007C4DA3" w:rsidRDefault="007C4DA3" w:rsidP="00771C5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highlight w:val="cyan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Уличные велостоянки рекомендуется размещать на расстоянии не более 30 м от входа в учреждения, в хорошо освещенных местах с высокой интенсивностью пешеходного движения, в зоне обзора камер видеонаблюдения.</w:t>
            </w:r>
          </w:p>
          <w:p w:rsidR="007C4DA3" w:rsidRPr="007C4DA3" w:rsidRDefault="007C4DA3" w:rsidP="00771C5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lang w:eastAsia="en-US"/>
              </w:rPr>
            </w:pPr>
            <w:r w:rsidRPr="007C4DA3">
              <w:rPr>
                <w:rFonts w:eastAsiaTheme="minorHAnsi"/>
                <w:highlight w:val="cyan"/>
                <w:lang w:eastAsia="en-US"/>
              </w:rPr>
              <w:t>При проектировании нового жилого дома рекомендуется предусматривать наличие мест постоянного хранения в количестве не менее 0,8 места на каждую квартиру. В существующих жилых зданиях количество мест определяется текущим спросом. Рекомендуется размещение велосипедов на место постоянного хранения в подвальных помещениях, специально отведенных помещениях в подъездах домов, велосипедных гаражах</w:t>
            </w:r>
          </w:p>
        </w:tc>
      </w:tr>
    </w:tbl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E3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Раздел II. МАТЕРИАЛЫ ПО ОБОСНОВАНИЮ РАСЧЕТНЫХ ПОКАЗАТЕЛЕЙ,</w:t>
      </w:r>
    </w:p>
    <w:p w:rsidR="007A19A6" w:rsidRPr="009E3CB7" w:rsidRDefault="007A19A6" w:rsidP="009E3C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СОДЕРЖАЩИХСЯ В ОСНОВНОЙ ЧАСТИ НОРМАТИВОВ</w:t>
      </w:r>
    </w:p>
    <w:p w:rsidR="007A19A6" w:rsidRPr="009E3CB7" w:rsidRDefault="007A19A6" w:rsidP="009E3C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ГРАДОСТРОИТЕЛЬНОГО ПРОЕКТИРОВАНИЯ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493A5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5. Администрат</w:t>
      </w:r>
      <w:r w:rsidR="00493A5C">
        <w:rPr>
          <w:rFonts w:ascii="Times New Roman" w:hAnsi="Times New Roman" w:cs="Times New Roman"/>
          <w:sz w:val="24"/>
          <w:szCs w:val="24"/>
        </w:rPr>
        <w:t>ивно-территориальное устройство</w:t>
      </w:r>
    </w:p>
    <w:p w:rsidR="00BA08F3" w:rsidRPr="009E3CB7" w:rsidRDefault="004577F4" w:rsidP="00493A5C">
      <w:pPr>
        <w:pStyle w:val="a5"/>
        <w:tabs>
          <w:tab w:val="left" w:pos="1992"/>
        </w:tabs>
        <w:ind w:left="0" w:right="-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5.1. </w:t>
      </w:r>
      <w:proofErr w:type="gramStart"/>
      <w:r w:rsidR="00BA08F3" w:rsidRPr="009E3CB7">
        <w:rPr>
          <w:sz w:val="24"/>
          <w:szCs w:val="24"/>
          <w:lang w:val="ru-RU"/>
        </w:rPr>
        <w:t xml:space="preserve">Муниципальное образование «Муниципальный округ </w:t>
      </w:r>
      <w:proofErr w:type="spellStart"/>
      <w:r w:rsidR="00BA08F3" w:rsidRPr="009E3CB7">
        <w:rPr>
          <w:sz w:val="24"/>
          <w:szCs w:val="24"/>
          <w:lang w:val="ru-RU"/>
        </w:rPr>
        <w:t>Якшур-Бодьинск</w:t>
      </w:r>
      <w:r w:rsidR="00493A5C">
        <w:rPr>
          <w:sz w:val="24"/>
          <w:szCs w:val="24"/>
          <w:lang w:val="ru-RU"/>
        </w:rPr>
        <w:t>ий</w:t>
      </w:r>
      <w:proofErr w:type="spellEnd"/>
      <w:r w:rsidR="00493A5C">
        <w:rPr>
          <w:sz w:val="24"/>
          <w:szCs w:val="24"/>
          <w:lang w:val="ru-RU"/>
        </w:rPr>
        <w:t xml:space="preserve"> район Удмуртской Республики»</w:t>
      </w:r>
      <w:r w:rsidR="00BA08F3" w:rsidRPr="009E3CB7">
        <w:rPr>
          <w:sz w:val="24"/>
          <w:szCs w:val="24"/>
          <w:lang w:val="ru-RU"/>
        </w:rPr>
        <w:t xml:space="preserve"> </w:t>
      </w:r>
      <w:r w:rsidR="00493A5C">
        <w:rPr>
          <w:sz w:val="24"/>
          <w:szCs w:val="24"/>
          <w:lang w:val="ru-RU"/>
        </w:rPr>
        <w:t xml:space="preserve">образовано в результате преобразования в форме </w:t>
      </w:r>
      <w:r w:rsidR="00BA08F3" w:rsidRPr="009E3CB7">
        <w:rPr>
          <w:sz w:val="24"/>
          <w:szCs w:val="24"/>
          <w:lang w:val="ru-RU"/>
        </w:rPr>
        <w:t>объединения муниципальных образований</w:t>
      </w:r>
      <w:r w:rsidR="00493A5C">
        <w:rPr>
          <w:sz w:val="24"/>
          <w:szCs w:val="24"/>
          <w:lang w:val="ru-RU"/>
        </w:rPr>
        <w:t>, образованных</w:t>
      </w:r>
      <w:r w:rsidR="00BA08F3" w:rsidRPr="009E3CB7">
        <w:rPr>
          <w:sz w:val="24"/>
          <w:szCs w:val="24"/>
          <w:lang w:val="ru-RU"/>
        </w:rPr>
        <w:t xml:space="preserve"> на территории Якшур-Бодьинского района Удмуртской Республики, на основании закона Удмуртской Республики</w:t>
      </w:r>
      <w:r w:rsidR="00493A5C">
        <w:rPr>
          <w:sz w:val="24"/>
          <w:szCs w:val="24"/>
          <w:lang w:val="ru-RU"/>
        </w:rPr>
        <w:t xml:space="preserve"> от 11.05.</w:t>
      </w:r>
      <w:r w:rsidR="00BA08F3" w:rsidRPr="009E3CB7">
        <w:rPr>
          <w:sz w:val="24"/>
          <w:szCs w:val="24"/>
          <w:lang w:val="ru-RU"/>
        </w:rPr>
        <w:t xml:space="preserve">2021 года № 43-РЗ </w:t>
      </w:r>
      <w:r w:rsidR="00BA08F3" w:rsidRPr="009E3CB7">
        <w:rPr>
          <w:spacing w:val="-3"/>
          <w:sz w:val="24"/>
          <w:szCs w:val="24"/>
          <w:lang w:val="ru-RU"/>
        </w:rPr>
        <w:t>«О преобразовании</w:t>
      </w:r>
      <w:r w:rsidR="00BA08F3" w:rsidRPr="009E3CB7">
        <w:rPr>
          <w:sz w:val="24"/>
          <w:szCs w:val="24"/>
          <w:lang w:val="ru-RU"/>
        </w:rPr>
        <w:t xml:space="preserve"> муниципальных образований, образованных на территории Якшур-Бодьинского рай</w:t>
      </w:r>
      <w:r>
        <w:rPr>
          <w:sz w:val="24"/>
          <w:szCs w:val="24"/>
          <w:lang w:val="ru-RU"/>
        </w:rPr>
        <w:t>о</w:t>
      </w:r>
      <w:r w:rsidR="00BA08F3" w:rsidRPr="009E3CB7">
        <w:rPr>
          <w:sz w:val="24"/>
          <w:szCs w:val="24"/>
          <w:lang w:val="ru-RU"/>
        </w:rPr>
        <w:t>на Удмуртской Республики, и наделении вновь  образованного муниципального образования статусом  муниципального округа».</w:t>
      </w:r>
      <w:proofErr w:type="gramEnd"/>
    </w:p>
    <w:p w:rsidR="004577F4" w:rsidRDefault="004577F4" w:rsidP="004577F4">
      <w:pPr>
        <w:autoSpaceDE w:val="0"/>
        <w:autoSpaceDN w:val="0"/>
        <w:adjustRightInd w:val="0"/>
        <w:ind w:firstLine="567"/>
        <w:jc w:val="both"/>
      </w:pPr>
      <w:r>
        <w:t xml:space="preserve">5.2. </w:t>
      </w:r>
      <w:r w:rsidR="00BA08F3" w:rsidRPr="009E3CB7">
        <w:t xml:space="preserve">Границы муниципального образования «Муниципальный округ </w:t>
      </w:r>
      <w:proofErr w:type="spellStart"/>
      <w:r w:rsidR="00BA08F3" w:rsidRPr="009E3CB7">
        <w:t>Якшур-Бодьинский</w:t>
      </w:r>
      <w:proofErr w:type="spellEnd"/>
      <w:r w:rsidR="00BA08F3" w:rsidRPr="009E3CB7">
        <w:t xml:space="preserve"> район Удмуртской Республики» соответствуют границам муниципального образования «</w:t>
      </w:r>
      <w:proofErr w:type="spellStart"/>
      <w:r w:rsidR="00BA08F3" w:rsidRPr="009E3CB7">
        <w:t>Якшур-Бодьинский</w:t>
      </w:r>
      <w:proofErr w:type="spellEnd"/>
      <w:r w:rsidR="00BA08F3" w:rsidRPr="009E3CB7">
        <w:t xml:space="preserve"> район», ранее определенным </w:t>
      </w:r>
      <w:hyperlink r:id="rId25" w:history="1">
        <w:r w:rsidR="00BA08F3" w:rsidRPr="009E3CB7">
          <w:rPr>
            <w:color w:val="0000FF"/>
          </w:rPr>
          <w:t>Законом</w:t>
        </w:r>
      </w:hyperlink>
      <w:r w:rsidR="00BA08F3" w:rsidRPr="009E3CB7">
        <w:t xml:space="preserve"> Удмуртской Р</w:t>
      </w:r>
      <w:r>
        <w:t>еспублики от 14.07.</w:t>
      </w:r>
      <w:r w:rsidR="00BB6282" w:rsidRPr="009E3CB7">
        <w:t>2005 года №</w:t>
      </w:r>
      <w:r w:rsidR="00BA08F3" w:rsidRPr="009E3CB7">
        <w:t xml:space="preserve"> 44-РЗ «Об установлении границ муниципальных образований и наделении соответствующим статусом муниципальных образований на территории Якшур-Бодьинского</w:t>
      </w:r>
      <w:r>
        <w:t xml:space="preserve"> района Удмуртской Республики».</w:t>
      </w:r>
    </w:p>
    <w:p w:rsidR="00BA08F3" w:rsidRPr="009E3CB7" w:rsidRDefault="004577F4" w:rsidP="004577F4">
      <w:pPr>
        <w:autoSpaceDE w:val="0"/>
        <w:autoSpaceDN w:val="0"/>
        <w:adjustRightInd w:val="0"/>
        <w:ind w:firstLine="567"/>
        <w:jc w:val="both"/>
      </w:pPr>
      <w:r>
        <w:t xml:space="preserve">5.3. </w:t>
      </w:r>
      <w:r w:rsidR="00BA08F3" w:rsidRPr="009E3CB7">
        <w:t>Описание границ муниципального образования «Муниципальный округ «</w:t>
      </w:r>
      <w:proofErr w:type="spellStart"/>
      <w:r w:rsidR="00BA08F3" w:rsidRPr="009E3CB7">
        <w:t>Якшур-Бодьинский</w:t>
      </w:r>
      <w:proofErr w:type="spellEnd"/>
      <w:r w:rsidR="00BA08F3" w:rsidRPr="009E3CB7">
        <w:t xml:space="preserve"> район Удмуртской Республики»:</w:t>
      </w:r>
    </w:p>
    <w:p w:rsidR="00BB6282" w:rsidRPr="009E3CB7" w:rsidRDefault="00BB6282" w:rsidP="00493A5C">
      <w:pPr>
        <w:ind w:firstLine="567"/>
        <w:jc w:val="both"/>
        <w:rPr>
          <w:color w:val="393939"/>
          <w:shd w:val="clear" w:color="auto" w:fill="FFFFFF"/>
        </w:rPr>
      </w:pPr>
      <w:r w:rsidRPr="009E3CB7">
        <w:rPr>
          <w:shd w:val="clear" w:color="auto" w:fill="FFFFFF"/>
        </w:rPr>
        <w:t xml:space="preserve">Площадь </w:t>
      </w:r>
      <w:r w:rsidR="004577F4">
        <w:rPr>
          <w:shd w:val="clear" w:color="auto" w:fill="FFFFFF"/>
        </w:rPr>
        <w:t xml:space="preserve">Якшур-Бодьинского </w:t>
      </w:r>
      <w:r w:rsidRPr="009E3CB7">
        <w:rPr>
          <w:shd w:val="clear" w:color="auto" w:fill="FFFFFF"/>
        </w:rPr>
        <w:t xml:space="preserve">района: </w:t>
      </w:r>
      <w:r w:rsidRPr="009E3CB7">
        <w:rPr>
          <w:color w:val="000000"/>
        </w:rPr>
        <w:t xml:space="preserve">1780 </w:t>
      </w:r>
      <w:proofErr w:type="spellStart"/>
      <w:r w:rsidRPr="009E3CB7">
        <w:rPr>
          <w:color w:val="000000"/>
        </w:rPr>
        <w:t>кв.км</w:t>
      </w:r>
      <w:proofErr w:type="spellEnd"/>
      <w:r w:rsidRPr="009E3CB7">
        <w:rPr>
          <w:color w:val="000000"/>
        </w:rPr>
        <w:t>.</w:t>
      </w:r>
    </w:p>
    <w:p w:rsidR="00BB6282" w:rsidRPr="009E3CB7" w:rsidRDefault="00BB6282" w:rsidP="00493A5C">
      <w:pPr>
        <w:ind w:firstLine="567"/>
        <w:jc w:val="both"/>
        <w:rPr>
          <w:shd w:val="clear" w:color="auto" w:fill="FFFFFF"/>
        </w:rPr>
      </w:pPr>
      <w:r w:rsidRPr="009E3CB7">
        <w:rPr>
          <w:shd w:val="clear" w:color="auto" w:fill="FFFFFF"/>
        </w:rPr>
        <w:t>Географическое положение:</w:t>
      </w:r>
      <w:r w:rsidRPr="009E3CB7">
        <w:rPr>
          <w:b/>
          <w:shd w:val="clear" w:color="auto" w:fill="FFFFFF"/>
        </w:rPr>
        <w:t xml:space="preserve"> </w:t>
      </w:r>
      <w:proofErr w:type="spellStart"/>
      <w:r w:rsidR="004577F4" w:rsidRPr="004577F4">
        <w:rPr>
          <w:shd w:val="clear" w:color="auto" w:fill="FFFFFF"/>
        </w:rPr>
        <w:t>Якшур-Бодьинский</w:t>
      </w:r>
      <w:proofErr w:type="spellEnd"/>
      <w:r w:rsidR="004577F4">
        <w:rPr>
          <w:b/>
          <w:shd w:val="clear" w:color="auto" w:fill="FFFFFF"/>
        </w:rPr>
        <w:t xml:space="preserve"> </w:t>
      </w:r>
      <w:r w:rsidRPr="009E3CB7">
        <w:rPr>
          <w:shd w:val="clear" w:color="auto" w:fill="FFFFFF"/>
        </w:rPr>
        <w:t xml:space="preserve">район граничит на севере с </w:t>
      </w:r>
      <w:proofErr w:type="spellStart"/>
      <w:r w:rsidRPr="009E3CB7">
        <w:rPr>
          <w:shd w:val="clear" w:color="auto" w:fill="FFFFFF"/>
        </w:rPr>
        <w:t>Игринским</w:t>
      </w:r>
      <w:proofErr w:type="spellEnd"/>
      <w:r w:rsidRPr="009E3CB7">
        <w:rPr>
          <w:shd w:val="clear" w:color="auto" w:fill="FFFFFF"/>
        </w:rPr>
        <w:t xml:space="preserve">, на востоке и юго-востоке – с </w:t>
      </w:r>
      <w:proofErr w:type="spellStart"/>
      <w:r w:rsidRPr="009E3CB7">
        <w:rPr>
          <w:shd w:val="clear" w:color="auto" w:fill="FFFFFF"/>
        </w:rPr>
        <w:t>Шарканским</w:t>
      </w:r>
      <w:proofErr w:type="spellEnd"/>
      <w:r w:rsidRPr="009E3CB7">
        <w:rPr>
          <w:shd w:val="clear" w:color="auto" w:fill="FFFFFF"/>
        </w:rPr>
        <w:t xml:space="preserve"> и </w:t>
      </w:r>
      <w:proofErr w:type="spellStart"/>
      <w:r w:rsidRPr="009E3CB7">
        <w:rPr>
          <w:shd w:val="clear" w:color="auto" w:fill="FFFFFF"/>
        </w:rPr>
        <w:t>Воткинским</w:t>
      </w:r>
      <w:proofErr w:type="spellEnd"/>
      <w:r w:rsidRPr="009E3CB7">
        <w:rPr>
          <w:shd w:val="clear" w:color="auto" w:fill="FFFFFF"/>
        </w:rPr>
        <w:t xml:space="preserve">, на юге с </w:t>
      </w:r>
      <w:proofErr w:type="spellStart"/>
      <w:r w:rsidRPr="009E3CB7">
        <w:rPr>
          <w:shd w:val="clear" w:color="auto" w:fill="FFFFFF"/>
        </w:rPr>
        <w:t>Завьяловским</w:t>
      </w:r>
      <w:proofErr w:type="spellEnd"/>
      <w:r w:rsidRPr="009E3CB7">
        <w:rPr>
          <w:shd w:val="clear" w:color="auto" w:fill="FFFFFF"/>
        </w:rPr>
        <w:t xml:space="preserve">, на западе – с </w:t>
      </w:r>
      <w:proofErr w:type="spellStart"/>
      <w:r w:rsidRPr="009E3CB7">
        <w:rPr>
          <w:shd w:val="clear" w:color="auto" w:fill="FFFFFF"/>
        </w:rPr>
        <w:t>Увинским</w:t>
      </w:r>
      <w:proofErr w:type="spellEnd"/>
      <w:r w:rsidRPr="009E3CB7">
        <w:rPr>
          <w:shd w:val="clear" w:color="auto" w:fill="FFFFFF"/>
        </w:rPr>
        <w:t xml:space="preserve"> и </w:t>
      </w:r>
      <w:proofErr w:type="spellStart"/>
      <w:r w:rsidRPr="009E3CB7">
        <w:rPr>
          <w:shd w:val="clear" w:color="auto" w:fill="FFFFFF"/>
        </w:rPr>
        <w:t>Селтинским</w:t>
      </w:r>
      <w:proofErr w:type="spellEnd"/>
      <w:r w:rsidRPr="009E3CB7">
        <w:rPr>
          <w:shd w:val="clear" w:color="auto" w:fill="FFFFFF"/>
        </w:rPr>
        <w:t xml:space="preserve"> районами. Р</w:t>
      </w:r>
      <w:r w:rsidRPr="009E3CB7">
        <w:t>асстояние</w:t>
      </w:r>
      <w:r w:rsidRPr="009E3CB7">
        <w:rPr>
          <w:color w:val="000000"/>
        </w:rPr>
        <w:t xml:space="preserve"> до ближайшего аэропорта г. Ижевска — </w:t>
      </w:r>
      <w:smartTag w:uri="urn:schemas-microsoft-com:office:smarttags" w:element="metricconverter">
        <w:smartTagPr>
          <w:attr w:name="ProductID" w:val="58 км"/>
        </w:smartTagPr>
        <w:r w:rsidRPr="009E3CB7">
          <w:rPr>
            <w:color w:val="000000"/>
          </w:rPr>
          <w:t>58 км</w:t>
        </w:r>
      </w:smartTag>
      <w:r w:rsidRPr="009E3CB7">
        <w:rPr>
          <w:color w:val="000000"/>
        </w:rPr>
        <w:t xml:space="preserve">. </w:t>
      </w:r>
      <w:r w:rsidRPr="009E3CB7">
        <w:rPr>
          <w:color w:val="00000A"/>
          <w:shd w:val="clear" w:color="auto" w:fill="FFFFFF"/>
        </w:rPr>
        <w:t xml:space="preserve">На территории </w:t>
      </w:r>
      <w:r w:rsidR="004577F4">
        <w:rPr>
          <w:color w:val="00000A"/>
          <w:shd w:val="clear" w:color="auto" w:fill="FFFFFF"/>
        </w:rPr>
        <w:t xml:space="preserve">Якшур-Бодьинского </w:t>
      </w:r>
      <w:r w:rsidRPr="009E3CB7">
        <w:rPr>
          <w:color w:val="00000A"/>
          <w:shd w:val="clear" w:color="auto" w:fill="FFFFFF"/>
        </w:rPr>
        <w:t>района проходит Горьковская железная дорога (ж/д остановки с.</w:t>
      </w:r>
      <w:r w:rsidR="004577F4">
        <w:rPr>
          <w:color w:val="00000A"/>
          <w:shd w:val="clear" w:color="auto" w:fill="FFFFFF"/>
        </w:rPr>
        <w:t xml:space="preserve"> </w:t>
      </w:r>
      <w:r w:rsidRPr="009E3CB7">
        <w:rPr>
          <w:color w:val="00000A"/>
          <w:shd w:val="clear" w:color="auto" w:fill="FFFFFF"/>
        </w:rPr>
        <w:t>Чур, с.</w:t>
      </w:r>
      <w:r w:rsidR="004577F4">
        <w:rPr>
          <w:color w:val="00000A"/>
          <w:shd w:val="clear" w:color="auto" w:fill="FFFFFF"/>
        </w:rPr>
        <w:t xml:space="preserve"> </w:t>
      </w:r>
      <w:proofErr w:type="spellStart"/>
      <w:r w:rsidRPr="009E3CB7">
        <w:rPr>
          <w:color w:val="00000A"/>
          <w:shd w:val="clear" w:color="auto" w:fill="FFFFFF"/>
        </w:rPr>
        <w:t>Кекоран</w:t>
      </w:r>
      <w:proofErr w:type="spellEnd"/>
      <w:r w:rsidRPr="009E3CB7">
        <w:rPr>
          <w:color w:val="00000A"/>
          <w:shd w:val="clear" w:color="auto" w:fill="FFFFFF"/>
        </w:rPr>
        <w:t>, с.</w:t>
      </w:r>
      <w:r w:rsidR="004577F4">
        <w:rPr>
          <w:color w:val="00000A"/>
          <w:shd w:val="clear" w:color="auto" w:fill="FFFFFF"/>
        </w:rPr>
        <w:t xml:space="preserve"> </w:t>
      </w:r>
      <w:proofErr w:type="spellStart"/>
      <w:r w:rsidRPr="009E3CB7">
        <w:rPr>
          <w:color w:val="00000A"/>
          <w:shd w:val="clear" w:color="auto" w:fill="FFFFFF"/>
        </w:rPr>
        <w:t>Лынга</w:t>
      </w:r>
      <w:proofErr w:type="spellEnd"/>
      <w:r w:rsidRPr="009E3CB7">
        <w:rPr>
          <w:color w:val="00000A"/>
          <w:shd w:val="clear" w:color="auto" w:fill="FFFFFF"/>
        </w:rPr>
        <w:t xml:space="preserve">; ж/д тупики – </w:t>
      </w:r>
      <w:proofErr w:type="gramStart"/>
      <w:r w:rsidRPr="009E3CB7">
        <w:rPr>
          <w:color w:val="00000A"/>
          <w:shd w:val="clear" w:color="auto" w:fill="FFFFFF"/>
        </w:rPr>
        <w:t>с</w:t>
      </w:r>
      <w:proofErr w:type="gramEnd"/>
      <w:r w:rsidRPr="009E3CB7">
        <w:rPr>
          <w:color w:val="00000A"/>
          <w:shd w:val="clear" w:color="auto" w:fill="FFFFFF"/>
        </w:rPr>
        <w:t>.</w:t>
      </w:r>
      <w:r w:rsidR="004577F4">
        <w:rPr>
          <w:color w:val="00000A"/>
          <w:shd w:val="clear" w:color="auto" w:fill="FFFFFF"/>
        </w:rPr>
        <w:t xml:space="preserve"> </w:t>
      </w:r>
      <w:r w:rsidRPr="009E3CB7">
        <w:rPr>
          <w:color w:val="00000A"/>
          <w:shd w:val="clear" w:color="auto" w:fill="FFFFFF"/>
        </w:rPr>
        <w:t>Чур, с.</w:t>
      </w:r>
      <w:r w:rsidR="004577F4">
        <w:rPr>
          <w:color w:val="00000A"/>
          <w:shd w:val="clear" w:color="auto" w:fill="FFFFFF"/>
        </w:rPr>
        <w:t xml:space="preserve"> </w:t>
      </w:r>
      <w:proofErr w:type="spellStart"/>
      <w:r w:rsidRPr="009E3CB7">
        <w:rPr>
          <w:color w:val="00000A"/>
          <w:shd w:val="clear" w:color="auto" w:fill="FFFFFF"/>
        </w:rPr>
        <w:t>Лынга</w:t>
      </w:r>
      <w:proofErr w:type="spellEnd"/>
      <w:r w:rsidRPr="009E3CB7">
        <w:rPr>
          <w:color w:val="00000A"/>
          <w:shd w:val="clear" w:color="auto" w:fill="FFFFFF"/>
        </w:rPr>
        <w:t>). П</w:t>
      </w:r>
      <w:r w:rsidRPr="009E3CB7">
        <w:t xml:space="preserve">роходит </w:t>
      </w:r>
      <w:r w:rsidRPr="009E3CB7">
        <w:rPr>
          <w:shd w:val="clear" w:color="auto" w:fill="FFFFFF"/>
        </w:rPr>
        <w:t xml:space="preserve">дорога федерального значения </w:t>
      </w:r>
      <w:r w:rsidRPr="009E3CB7">
        <w:rPr>
          <w:color w:val="00000A"/>
          <w:shd w:val="clear" w:color="auto" w:fill="FFFFFF"/>
        </w:rPr>
        <w:t>М-7 Волга и связывает города Набережные Челны, Ижевск и Пермь.</w:t>
      </w:r>
    </w:p>
    <w:p w:rsidR="00BB6282" w:rsidRPr="009E3CB7" w:rsidRDefault="00BB6282" w:rsidP="004577F4">
      <w:pPr>
        <w:shd w:val="clear" w:color="auto" w:fill="FFFFFF"/>
        <w:ind w:firstLine="567"/>
        <w:jc w:val="both"/>
      </w:pPr>
      <w:r w:rsidRPr="009E3CB7">
        <w:t xml:space="preserve">Сырьевые ресурсы: территория </w:t>
      </w:r>
      <w:r w:rsidR="004577F4">
        <w:t>Якшур-Бодьинского района на 65,7 процентов</w:t>
      </w:r>
      <w:r w:rsidRPr="009E3CB7">
        <w:t xml:space="preserve"> покрыта лесами, наиболее распространены еловые и елово-пихтовые леса. Полезные ископаемые: нефть, песок, торф, глина, лес. Наибольшее значение имеет нефть и сырье для произв</w:t>
      </w:r>
      <w:r w:rsidR="004577F4">
        <w:t>одства строительных материалов.</w:t>
      </w:r>
    </w:p>
    <w:p w:rsidR="00BB6282" w:rsidRPr="009E3CB7" w:rsidRDefault="00BB6282" w:rsidP="004577F4">
      <w:pPr>
        <w:pStyle w:val="a3"/>
        <w:tabs>
          <w:tab w:val="left" w:pos="9214"/>
          <w:tab w:val="left" w:pos="9354"/>
        </w:tabs>
        <w:ind w:left="0" w:right="-2" w:firstLine="567"/>
        <w:jc w:val="both"/>
        <w:rPr>
          <w:lang w:val="ru-RU"/>
        </w:rPr>
      </w:pPr>
      <w:r w:rsidRPr="009E3CB7">
        <w:rPr>
          <w:lang w:val="ru-RU"/>
        </w:rPr>
        <w:t>В состав территор</w:t>
      </w:r>
      <w:r w:rsidR="004577F4">
        <w:rPr>
          <w:lang w:val="ru-RU"/>
        </w:rPr>
        <w:t>ии Якшур-Бодьинского района</w:t>
      </w:r>
      <w:r w:rsidRPr="009E3CB7">
        <w:rPr>
          <w:lang w:val="ru-RU"/>
        </w:rPr>
        <w:t xml:space="preserve">  входит 81 населенный пункт.</w:t>
      </w:r>
    </w:p>
    <w:p w:rsidR="00BB6282" w:rsidRPr="009E3CB7" w:rsidRDefault="00BB6282" w:rsidP="004577F4">
      <w:pPr>
        <w:tabs>
          <w:tab w:val="left" w:pos="9214"/>
          <w:tab w:val="left" w:pos="9354"/>
        </w:tabs>
        <w:ind w:right="-2" w:firstLine="567"/>
        <w:jc w:val="both"/>
      </w:pPr>
      <w:r w:rsidRPr="009E3CB7">
        <w:t>Специализация муниципал</w:t>
      </w:r>
      <w:r w:rsidR="004577F4">
        <w:t>ьного района</w:t>
      </w:r>
      <w:r w:rsidRPr="009E3CB7">
        <w:t>:</w:t>
      </w:r>
    </w:p>
    <w:p w:rsidR="00BB6282" w:rsidRPr="009E3CB7" w:rsidRDefault="004577F4" w:rsidP="00493A5C">
      <w:pPr>
        <w:ind w:firstLine="567"/>
        <w:contextualSpacing/>
        <w:jc w:val="both"/>
      </w:pPr>
      <w:r>
        <w:t>97,4 процентов</w:t>
      </w:r>
      <w:r w:rsidR="00BB6282" w:rsidRPr="009E3CB7">
        <w:t xml:space="preserve"> - добыча полезных ископаемых</w:t>
      </w:r>
      <w:r>
        <w:t>.</w:t>
      </w:r>
    </w:p>
    <w:p w:rsidR="007A19A6" w:rsidRPr="009E3CB7" w:rsidRDefault="007A19A6" w:rsidP="00493A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Для подготовки расчетных показателей сельских населенных пунктов в зависимости от проектной численности населения на расчетный срок подразделяется на групп</w:t>
      </w:r>
      <w:r w:rsidR="0047020C">
        <w:rPr>
          <w:rFonts w:ascii="Times New Roman" w:hAnsi="Times New Roman" w:cs="Times New Roman"/>
          <w:sz w:val="24"/>
          <w:szCs w:val="24"/>
        </w:rPr>
        <w:t>ы в соответствии с таблицей 13.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47020C" w:rsidP="004702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83"/>
      </w:tblGrid>
      <w:tr w:rsidR="007A19A6" w:rsidRPr="009E3CB7" w:rsidTr="0047020C">
        <w:tc>
          <w:tcPr>
            <w:tcW w:w="4535" w:type="dxa"/>
          </w:tcPr>
          <w:p w:rsidR="007A19A6" w:rsidRPr="009E3CB7" w:rsidRDefault="007A19A6" w:rsidP="00470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4883" w:type="dxa"/>
          </w:tcPr>
          <w:p w:rsidR="007A19A6" w:rsidRPr="009E3CB7" w:rsidRDefault="007A19A6" w:rsidP="00470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Население (тыс. чел.)</w:t>
            </w:r>
          </w:p>
        </w:tc>
      </w:tr>
      <w:tr w:rsidR="007A19A6" w:rsidRPr="009E3CB7" w:rsidTr="0047020C">
        <w:tc>
          <w:tcPr>
            <w:tcW w:w="4535" w:type="dxa"/>
          </w:tcPr>
          <w:p w:rsidR="007A19A6" w:rsidRPr="009E3CB7" w:rsidRDefault="0047020C" w:rsidP="00470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Крупные</w:t>
            </w:r>
          </w:p>
        </w:tc>
        <w:tc>
          <w:tcPr>
            <w:tcW w:w="4883" w:type="dxa"/>
          </w:tcPr>
          <w:p w:rsidR="007A19A6" w:rsidRPr="009E3CB7" w:rsidRDefault="0047020C" w:rsidP="00470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19A6" w:rsidRPr="009E3CB7">
              <w:rPr>
                <w:rFonts w:ascii="Times New Roman" w:hAnsi="Times New Roman" w:cs="Times New Roman"/>
                <w:sz w:val="24"/>
                <w:szCs w:val="24"/>
              </w:rPr>
              <w:t>выше 3</w:t>
            </w:r>
          </w:p>
        </w:tc>
      </w:tr>
      <w:tr w:rsidR="007A19A6" w:rsidRPr="009E3CB7" w:rsidTr="0047020C">
        <w:tc>
          <w:tcPr>
            <w:tcW w:w="4535" w:type="dxa"/>
          </w:tcPr>
          <w:p w:rsidR="007A19A6" w:rsidRPr="009E3CB7" w:rsidRDefault="007A19A6" w:rsidP="00470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</w:p>
        </w:tc>
        <w:tc>
          <w:tcPr>
            <w:tcW w:w="4883" w:type="dxa"/>
          </w:tcPr>
          <w:p w:rsidR="007A19A6" w:rsidRPr="009E3CB7" w:rsidRDefault="0047020C" w:rsidP="00470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19A6" w:rsidRPr="009E3CB7">
              <w:rPr>
                <w:rFonts w:ascii="Times New Roman" w:hAnsi="Times New Roman" w:cs="Times New Roman"/>
                <w:sz w:val="24"/>
                <w:szCs w:val="24"/>
              </w:rPr>
              <w:t>выше 1 до 3</w:t>
            </w:r>
          </w:p>
        </w:tc>
      </w:tr>
      <w:tr w:rsidR="007A19A6" w:rsidRPr="009E3CB7" w:rsidTr="0047020C">
        <w:tc>
          <w:tcPr>
            <w:tcW w:w="4535" w:type="dxa"/>
          </w:tcPr>
          <w:p w:rsidR="007A19A6" w:rsidRPr="009E3CB7" w:rsidRDefault="007A19A6" w:rsidP="00470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4883" w:type="dxa"/>
          </w:tcPr>
          <w:p w:rsidR="007A19A6" w:rsidRPr="009E3CB7" w:rsidRDefault="0047020C" w:rsidP="00470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19A6" w:rsidRPr="009E3CB7">
              <w:rPr>
                <w:rFonts w:ascii="Times New Roman" w:hAnsi="Times New Roman" w:cs="Times New Roman"/>
                <w:sz w:val="24"/>
                <w:szCs w:val="24"/>
              </w:rPr>
              <w:t>выше 0,2 до 1</w:t>
            </w:r>
          </w:p>
        </w:tc>
      </w:tr>
      <w:tr w:rsidR="007A19A6" w:rsidRPr="009E3CB7" w:rsidTr="0047020C">
        <w:tc>
          <w:tcPr>
            <w:tcW w:w="4535" w:type="dxa"/>
          </w:tcPr>
          <w:p w:rsidR="007A19A6" w:rsidRPr="009E3CB7" w:rsidRDefault="007A19A6" w:rsidP="00470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</w:p>
        </w:tc>
        <w:tc>
          <w:tcPr>
            <w:tcW w:w="4883" w:type="dxa"/>
          </w:tcPr>
          <w:p w:rsidR="007A19A6" w:rsidRPr="009E3CB7" w:rsidRDefault="0047020C" w:rsidP="00470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19A6" w:rsidRPr="009E3CB7">
              <w:rPr>
                <w:rFonts w:ascii="Times New Roman" w:hAnsi="Times New Roman" w:cs="Times New Roman"/>
                <w:sz w:val="24"/>
                <w:szCs w:val="24"/>
              </w:rPr>
              <w:t>о 0,2</w:t>
            </w:r>
          </w:p>
        </w:tc>
      </w:tr>
    </w:tbl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6282" w:rsidRPr="009E3CB7" w:rsidRDefault="007A19A6" w:rsidP="00470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При подготовке документов территориального планирования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для применения дифференцированных показателей (норм) градостроительного пр</w:t>
      </w:r>
      <w:r w:rsidR="0047020C">
        <w:rPr>
          <w:rFonts w:ascii="Times New Roman" w:hAnsi="Times New Roman" w:cs="Times New Roman"/>
          <w:sz w:val="24"/>
          <w:szCs w:val="24"/>
        </w:rPr>
        <w:t>оектирования следует учитывать: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CB7">
        <w:rPr>
          <w:rFonts w:ascii="Times New Roman" w:hAnsi="Times New Roman" w:cs="Times New Roman"/>
          <w:sz w:val="24"/>
          <w:szCs w:val="24"/>
        </w:rPr>
        <w:t>- имеющиеся ресурсы (транспортные, рекреационные, трудовые, природные, территориальные), их рациональное использование, состояние окружающей среды;</w:t>
      </w:r>
      <w:proofErr w:type="gramEnd"/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- ра</w:t>
      </w:r>
      <w:r w:rsidR="0047020C">
        <w:rPr>
          <w:rFonts w:ascii="Times New Roman" w:hAnsi="Times New Roman" w:cs="Times New Roman"/>
          <w:sz w:val="24"/>
          <w:szCs w:val="24"/>
        </w:rPr>
        <w:t>звитие социально-демографической ситуации</w:t>
      </w:r>
      <w:r w:rsidRPr="009E3CB7">
        <w:rPr>
          <w:rFonts w:ascii="Times New Roman" w:hAnsi="Times New Roman" w:cs="Times New Roman"/>
          <w:sz w:val="24"/>
          <w:szCs w:val="24"/>
        </w:rPr>
        <w:t xml:space="preserve"> и экономической базы </w:t>
      </w:r>
      <w:r w:rsidR="0047020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E3CB7">
        <w:rPr>
          <w:rFonts w:ascii="Times New Roman" w:hAnsi="Times New Roman" w:cs="Times New Roman"/>
          <w:sz w:val="24"/>
          <w:szCs w:val="24"/>
        </w:rPr>
        <w:t>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- роль муниципального района в системе расселения, значение в системе формируемых центров обслуживания (межрайонного, районного и местного уровня), их историко-культурное значение, туристическо-рекреационный потенциал, прогнозируемую численность населения и другие местные особенности;</w:t>
      </w:r>
    </w:p>
    <w:p w:rsidR="007A19A6" w:rsidRPr="009E3CB7" w:rsidRDefault="007A19A6" w:rsidP="009E3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- оценку природно-климатических условий и данных об инженерно-геологических условиях территории.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6282" w:rsidRPr="0047020C" w:rsidRDefault="007A19A6" w:rsidP="0047020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6. Социально-демографическ</w:t>
      </w:r>
      <w:r w:rsidR="0047020C">
        <w:rPr>
          <w:rFonts w:ascii="Times New Roman" w:hAnsi="Times New Roman" w:cs="Times New Roman"/>
          <w:sz w:val="24"/>
          <w:szCs w:val="24"/>
        </w:rPr>
        <w:t>ий состав и плотность населения</w:t>
      </w:r>
    </w:p>
    <w:p w:rsidR="007A19A6" w:rsidRPr="009E3CB7" w:rsidRDefault="00BB6282" w:rsidP="0047020C">
      <w:pPr>
        <w:ind w:firstLine="567"/>
        <w:jc w:val="both"/>
      </w:pPr>
      <w:r w:rsidRPr="009E3CB7">
        <w:rPr>
          <w:color w:val="000000"/>
        </w:rPr>
        <w:t>Численност</w:t>
      </w:r>
      <w:r w:rsidR="0047020C">
        <w:rPr>
          <w:color w:val="000000"/>
        </w:rPr>
        <w:t>ь населения Якшур-Бодьинского района на 01.01.2024 года</w:t>
      </w:r>
      <w:r w:rsidRPr="009E3CB7">
        <w:rPr>
          <w:color w:val="000000"/>
        </w:rPr>
        <w:t xml:space="preserve"> – 19</w:t>
      </w:r>
      <w:r w:rsidR="0047020C">
        <w:rPr>
          <w:color w:val="000000"/>
        </w:rPr>
        <w:t xml:space="preserve"> </w:t>
      </w:r>
      <w:r w:rsidRPr="009E3CB7">
        <w:rPr>
          <w:color w:val="000000"/>
        </w:rPr>
        <w:t>371 человек.</w:t>
      </w:r>
    </w:p>
    <w:p w:rsidR="007A19A6" w:rsidRPr="009E3CB7" w:rsidRDefault="007A19A6" w:rsidP="00470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Демографический потенциал </w:t>
      </w:r>
      <w:r w:rsidR="0047020C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во многом определяет перспективы развития, экономическое и социальное благополучие и стабильность. Состояние демографической ситуации на территории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в целом отражает сложившиеся тенденции демографического развития в других муниципальных образованиях </w:t>
      </w:r>
      <w:r w:rsidR="0047020C">
        <w:rPr>
          <w:rFonts w:ascii="Times New Roman" w:hAnsi="Times New Roman" w:cs="Times New Roman"/>
          <w:sz w:val="24"/>
          <w:szCs w:val="24"/>
        </w:rPr>
        <w:t>Удмуртской Республики и регионах</w:t>
      </w:r>
      <w:r w:rsidRPr="009E3CB7">
        <w:rPr>
          <w:rFonts w:ascii="Times New Roman" w:hAnsi="Times New Roman" w:cs="Times New Roman"/>
          <w:sz w:val="24"/>
          <w:szCs w:val="24"/>
        </w:rPr>
        <w:t xml:space="preserve"> Российской Федерации - это, прежде всего, постепенное сокращение численности, связанное с отрицательным естественным приростом населения (низкая рождаемость и заметно превышающая ее смертность), не перекрываемым миграционным притоком.</w:t>
      </w:r>
    </w:p>
    <w:p w:rsidR="007A19A6" w:rsidRPr="009E3CB7" w:rsidRDefault="007A19A6" w:rsidP="00470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Демографическая ситуация складывается из естественного и миграционного прироста (убыли) населения. Оценка текущей демографической ситуации и исторически сложившихся тенденций является фундаментом для сценар</w:t>
      </w:r>
      <w:r w:rsidR="0047020C">
        <w:rPr>
          <w:rFonts w:ascii="Times New Roman" w:hAnsi="Times New Roman" w:cs="Times New Roman"/>
          <w:sz w:val="24"/>
          <w:szCs w:val="24"/>
        </w:rPr>
        <w:t>иев развития муниципального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в том, что касается прогноза численности населения и человеческого потенциала.</w:t>
      </w:r>
    </w:p>
    <w:p w:rsidR="007A19A6" w:rsidRPr="009E3CB7" w:rsidRDefault="007A19A6" w:rsidP="00470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Динамика численности населения по годам приведена </w:t>
      </w:r>
      <w:r w:rsidR="00323D1F">
        <w:rPr>
          <w:rFonts w:ascii="Times New Roman" w:hAnsi="Times New Roman" w:cs="Times New Roman"/>
          <w:sz w:val="24"/>
          <w:szCs w:val="24"/>
        </w:rPr>
        <w:t>в таблице 14.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323D1F" w:rsidP="00323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859"/>
        <w:gridCol w:w="851"/>
        <w:gridCol w:w="850"/>
        <w:gridCol w:w="851"/>
        <w:gridCol w:w="850"/>
        <w:gridCol w:w="851"/>
        <w:gridCol w:w="850"/>
        <w:gridCol w:w="851"/>
      </w:tblGrid>
      <w:tr w:rsidR="007A19A6" w:rsidRPr="009E3CB7" w:rsidTr="00323D1F">
        <w:tc>
          <w:tcPr>
            <w:tcW w:w="2614" w:type="dxa"/>
            <w:vMerge w:val="restart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813" w:type="dxa"/>
            <w:gridSpan w:val="8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Число населения по годам (на 1 января), чел.</w:t>
            </w:r>
          </w:p>
        </w:tc>
      </w:tr>
      <w:tr w:rsidR="007A19A6" w:rsidRPr="009E3CB7" w:rsidTr="00323D1F">
        <w:tc>
          <w:tcPr>
            <w:tcW w:w="2614" w:type="dxa"/>
            <w:vMerge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7306B" w:rsidRPr="009E3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7306B" w:rsidRPr="009E3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7306B" w:rsidRPr="009E3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7306B" w:rsidRPr="009E3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306B" w:rsidRPr="009E3C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306B" w:rsidRPr="009E3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306B" w:rsidRPr="009E3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306B" w:rsidRPr="009E3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19A6" w:rsidRPr="009E3CB7" w:rsidTr="00323D1F">
        <w:tc>
          <w:tcPr>
            <w:tcW w:w="2614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r w:rsidR="00214426" w:rsidRPr="009E3CB7">
              <w:rPr>
                <w:rFonts w:ascii="Times New Roman" w:hAnsi="Times New Roman" w:cs="Times New Roman"/>
                <w:sz w:val="24"/>
                <w:szCs w:val="24"/>
              </w:rPr>
              <w:t>Якшур-Бодьинского района</w:t>
            </w:r>
          </w:p>
        </w:tc>
        <w:tc>
          <w:tcPr>
            <w:tcW w:w="859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2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851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2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0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2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850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851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50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851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</w:tbl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Основными факторами, определяющими численность населения, являются естественное движение или естественный прирост/убыль населения (складывающийся из показателей рождаемости и смертности) и механическое движение населения (миграция).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Показатели естественного движения населе</w:t>
      </w:r>
      <w:r w:rsidR="00323D1F">
        <w:rPr>
          <w:rFonts w:ascii="Times New Roman" w:hAnsi="Times New Roman" w:cs="Times New Roman"/>
          <w:sz w:val="24"/>
          <w:szCs w:val="24"/>
        </w:rPr>
        <w:t>ния приведены в таблице 15</w:t>
      </w:r>
      <w:r w:rsidRPr="009E3CB7">
        <w:rPr>
          <w:rFonts w:ascii="Times New Roman" w:hAnsi="Times New Roman" w:cs="Times New Roman"/>
          <w:sz w:val="24"/>
          <w:szCs w:val="24"/>
        </w:rPr>
        <w:t>, миграционного дв</w:t>
      </w:r>
      <w:r w:rsidR="00323D1F">
        <w:rPr>
          <w:rFonts w:ascii="Times New Roman" w:hAnsi="Times New Roman" w:cs="Times New Roman"/>
          <w:sz w:val="24"/>
          <w:szCs w:val="24"/>
        </w:rPr>
        <w:t>ижения населения - в таблице 16</w:t>
      </w:r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323D1F" w:rsidP="00323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794"/>
        <w:gridCol w:w="794"/>
        <w:gridCol w:w="794"/>
        <w:gridCol w:w="794"/>
        <w:gridCol w:w="794"/>
        <w:gridCol w:w="737"/>
        <w:gridCol w:w="794"/>
        <w:gridCol w:w="794"/>
      </w:tblGrid>
      <w:tr w:rsidR="007A19A6" w:rsidRPr="009E3CB7" w:rsidTr="00323D1F">
        <w:tc>
          <w:tcPr>
            <w:tcW w:w="3181" w:type="dxa"/>
            <w:vMerge w:val="restart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295" w:type="dxa"/>
            <w:gridSpan w:val="8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годам, чел.</w:t>
            </w:r>
          </w:p>
        </w:tc>
      </w:tr>
      <w:tr w:rsidR="0037688A" w:rsidRPr="009E3CB7" w:rsidTr="00323D1F">
        <w:tc>
          <w:tcPr>
            <w:tcW w:w="3181" w:type="dxa"/>
            <w:vMerge/>
          </w:tcPr>
          <w:p w:rsidR="0037688A" w:rsidRPr="009E3CB7" w:rsidRDefault="0037688A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7688A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94" w:type="dxa"/>
          </w:tcPr>
          <w:p w:rsidR="0037688A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94" w:type="dxa"/>
          </w:tcPr>
          <w:p w:rsidR="0037688A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94" w:type="dxa"/>
          </w:tcPr>
          <w:p w:rsidR="0037688A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4" w:type="dxa"/>
          </w:tcPr>
          <w:p w:rsidR="0037688A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7" w:type="dxa"/>
          </w:tcPr>
          <w:p w:rsidR="0037688A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4" w:type="dxa"/>
          </w:tcPr>
          <w:p w:rsidR="0037688A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4" w:type="dxa"/>
          </w:tcPr>
          <w:p w:rsidR="0037688A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19A6" w:rsidRPr="009E3CB7" w:rsidTr="00323D1F">
        <w:tc>
          <w:tcPr>
            <w:tcW w:w="3181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прирост/убыль</w:t>
            </w:r>
          </w:p>
        </w:tc>
        <w:tc>
          <w:tcPr>
            <w:tcW w:w="794" w:type="dxa"/>
          </w:tcPr>
          <w:p w:rsidR="007A19A6" w:rsidRPr="009E3CB7" w:rsidRDefault="009E07F7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+25</w:t>
            </w:r>
          </w:p>
        </w:tc>
        <w:tc>
          <w:tcPr>
            <w:tcW w:w="794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94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794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794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737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794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-94</w:t>
            </w:r>
          </w:p>
        </w:tc>
        <w:tc>
          <w:tcPr>
            <w:tcW w:w="794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-59</w:t>
            </w:r>
          </w:p>
        </w:tc>
      </w:tr>
    </w:tbl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323D1F" w:rsidP="00323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794"/>
        <w:gridCol w:w="794"/>
        <w:gridCol w:w="794"/>
        <w:gridCol w:w="794"/>
        <w:gridCol w:w="794"/>
        <w:gridCol w:w="737"/>
        <w:gridCol w:w="794"/>
        <w:gridCol w:w="794"/>
      </w:tblGrid>
      <w:tr w:rsidR="007A19A6" w:rsidRPr="009E3CB7" w:rsidTr="00323D1F">
        <w:tc>
          <w:tcPr>
            <w:tcW w:w="3181" w:type="dxa"/>
            <w:vMerge w:val="restart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295" w:type="dxa"/>
            <w:gridSpan w:val="8"/>
          </w:tcPr>
          <w:p w:rsidR="007A19A6" w:rsidRPr="009E3CB7" w:rsidRDefault="007A19A6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годам, чел.</w:t>
            </w:r>
          </w:p>
        </w:tc>
      </w:tr>
      <w:tr w:rsidR="0037688A" w:rsidRPr="009E3CB7" w:rsidTr="00323D1F">
        <w:tc>
          <w:tcPr>
            <w:tcW w:w="3181" w:type="dxa"/>
            <w:vMerge/>
          </w:tcPr>
          <w:p w:rsidR="0037688A" w:rsidRPr="009E3CB7" w:rsidRDefault="0037688A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7688A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94" w:type="dxa"/>
          </w:tcPr>
          <w:p w:rsidR="0037688A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94" w:type="dxa"/>
          </w:tcPr>
          <w:p w:rsidR="0037688A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94" w:type="dxa"/>
          </w:tcPr>
          <w:p w:rsidR="0037688A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4" w:type="dxa"/>
          </w:tcPr>
          <w:p w:rsidR="0037688A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7" w:type="dxa"/>
          </w:tcPr>
          <w:p w:rsidR="0037688A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4" w:type="dxa"/>
          </w:tcPr>
          <w:p w:rsidR="0037688A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4" w:type="dxa"/>
          </w:tcPr>
          <w:p w:rsidR="0037688A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19A6" w:rsidRPr="009E3CB7" w:rsidTr="00323D1F">
        <w:tc>
          <w:tcPr>
            <w:tcW w:w="3181" w:type="dxa"/>
          </w:tcPr>
          <w:p w:rsidR="007A19A6" w:rsidRPr="009E3CB7" w:rsidRDefault="007A19A6" w:rsidP="009E3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прирост/убыль</w:t>
            </w:r>
          </w:p>
        </w:tc>
        <w:tc>
          <w:tcPr>
            <w:tcW w:w="794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E07F7" w:rsidRPr="009E3C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4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-230</w:t>
            </w:r>
          </w:p>
        </w:tc>
        <w:tc>
          <w:tcPr>
            <w:tcW w:w="794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-246</w:t>
            </w:r>
          </w:p>
        </w:tc>
        <w:tc>
          <w:tcPr>
            <w:tcW w:w="794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-210</w:t>
            </w:r>
          </w:p>
        </w:tc>
        <w:tc>
          <w:tcPr>
            <w:tcW w:w="794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-262</w:t>
            </w:r>
          </w:p>
        </w:tc>
        <w:tc>
          <w:tcPr>
            <w:tcW w:w="737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-136</w:t>
            </w:r>
          </w:p>
        </w:tc>
        <w:tc>
          <w:tcPr>
            <w:tcW w:w="794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-245</w:t>
            </w:r>
          </w:p>
        </w:tc>
        <w:tc>
          <w:tcPr>
            <w:tcW w:w="794" w:type="dxa"/>
          </w:tcPr>
          <w:p w:rsidR="007A19A6" w:rsidRPr="009E3CB7" w:rsidRDefault="0037688A" w:rsidP="009E3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B7">
              <w:rPr>
                <w:rFonts w:ascii="Times New Roman" w:hAnsi="Times New Roman" w:cs="Times New Roman"/>
                <w:sz w:val="24"/>
                <w:szCs w:val="24"/>
              </w:rPr>
              <w:t>-233</w:t>
            </w:r>
          </w:p>
        </w:tc>
      </w:tr>
    </w:tbl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Средняя плотность населения </w:t>
      </w:r>
      <w:r w:rsidR="00323D1F">
        <w:rPr>
          <w:rFonts w:ascii="Times New Roman" w:hAnsi="Times New Roman" w:cs="Times New Roman"/>
          <w:sz w:val="24"/>
          <w:szCs w:val="24"/>
        </w:rPr>
        <w:t xml:space="preserve">Якшур-Бодьинского </w:t>
      </w:r>
      <w:r w:rsidRPr="009E3CB7">
        <w:rPr>
          <w:rFonts w:ascii="Times New Roman" w:hAnsi="Times New Roman" w:cs="Times New Roman"/>
          <w:sz w:val="24"/>
          <w:szCs w:val="24"/>
        </w:rPr>
        <w:t xml:space="preserve">района составляет в среднем </w:t>
      </w:r>
      <w:r w:rsidR="00BB6282" w:rsidRPr="009E3CB7">
        <w:rPr>
          <w:rFonts w:ascii="Times New Roman" w:hAnsi="Times New Roman" w:cs="Times New Roman"/>
          <w:sz w:val="24"/>
          <w:szCs w:val="24"/>
        </w:rPr>
        <w:t>10,88</w:t>
      </w:r>
      <w:r w:rsidRPr="009E3CB7">
        <w:rPr>
          <w:rFonts w:ascii="Times New Roman" w:hAnsi="Times New Roman" w:cs="Times New Roman"/>
          <w:sz w:val="24"/>
          <w:szCs w:val="24"/>
        </w:rPr>
        <w:t xml:space="preserve"> чел./км</w:t>
      </w:r>
      <w:proofErr w:type="gramStart"/>
      <w:r w:rsidRPr="009E3C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Демографическая ситуация в </w:t>
      </w:r>
      <w:proofErr w:type="spellStart"/>
      <w:r w:rsidR="00D82053" w:rsidRPr="009E3CB7">
        <w:rPr>
          <w:rFonts w:ascii="Times New Roman" w:hAnsi="Times New Roman" w:cs="Times New Roman"/>
          <w:sz w:val="24"/>
          <w:szCs w:val="24"/>
        </w:rPr>
        <w:t>Якшур-Бодьинском</w:t>
      </w:r>
      <w:proofErr w:type="spellEnd"/>
      <w:r w:rsidRPr="009E3CB7">
        <w:rPr>
          <w:rFonts w:ascii="Times New Roman" w:hAnsi="Times New Roman" w:cs="Times New Roman"/>
          <w:sz w:val="24"/>
          <w:szCs w:val="24"/>
        </w:rPr>
        <w:t xml:space="preserve"> районе на последующие периоды характеризуется продолжающимся процессом убыли населения.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CB7">
        <w:rPr>
          <w:rFonts w:ascii="Times New Roman" w:hAnsi="Times New Roman" w:cs="Times New Roman"/>
          <w:sz w:val="24"/>
          <w:szCs w:val="24"/>
        </w:rPr>
        <w:t>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проектной, расчет осуществляется по фактически достигнутой численности населения.</w:t>
      </w:r>
      <w:proofErr w:type="gramEnd"/>
    </w:p>
    <w:p w:rsidR="00BB6282" w:rsidRPr="009E3CB7" w:rsidRDefault="00BB6282" w:rsidP="00323D1F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323D1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7.</w:t>
      </w:r>
      <w:r w:rsidR="00323D1F">
        <w:rPr>
          <w:rFonts w:ascii="Times New Roman" w:hAnsi="Times New Roman" w:cs="Times New Roman"/>
          <w:sz w:val="24"/>
          <w:szCs w:val="24"/>
        </w:rPr>
        <w:t xml:space="preserve"> Природно-климатические условия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Разработка нормативов градостроительного проектирова</w:t>
      </w:r>
      <w:r w:rsidR="00D82053" w:rsidRPr="009E3CB7">
        <w:rPr>
          <w:rFonts w:ascii="Times New Roman" w:hAnsi="Times New Roman" w:cs="Times New Roman"/>
          <w:sz w:val="24"/>
          <w:szCs w:val="24"/>
        </w:rPr>
        <w:t xml:space="preserve">ния </w:t>
      </w:r>
      <w:r w:rsidR="00323D1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82053" w:rsidRPr="009E3CB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9E3CB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214426" w:rsidRPr="009E3CB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82053" w:rsidRPr="009E3CB7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9E3CB7">
        <w:rPr>
          <w:rFonts w:ascii="Times New Roman" w:hAnsi="Times New Roman" w:cs="Times New Roman"/>
          <w:sz w:val="24"/>
          <w:szCs w:val="24"/>
        </w:rPr>
        <w:t xml:space="preserve"> осуществлялась с учетом природно-климатических характеристик муниципального района по следующим направлениям: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- климатические особенности;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- опасные природные явления.</w:t>
      </w:r>
    </w:p>
    <w:p w:rsidR="007A19A6" w:rsidRPr="009E3CB7" w:rsidRDefault="00323D1F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7A19A6" w:rsidRPr="009E3CB7">
        <w:rPr>
          <w:rFonts w:ascii="Times New Roman" w:hAnsi="Times New Roman" w:cs="Times New Roman"/>
          <w:sz w:val="24"/>
          <w:szCs w:val="24"/>
        </w:rPr>
        <w:t>Климатические особенности.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В течение года средняя температура воздуха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составляет 3,7 град. C. Самым холодным месяцем является январь со средней температурой -13,3 град. C, а самым теплым - август, когда столбик термометра в среднем поднимается до 18 град. C.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Последние весенние заморозки наблюдаются до 19 мая. Первые осенние заморозки наступают 21 сентября.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Продолжительность безморозного периода в среднем 124 дня с колебаниями от 97 до 165 дней.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Устойчивый снежный покров образуется в первой декаде ноября, сохраняется 160 - 165 дней и сходит во второй - третьей декаде апреля.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Глубина промерзания почвы 168 - 170 см.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Среднегодовое атмосферное давление составляет 747 мм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>т</w:t>
      </w:r>
      <w:r w:rsidR="00323D1F">
        <w:rPr>
          <w:rFonts w:ascii="Times New Roman" w:hAnsi="Times New Roman" w:cs="Times New Roman"/>
          <w:sz w:val="24"/>
          <w:szCs w:val="24"/>
        </w:rPr>
        <w:t>. ст., а влажность воздуха – 77 процентов</w:t>
      </w:r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Летние месяцы отличаются большой неустойчивостью увлажнения, отклонения от нормы осадков летом возможны через каждые 3 - 4 года. Кроме того, большое количество осадков может быть вызвано небольшим числом ливней, в то время как весь месяц может оставаться сухим. Ливни, во время которых выпадает 30 мм осадков, бывают почти ежегодно.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В среднем за год преобладающими направлениями ветра на территории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южное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 xml:space="preserve"> и юго-юго-западное. Средние месячные максимальные скорости ветра примерно на 2 - 3 м/с больше средних скоростей и составляют 5,5 - 6,4 м/с в летние месяцы и 6,5 - 7,0 м/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 xml:space="preserve"> - в зимние. Самым спокойным </w:t>
      </w:r>
      <w:r w:rsidRPr="009E3CB7">
        <w:rPr>
          <w:rFonts w:ascii="Times New Roman" w:hAnsi="Times New Roman" w:cs="Times New Roman"/>
          <w:sz w:val="24"/>
          <w:szCs w:val="24"/>
        </w:rPr>
        <w:lastRenderedPageBreak/>
        <w:t>месяцем является сентябрь, а самым ветреным - апрель.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Состояние неба на территории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="00323D1F">
        <w:rPr>
          <w:rFonts w:ascii="Times New Roman" w:hAnsi="Times New Roman" w:cs="Times New Roman"/>
          <w:sz w:val="24"/>
          <w:szCs w:val="24"/>
        </w:rPr>
        <w:t xml:space="preserve"> в течение года: ясно – 11 процентов, облачно – 23 процента, пасмурно – 66 процентов</w:t>
      </w:r>
      <w:r w:rsidRPr="009E3CB7">
        <w:rPr>
          <w:rFonts w:ascii="Times New Roman" w:hAnsi="Times New Roman" w:cs="Times New Roman"/>
          <w:sz w:val="24"/>
          <w:szCs w:val="24"/>
        </w:rPr>
        <w:t>. Наибольшее число часов с солнечным сиянием отмечается в июне - июле, наименьшее - в декабре. Продолжительность солнечного сияния в течение всего года снижается из-за влияния облачности. В июне - июле сумма солнеч</w:t>
      </w:r>
      <w:r w:rsidR="00323D1F">
        <w:rPr>
          <w:rFonts w:ascii="Times New Roman" w:hAnsi="Times New Roman" w:cs="Times New Roman"/>
          <w:sz w:val="24"/>
          <w:szCs w:val="24"/>
        </w:rPr>
        <w:t>ного сияния составляет около 70 процентов</w:t>
      </w:r>
      <w:r w:rsidRPr="009E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 xml:space="preserve"> возможного. Самый пасмурн</w:t>
      </w:r>
      <w:r w:rsidR="00323D1F">
        <w:rPr>
          <w:rFonts w:ascii="Times New Roman" w:hAnsi="Times New Roman" w:cs="Times New Roman"/>
          <w:sz w:val="24"/>
          <w:szCs w:val="24"/>
        </w:rPr>
        <w:t xml:space="preserve">ый месяц в </w:t>
      </w:r>
      <w:proofErr w:type="spellStart"/>
      <w:r w:rsidR="00323D1F">
        <w:rPr>
          <w:rFonts w:ascii="Times New Roman" w:hAnsi="Times New Roman" w:cs="Times New Roman"/>
          <w:sz w:val="24"/>
          <w:szCs w:val="24"/>
        </w:rPr>
        <w:t>Якшур-Бодьинском</w:t>
      </w:r>
      <w:proofErr w:type="spellEnd"/>
      <w:r w:rsidRPr="009E3CB7">
        <w:rPr>
          <w:rFonts w:ascii="Times New Roman" w:hAnsi="Times New Roman" w:cs="Times New Roman"/>
          <w:sz w:val="24"/>
          <w:szCs w:val="24"/>
        </w:rPr>
        <w:t xml:space="preserve"> районе - ноябрь, пасмурное </w:t>
      </w:r>
      <w:r w:rsidR="00323D1F">
        <w:rPr>
          <w:rFonts w:ascii="Times New Roman" w:hAnsi="Times New Roman" w:cs="Times New Roman"/>
          <w:sz w:val="24"/>
          <w:szCs w:val="24"/>
        </w:rPr>
        <w:t>состояние неба повторяется в 89 процентах</w:t>
      </w:r>
      <w:r w:rsidRPr="009E3CB7">
        <w:rPr>
          <w:rFonts w:ascii="Times New Roman" w:hAnsi="Times New Roman" w:cs="Times New Roman"/>
          <w:sz w:val="24"/>
          <w:szCs w:val="24"/>
        </w:rPr>
        <w:t xml:space="preserve"> случаев.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Средний годовой радиационный баланс на территории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составляет около 1400 МДж/м</w:t>
      </w:r>
      <w:proofErr w:type="gramStart"/>
      <w:r w:rsidRPr="009E3C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 xml:space="preserve">. Период с положительным радиационным балансом составляет около 7 месяцев. Переход радиационного баланса от отрицательных значений к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положительным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 xml:space="preserve"> происходит в марте - феврале.</w:t>
      </w:r>
    </w:p>
    <w:p w:rsidR="007A19A6" w:rsidRPr="009E3CB7" w:rsidRDefault="00323D1F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7A19A6" w:rsidRPr="009E3CB7">
        <w:rPr>
          <w:rFonts w:ascii="Times New Roman" w:hAnsi="Times New Roman" w:cs="Times New Roman"/>
          <w:sz w:val="24"/>
          <w:szCs w:val="24"/>
        </w:rPr>
        <w:t>Опасные природные явления.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Опасных природных процессов (оползни, сели, карст, ураганы, смерчи), требующих защитных мер на территории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>, не наблюдается. Уровень природного риска на территории градостроительного освоения невысок.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Наиболее опасными природными явлениями, при которых на отдельных территориях и в целом по </w:t>
      </w:r>
      <w:proofErr w:type="spellStart"/>
      <w:r w:rsidR="00D82053" w:rsidRPr="009E3CB7">
        <w:rPr>
          <w:rFonts w:ascii="Times New Roman" w:hAnsi="Times New Roman" w:cs="Times New Roman"/>
          <w:sz w:val="24"/>
          <w:szCs w:val="24"/>
        </w:rPr>
        <w:t>Якшур-Бодьинскому</w:t>
      </w:r>
      <w:proofErr w:type="spellEnd"/>
      <w:r w:rsidRPr="009E3CB7">
        <w:rPr>
          <w:rFonts w:ascii="Times New Roman" w:hAnsi="Times New Roman" w:cs="Times New Roman"/>
          <w:sz w:val="24"/>
          <w:szCs w:val="24"/>
        </w:rPr>
        <w:t xml:space="preserve"> району может возникать чрезвычайная обстановка, являются: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- природные пожары (лесные и торфяные);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CB7">
        <w:rPr>
          <w:rFonts w:ascii="Times New Roman" w:hAnsi="Times New Roman" w:cs="Times New Roman"/>
          <w:sz w:val="24"/>
          <w:szCs w:val="24"/>
        </w:rPr>
        <w:t>- метеорологические явления (шквал, сильный ветер, продолжительный дождь (ливень), град, туман, сильный снегопад, заморозки, почвенная и атмосферная засуха).</w:t>
      </w:r>
      <w:proofErr w:type="gramEnd"/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Опасные природные процессы на территории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не представляют непосредственной опасности для жизни людей, но являются внешним воздействующим фактором и могут нанести колоссальный ущерб зданиям, сооружениям, установленному в них оборудованию, транспорту и коммуникациям.</w:t>
      </w:r>
    </w:p>
    <w:p w:rsidR="00D82053" w:rsidRPr="009E3CB7" w:rsidRDefault="00D82053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E3CB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8. Анализ планов социально-экономического развития</w:t>
      </w:r>
    </w:p>
    <w:p w:rsidR="007A19A6" w:rsidRPr="009E3CB7" w:rsidRDefault="00323D1F" w:rsidP="009E3C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A19A6" w:rsidRPr="009E3CB7">
        <w:rPr>
          <w:rFonts w:ascii="Times New Roman" w:hAnsi="Times New Roman" w:cs="Times New Roman"/>
          <w:sz w:val="24"/>
          <w:szCs w:val="24"/>
        </w:rPr>
        <w:t xml:space="preserve"> в целях выявления</w:t>
      </w:r>
    </w:p>
    <w:p w:rsidR="007A19A6" w:rsidRPr="009E3CB7" w:rsidRDefault="007A19A6" w:rsidP="009E3C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показателей, которые необходимо учитывать в нормативах</w:t>
      </w:r>
    </w:p>
    <w:p w:rsidR="007A19A6" w:rsidRPr="009E3CB7" w:rsidRDefault="007A19A6" w:rsidP="00323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гр</w:t>
      </w:r>
      <w:r w:rsidR="00323D1F">
        <w:rPr>
          <w:rFonts w:ascii="Times New Roman" w:hAnsi="Times New Roman" w:cs="Times New Roman"/>
          <w:sz w:val="24"/>
          <w:szCs w:val="24"/>
        </w:rPr>
        <w:t>адостроительного проектирования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Нормативы градостроительного проектирова</w:t>
      </w:r>
      <w:r w:rsidR="00D82053" w:rsidRPr="009E3CB7">
        <w:rPr>
          <w:rFonts w:ascii="Times New Roman" w:hAnsi="Times New Roman" w:cs="Times New Roman"/>
          <w:sz w:val="24"/>
          <w:szCs w:val="24"/>
        </w:rPr>
        <w:t xml:space="preserve">ния </w:t>
      </w:r>
      <w:r w:rsidR="00323D1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82053" w:rsidRPr="009E3CB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9E3CB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214426" w:rsidRPr="009E3CB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82053" w:rsidRPr="009E3CB7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9E3CB7">
        <w:rPr>
          <w:rFonts w:ascii="Times New Roman" w:hAnsi="Times New Roman" w:cs="Times New Roman"/>
          <w:sz w:val="24"/>
          <w:szCs w:val="24"/>
        </w:rPr>
        <w:t xml:space="preserve"> разработаны для подготовки, согласования, утверждения и реализации документов территориального планирования и документации по планировке территории с учетом перспективы развития территорий в составе </w:t>
      </w:r>
      <w:r w:rsidR="00323D1F">
        <w:rPr>
          <w:rFonts w:ascii="Times New Roman" w:hAnsi="Times New Roman" w:cs="Times New Roman"/>
          <w:sz w:val="24"/>
          <w:szCs w:val="24"/>
        </w:rPr>
        <w:t xml:space="preserve">Якшур-Бодьинского </w:t>
      </w:r>
      <w:r w:rsidRPr="009E3CB7">
        <w:rPr>
          <w:rFonts w:ascii="Times New Roman" w:hAnsi="Times New Roman" w:cs="Times New Roman"/>
          <w:sz w:val="24"/>
          <w:szCs w:val="24"/>
        </w:rPr>
        <w:t>района.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Нормативы направлены на устойчивое развитие территорий путем обеспечения при осуществлении градостроительной деятельности безопасности и благоприятных условий жизнедеятельности населения.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поколений, а также инженерной защиты населения и территорий от опасных природных и техногенных процессов.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Нормативы обеспечивают социальную стабильность, соблюдение социальных прав и гарантий населения </w:t>
      </w:r>
      <w:r w:rsidR="00323D1F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за счет использования социальных мер защиты населения.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Нормативы структурированы в соответствии с полномочиями органов местного самоуправления муниципального района в соответствии с требованиями Федерального </w:t>
      </w:r>
      <w:hyperlink r:id="rId26">
        <w:r w:rsidRPr="009E3C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323D1F">
        <w:rPr>
          <w:rFonts w:ascii="Times New Roman" w:hAnsi="Times New Roman" w:cs="Times New Roman"/>
          <w:sz w:val="24"/>
          <w:szCs w:val="24"/>
        </w:rPr>
        <w:t xml:space="preserve"> от 06.10.</w:t>
      </w:r>
      <w:r w:rsidR="00D82053" w:rsidRPr="009E3CB7">
        <w:rPr>
          <w:rFonts w:ascii="Times New Roman" w:hAnsi="Times New Roman" w:cs="Times New Roman"/>
          <w:sz w:val="24"/>
          <w:szCs w:val="24"/>
        </w:rPr>
        <w:t xml:space="preserve">2003 года </w:t>
      </w:r>
      <w:r w:rsidR="00323D1F">
        <w:rPr>
          <w:rFonts w:ascii="Times New Roman" w:hAnsi="Times New Roman" w:cs="Times New Roman"/>
          <w:sz w:val="24"/>
          <w:szCs w:val="24"/>
        </w:rPr>
        <w:t xml:space="preserve">№ 131-ФЗ </w:t>
      </w:r>
      <w:r w:rsidR="00D82053" w:rsidRPr="009E3CB7">
        <w:rPr>
          <w:rFonts w:ascii="Times New Roman" w:hAnsi="Times New Roman" w:cs="Times New Roman"/>
          <w:sz w:val="24"/>
          <w:szCs w:val="24"/>
        </w:rPr>
        <w:t>«</w:t>
      </w:r>
      <w:r w:rsidRPr="009E3CB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323D1F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9E3CB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>
        <w:r w:rsidRPr="009E3CB7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="00D82053" w:rsidRPr="009E3CB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Pr="009E3CB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214426" w:rsidRPr="009E3CB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82053" w:rsidRPr="009E3CB7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Приоритетной задачей </w:t>
      </w:r>
      <w:r w:rsidR="00323D1F">
        <w:rPr>
          <w:rFonts w:ascii="Times New Roman" w:hAnsi="Times New Roman" w:cs="Times New Roman"/>
          <w:sz w:val="24"/>
          <w:szCs w:val="24"/>
        </w:rPr>
        <w:t xml:space="preserve">Якшур-Бодьинского </w:t>
      </w:r>
      <w:r w:rsidRPr="009E3CB7">
        <w:rPr>
          <w:rFonts w:ascii="Times New Roman" w:hAnsi="Times New Roman" w:cs="Times New Roman"/>
          <w:sz w:val="24"/>
          <w:szCs w:val="24"/>
        </w:rPr>
        <w:t xml:space="preserve">района является обеспечение устойчивого и надежного функционирования инженерных систем и связи территории </w:t>
      </w:r>
      <w:r w:rsidR="00323D1F">
        <w:rPr>
          <w:rFonts w:ascii="Times New Roman" w:hAnsi="Times New Roman" w:cs="Times New Roman"/>
          <w:sz w:val="24"/>
          <w:szCs w:val="24"/>
        </w:rPr>
        <w:t xml:space="preserve">Якшур-Бодьинского </w:t>
      </w:r>
      <w:r w:rsidRPr="009E3CB7">
        <w:rPr>
          <w:rFonts w:ascii="Times New Roman" w:hAnsi="Times New Roman" w:cs="Times New Roman"/>
          <w:sz w:val="24"/>
          <w:szCs w:val="24"/>
        </w:rPr>
        <w:t>района.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стратегическими направлениями в </w:t>
      </w:r>
      <w:r w:rsidR="00D82053" w:rsidRPr="009E3CB7">
        <w:rPr>
          <w:rFonts w:ascii="Times New Roman" w:hAnsi="Times New Roman" w:cs="Times New Roman"/>
          <w:sz w:val="24"/>
          <w:szCs w:val="24"/>
        </w:rPr>
        <w:t>нормативах разработаны разделы «</w:t>
      </w:r>
      <w:r w:rsidRPr="009E3CB7">
        <w:rPr>
          <w:rFonts w:ascii="Times New Roman" w:hAnsi="Times New Roman" w:cs="Times New Roman"/>
          <w:sz w:val="24"/>
          <w:szCs w:val="24"/>
        </w:rPr>
        <w:t>Об</w:t>
      </w:r>
      <w:r w:rsidR="00D82053" w:rsidRPr="009E3CB7">
        <w:rPr>
          <w:rFonts w:ascii="Times New Roman" w:hAnsi="Times New Roman" w:cs="Times New Roman"/>
          <w:sz w:val="24"/>
          <w:szCs w:val="24"/>
        </w:rPr>
        <w:t>ъекты инженерной инфраструктуры»</w:t>
      </w:r>
      <w:r w:rsidRPr="009E3CB7">
        <w:rPr>
          <w:rFonts w:ascii="Times New Roman" w:hAnsi="Times New Roman" w:cs="Times New Roman"/>
          <w:sz w:val="24"/>
          <w:szCs w:val="24"/>
        </w:rPr>
        <w:t>, где приведены все необходимые расчетные показатели для обеспечения подготовки документов территориального планирования (схемы территориального планирования) муниципального района и документации по планировке территории.</w:t>
      </w:r>
    </w:p>
    <w:p w:rsidR="007A19A6" w:rsidRPr="009E3CB7" w:rsidRDefault="00323D1F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19A6" w:rsidRPr="009E3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Якшур-Бодьинском</w:t>
      </w:r>
      <w:proofErr w:type="spellEnd"/>
      <w:r w:rsidR="00214426" w:rsidRPr="009E3CB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7A19A6" w:rsidRPr="009E3CB7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общего пользования местного значения составляет </w:t>
      </w:r>
      <w:r w:rsidR="00D82053" w:rsidRPr="009E3CB7">
        <w:rPr>
          <w:rFonts w:ascii="Times New Roman" w:hAnsi="Times New Roman" w:cs="Times New Roman"/>
          <w:sz w:val="24"/>
          <w:szCs w:val="24"/>
        </w:rPr>
        <w:t>377,1</w:t>
      </w:r>
      <w:r w:rsidR="007A19A6" w:rsidRPr="009E3CB7">
        <w:rPr>
          <w:rFonts w:ascii="Times New Roman" w:hAnsi="Times New Roman" w:cs="Times New Roman"/>
          <w:sz w:val="24"/>
          <w:szCs w:val="24"/>
        </w:rPr>
        <w:t xml:space="preserve"> км, из них: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- дороги</w:t>
      </w:r>
      <w:r w:rsidRPr="009E3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тв</w:t>
      </w:r>
      <w:r w:rsidR="00944E5C">
        <w:rPr>
          <w:rFonts w:ascii="Times New Roman" w:hAnsi="Times New Roman" w:cs="Times New Roman"/>
          <w:color w:val="000000" w:themeColor="text1"/>
          <w:sz w:val="24"/>
          <w:szCs w:val="24"/>
        </w:rPr>
        <w:t>ердым покрытием - 48,5 км (14,5 процентов</w:t>
      </w:r>
      <w:r w:rsidRPr="009E3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общей протяженности автомобильных дорог общего пользования местного значения);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CB7">
        <w:rPr>
          <w:rFonts w:ascii="Times New Roman" w:hAnsi="Times New Roman" w:cs="Times New Roman"/>
          <w:color w:val="000000" w:themeColor="text1"/>
          <w:sz w:val="24"/>
          <w:szCs w:val="24"/>
        </w:rPr>
        <w:t>- до</w:t>
      </w:r>
      <w:r w:rsidR="00944E5C">
        <w:rPr>
          <w:rFonts w:ascii="Times New Roman" w:hAnsi="Times New Roman" w:cs="Times New Roman"/>
          <w:color w:val="000000" w:themeColor="text1"/>
          <w:sz w:val="24"/>
          <w:szCs w:val="24"/>
        </w:rPr>
        <w:t>роги грунтовые - 285,1 км (85,5 процентов</w:t>
      </w:r>
      <w:r w:rsidRPr="009E3CB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B6282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Муниципальные автомобильные дороги общего пользования </w:t>
      </w:r>
      <w:r w:rsidR="00944E5C">
        <w:rPr>
          <w:rFonts w:ascii="Times New Roman" w:hAnsi="Times New Roman" w:cs="Times New Roman"/>
          <w:sz w:val="24"/>
          <w:szCs w:val="24"/>
        </w:rPr>
        <w:t xml:space="preserve">Якшур-Бодьинского </w:t>
      </w:r>
      <w:r w:rsidRPr="009E3CB7">
        <w:rPr>
          <w:rFonts w:ascii="Times New Roman" w:hAnsi="Times New Roman" w:cs="Times New Roman"/>
          <w:sz w:val="24"/>
          <w:szCs w:val="24"/>
        </w:rPr>
        <w:t>района без надлежащего и своевременного ремонта не выдерживают современных транспортных нагрузок. Кроме того, в</w:t>
      </w:r>
      <w:r w:rsidR="0094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E5C">
        <w:rPr>
          <w:rFonts w:ascii="Times New Roman" w:hAnsi="Times New Roman" w:cs="Times New Roman"/>
          <w:sz w:val="24"/>
          <w:szCs w:val="24"/>
        </w:rPr>
        <w:t>Якшур-Бодьинском</w:t>
      </w:r>
      <w:proofErr w:type="spellEnd"/>
      <w:r w:rsidRPr="009E3CB7">
        <w:rPr>
          <w:rFonts w:ascii="Times New Roman" w:hAnsi="Times New Roman" w:cs="Times New Roman"/>
          <w:sz w:val="24"/>
          <w:szCs w:val="24"/>
        </w:rPr>
        <w:t xml:space="preserve"> районе еще остаются населенные пункты, не имеющие подъездов с твердым покрытием, по которым необходимо провести реконструкцию. Остается низким уровень обеспеченности автомобильных до</w:t>
      </w:r>
      <w:r w:rsidR="00944E5C">
        <w:rPr>
          <w:rFonts w:ascii="Times New Roman" w:hAnsi="Times New Roman" w:cs="Times New Roman"/>
          <w:sz w:val="24"/>
          <w:szCs w:val="24"/>
        </w:rPr>
        <w:t>рог автопавильонами и съездами.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Сегодняшняя ситуация в дорожной отрасли характеризуется ростом спроса на автомобильные перевозки, увеличением количества транспортных средств и одновременно с этим отставанием в развитии дорожной сети </w:t>
      </w:r>
      <w:r w:rsidR="00944E5C">
        <w:rPr>
          <w:rFonts w:ascii="Times New Roman" w:hAnsi="Times New Roman" w:cs="Times New Roman"/>
          <w:sz w:val="24"/>
          <w:szCs w:val="24"/>
        </w:rPr>
        <w:t xml:space="preserve">Якшур-Бодьинского </w:t>
      </w:r>
      <w:r w:rsidRPr="009E3CB7">
        <w:rPr>
          <w:rFonts w:ascii="Times New Roman" w:hAnsi="Times New Roman" w:cs="Times New Roman"/>
          <w:sz w:val="24"/>
          <w:szCs w:val="24"/>
        </w:rPr>
        <w:t>района, медленным ростом протяженности и пропускной способности автомобильных дорог.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Таким образом, одним из важнейших условий устойчивого развития экономики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является сохранение и развитие сети автомобильных дорог местного значения общего пользования, объектов дорожного сервиса и транспортного обслуживания населения </w:t>
      </w:r>
      <w:r w:rsidR="00944E5C">
        <w:rPr>
          <w:rFonts w:ascii="Times New Roman" w:hAnsi="Times New Roman" w:cs="Times New Roman"/>
          <w:sz w:val="24"/>
          <w:szCs w:val="24"/>
        </w:rPr>
        <w:t xml:space="preserve">Якшур-Бодьинского </w:t>
      </w:r>
      <w:r w:rsidRPr="009E3CB7">
        <w:rPr>
          <w:rFonts w:ascii="Times New Roman" w:hAnsi="Times New Roman" w:cs="Times New Roman"/>
          <w:sz w:val="24"/>
          <w:szCs w:val="24"/>
        </w:rPr>
        <w:t>района, способствующих эффективности использования производственных и сельскохозяйственных мощностей и ресурсов, оптимизации структуры дорожно-транспортного комплекса.</w:t>
      </w:r>
    </w:p>
    <w:p w:rsidR="009E07F7" w:rsidRPr="00944E5C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Социальная сфера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="00944E5C">
        <w:rPr>
          <w:rFonts w:ascii="Times New Roman" w:hAnsi="Times New Roman" w:cs="Times New Roman"/>
          <w:sz w:val="24"/>
          <w:szCs w:val="24"/>
        </w:rPr>
        <w:t xml:space="preserve"> представлена:</w:t>
      </w:r>
    </w:p>
    <w:p w:rsidR="009E07F7" w:rsidRPr="009E3CB7" w:rsidRDefault="00944E5C" w:rsidP="00944E5C">
      <w:pPr>
        <w:ind w:firstLine="567"/>
        <w:jc w:val="both"/>
        <w:rPr>
          <w:color w:val="000000"/>
        </w:rPr>
      </w:pPr>
      <w:r>
        <w:rPr>
          <w:color w:val="000000"/>
        </w:rPr>
        <w:t>а) Сферой образования:</w:t>
      </w:r>
    </w:p>
    <w:p w:rsidR="009E07F7" w:rsidRPr="009E3CB7" w:rsidRDefault="009E07F7" w:rsidP="00323D1F">
      <w:pPr>
        <w:ind w:firstLine="567"/>
        <w:jc w:val="both"/>
        <w:rPr>
          <w:color w:val="000000"/>
        </w:rPr>
      </w:pPr>
      <w:r w:rsidRPr="009E3CB7">
        <w:rPr>
          <w:color w:val="000000"/>
        </w:rPr>
        <w:t xml:space="preserve">- 19 образовательных организаций: </w:t>
      </w:r>
    </w:p>
    <w:p w:rsidR="009E07F7" w:rsidRPr="009E3CB7" w:rsidRDefault="009E07F7" w:rsidP="00323D1F">
      <w:pPr>
        <w:ind w:firstLine="567"/>
        <w:jc w:val="both"/>
        <w:rPr>
          <w:color w:val="000000"/>
        </w:rPr>
      </w:pPr>
      <w:r w:rsidRPr="009E3CB7">
        <w:rPr>
          <w:color w:val="000000"/>
        </w:rPr>
        <w:t>- 6 дошкольных, 10 общеобразовательных,</w:t>
      </w:r>
    </w:p>
    <w:p w:rsidR="009E07F7" w:rsidRPr="009E3CB7" w:rsidRDefault="009E07F7" w:rsidP="00323D1F">
      <w:pPr>
        <w:ind w:firstLine="567"/>
        <w:jc w:val="both"/>
        <w:rPr>
          <w:color w:val="000000"/>
        </w:rPr>
      </w:pPr>
      <w:r w:rsidRPr="009E3CB7">
        <w:rPr>
          <w:color w:val="000000"/>
        </w:rPr>
        <w:t xml:space="preserve"> в том числе:</w:t>
      </w:r>
    </w:p>
    <w:p w:rsidR="009E07F7" w:rsidRPr="009E3CB7" w:rsidRDefault="009E07F7" w:rsidP="00323D1F">
      <w:pPr>
        <w:ind w:firstLine="567"/>
        <w:jc w:val="both"/>
        <w:rPr>
          <w:color w:val="000000"/>
        </w:rPr>
      </w:pPr>
      <w:r w:rsidRPr="009E3CB7">
        <w:rPr>
          <w:color w:val="000000"/>
        </w:rPr>
        <w:t xml:space="preserve"> - 9 общеобразовательных школ, имеющих в составе дошкольные группы;</w:t>
      </w:r>
    </w:p>
    <w:p w:rsidR="009E07F7" w:rsidRPr="009E3CB7" w:rsidRDefault="009E07F7" w:rsidP="00323D1F">
      <w:pPr>
        <w:ind w:firstLine="567"/>
        <w:jc w:val="both"/>
        <w:rPr>
          <w:color w:val="000000"/>
        </w:rPr>
      </w:pPr>
      <w:r w:rsidRPr="009E3CB7">
        <w:rPr>
          <w:color w:val="000000"/>
        </w:rPr>
        <w:t xml:space="preserve">- 3 учреждения дополнительного образования. </w:t>
      </w:r>
    </w:p>
    <w:p w:rsidR="009E07F7" w:rsidRPr="009E3CB7" w:rsidRDefault="009E07F7" w:rsidP="00323D1F">
      <w:pPr>
        <w:ind w:firstLine="567"/>
        <w:jc w:val="both"/>
        <w:rPr>
          <w:color w:val="000000"/>
        </w:rPr>
      </w:pPr>
      <w:r w:rsidRPr="009E3CB7">
        <w:rPr>
          <w:color w:val="000000"/>
        </w:rPr>
        <w:t xml:space="preserve">Созданная в </w:t>
      </w:r>
      <w:proofErr w:type="spellStart"/>
      <w:r w:rsidR="00944E5C">
        <w:rPr>
          <w:color w:val="000000"/>
        </w:rPr>
        <w:t>Якшур-Бодьинском</w:t>
      </w:r>
      <w:proofErr w:type="spellEnd"/>
      <w:r w:rsidR="00944E5C">
        <w:rPr>
          <w:color w:val="000000"/>
        </w:rPr>
        <w:t xml:space="preserve"> </w:t>
      </w:r>
      <w:r w:rsidRPr="009E3CB7">
        <w:rPr>
          <w:color w:val="000000"/>
        </w:rPr>
        <w:t>районе сеть образовательных организаций в полной мере удовлетворяет запросы населения в услугах общего, дошкольного и дополнительного образования.</w:t>
      </w:r>
    </w:p>
    <w:p w:rsidR="007A19A6" w:rsidRPr="009E3CB7" w:rsidRDefault="00944E5C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</w:t>
      </w:r>
      <w:r w:rsidR="007A19A6" w:rsidRPr="009E3CB7">
        <w:rPr>
          <w:rFonts w:ascii="Times New Roman" w:hAnsi="Times New Roman" w:cs="Times New Roman"/>
          <w:sz w:val="24"/>
          <w:szCs w:val="24"/>
        </w:rPr>
        <w:t>истемой учреждений здравоохранения:</w:t>
      </w:r>
    </w:p>
    <w:p w:rsidR="0037688A" w:rsidRPr="009E3CB7" w:rsidRDefault="00944E5C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37688A" w:rsidRPr="009E3CB7">
        <w:rPr>
          <w:rFonts w:ascii="Times New Roman" w:hAnsi="Times New Roman" w:cs="Times New Roman"/>
          <w:sz w:val="24"/>
          <w:szCs w:val="24"/>
        </w:rPr>
        <w:t>айонная больница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88A" w:rsidRPr="009E3CB7">
        <w:rPr>
          <w:rFonts w:ascii="Times New Roman" w:hAnsi="Times New Roman" w:cs="Times New Roman"/>
          <w:sz w:val="24"/>
          <w:szCs w:val="24"/>
        </w:rPr>
        <w:t>1;</w:t>
      </w:r>
    </w:p>
    <w:p w:rsidR="0037688A" w:rsidRPr="009E3CB7" w:rsidRDefault="00944E5C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37688A" w:rsidRPr="009E3CB7">
        <w:rPr>
          <w:rFonts w:ascii="Times New Roman" w:hAnsi="Times New Roman" w:cs="Times New Roman"/>
          <w:sz w:val="24"/>
          <w:szCs w:val="24"/>
        </w:rPr>
        <w:t>рачебные амбулатории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88A" w:rsidRPr="009E3CB7">
        <w:rPr>
          <w:rFonts w:ascii="Times New Roman" w:hAnsi="Times New Roman" w:cs="Times New Roman"/>
          <w:sz w:val="24"/>
          <w:szCs w:val="24"/>
        </w:rPr>
        <w:t>3;</w:t>
      </w:r>
    </w:p>
    <w:p w:rsidR="0037688A" w:rsidRPr="009E3CB7" w:rsidRDefault="00944E5C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37688A" w:rsidRPr="009E3CB7">
        <w:rPr>
          <w:rFonts w:ascii="Times New Roman" w:hAnsi="Times New Roman" w:cs="Times New Roman"/>
          <w:sz w:val="24"/>
          <w:szCs w:val="24"/>
        </w:rPr>
        <w:t>ельдшерско-акушерские пункты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88A" w:rsidRPr="009E3CB7">
        <w:rPr>
          <w:rFonts w:ascii="Times New Roman" w:hAnsi="Times New Roman" w:cs="Times New Roman"/>
          <w:sz w:val="24"/>
          <w:szCs w:val="24"/>
        </w:rPr>
        <w:t>- 22;</w:t>
      </w:r>
    </w:p>
    <w:p w:rsidR="00944E5C" w:rsidRDefault="00944E5C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37688A" w:rsidRPr="009E3CB7">
        <w:rPr>
          <w:rFonts w:ascii="Times New Roman" w:hAnsi="Times New Roman" w:cs="Times New Roman"/>
          <w:sz w:val="24"/>
          <w:szCs w:val="24"/>
        </w:rPr>
        <w:t>едицинские кабинеты -</w:t>
      </w:r>
      <w:r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7A19A6" w:rsidRPr="00944E5C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E5C">
        <w:rPr>
          <w:rFonts w:ascii="Times New Roman" w:hAnsi="Times New Roman" w:cs="Times New Roman"/>
          <w:sz w:val="24"/>
          <w:szCs w:val="24"/>
        </w:rPr>
        <w:t>Особое внимание в нормативах уделяется разработке расчетных показателей для проектирования объектов социальной инф</w:t>
      </w:r>
      <w:r w:rsidR="00D82053" w:rsidRPr="00944E5C">
        <w:rPr>
          <w:rFonts w:ascii="Times New Roman" w:hAnsi="Times New Roman" w:cs="Times New Roman"/>
          <w:sz w:val="24"/>
          <w:szCs w:val="24"/>
        </w:rPr>
        <w:t>раструктуры в составе разделов «Объекты образова</w:t>
      </w:r>
      <w:r w:rsidR="00944E5C">
        <w:rPr>
          <w:rFonts w:ascii="Times New Roman" w:hAnsi="Times New Roman" w:cs="Times New Roman"/>
          <w:sz w:val="24"/>
          <w:szCs w:val="24"/>
        </w:rPr>
        <w:t>ния»,</w:t>
      </w:r>
      <w:r w:rsidR="00D82053" w:rsidRPr="00944E5C">
        <w:rPr>
          <w:rFonts w:ascii="Times New Roman" w:hAnsi="Times New Roman" w:cs="Times New Roman"/>
          <w:sz w:val="24"/>
          <w:szCs w:val="24"/>
        </w:rPr>
        <w:t xml:space="preserve"> «</w:t>
      </w:r>
      <w:r w:rsidRPr="00944E5C">
        <w:rPr>
          <w:rFonts w:ascii="Times New Roman" w:hAnsi="Times New Roman" w:cs="Times New Roman"/>
          <w:sz w:val="24"/>
          <w:szCs w:val="24"/>
        </w:rPr>
        <w:t>Объекты физичес</w:t>
      </w:r>
      <w:r w:rsidR="00D82053" w:rsidRPr="00944E5C">
        <w:rPr>
          <w:rFonts w:ascii="Times New Roman" w:hAnsi="Times New Roman" w:cs="Times New Roman"/>
          <w:sz w:val="24"/>
          <w:szCs w:val="24"/>
        </w:rPr>
        <w:t>кой культуры и массового спорта», «</w:t>
      </w:r>
      <w:r w:rsidRPr="00944E5C">
        <w:rPr>
          <w:rFonts w:ascii="Times New Roman" w:hAnsi="Times New Roman" w:cs="Times New Roman"/>
          <w:sz w:val="24"/>
          <w:szCs w:val="24"/>
        </w:rPr>
        <w:t xml:space="preserve">Объекты культуры и </w:t>
      </w:r>
      <w:r w:rsidR="00D82053" w:rsidRPr="00944E5C">
        <w:rPr>
          <w:rFonts w:ascii="Times New Roman" w:hAnsi="Times New Roman" w:cs="Times New Roman"/>
          <w:sz w:val="24"/>
          <w:szCs w:val="24"/>
        </w:rPr>
        <w:t>искусства»</w:t>
      </w:r>
      <w:r w:rsidRPr="00944E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9A6" w:rsidRPr="009E3CB7" w:rsidRDefault="007A19A6" w:rsidP="00323D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Разработанные нормативы градостроительного проектирова</w:t>
      </w:r>
      <w:r w:rsidR="00D82053" w:rsidRPr="009E3CB7">
        <w:rPr>
          <w:rFonts w:ascii="Times New Roman" w:hAnsi="Times New Roman" w:cs="Times New Roman"/>
          <w:sz w:val="24"/>
          <w:szCs w:val="24"/>
        </w:rPr>
        <w:t xml:space="preserve">ния </w:t>
      </w:r>
      <w:r w:rsidR="00944E5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82053" w:rsidRPr="009E3CB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9E3CB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214426" w:rsidRPr="009E3CB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82053" w:rsidRPr="009E3CB7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9E3CB7">
        <w:rPr>
          <w:rFonts w:ascii="Times New Roman" w:hAnsi="Times New Roman" w:cs="Times New Roman"/>
          <w:sz w:val="24"/>
          <w:szCs w:val="24"/>
        </w:rPr>
        <w:t xml:space="preserve"> будут встроены в систему нормативно-технических документов в сфере регулирования градостроительной деятельности и окажут влияние на реал</w:t>
      </w:r>
      <w:r w:rsidR="00944E5C">
        <w:rPr>
          <w:rFonts w:ascii="Times New Roman" w:hAnsi="Times New Roman" w:cs="Times New Roman"/>
          <w:sz w:val="24"/>
          <w:szCs w:val="24"/>
        </w:rPr>
        <w:t>изацию документов территориального</w:t>
      </w:r>
      <w:r w:rsidRPr="009E3CB7">
        <w:rPr>
          <w:rFonts w:ascii="Times New Roman" w:hAnsi="Times New Roman" w:cs="Times New Roman"/>
          <w:sz w:val="24"/>
          <w:szCs w:val="24"/>
        </w:rPr>
        <w:t xml:space="preserve"> планирования на террито</w:t>
      </w:r>
      <w:r w:rsidR="00D82053" w:rsidRPr="009E3CB7">
        <w:rPr>
          <w:rFonts w:ascii="Times New Roman" w:hAnsi="Times New Roman" w:cs="Times New Roman"/>
          <w:sz w:val="24"/>
          <w:szCs w:val="24"/>
        </w:rPr>
        <w:t>рии муниципального образования «</w:t>
      </w:r>
      <w:r w:rsidRPr="009E3CB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214426" w:rsidRPr="009E3CB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82053" w:rsidRPr="009E3CB7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4E5C" w:rsidRDefault="00944E5C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4E5C" w:rsidRPr="009E3CB7" w:rsidRDefault="00944E5C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E3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lastRenderedPageBreak/>
        <w:t xml:space="preserve">Раздел III. ПРАВИЛА И ОБЛАСТЬ ПРИМЕНЕНИЯ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РАСЧЕТНЫХ</w:t>
      </w:r>
      <w:proofErr w:type="gramEnd"/>
    </w:p>
    <w:p w:rsidR="007A19A6" w:rsidRPr="009E3CB7" w:rsidRDefault="007A19A6" w:rsidP="009E3C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ПОКАЗАТЕЛЕЙ, СОДЕРЖАЩИХСЯ В ОСНОВНОЙ ЧАСТИ НОРМАТИВОВ</w:t>
      </w:r>
    </w:p>
    <w:p w:rsidR="007A19A6" w:rsidRPr="009E3CB7" w:rsidRDefault="007A19A6" w:rsidP="009E3C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ГРАДОСТРОИТЕЛЬНОГО ПРОЕКТИРОВАНИЯ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44E5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9. Область п</w:t>
      </w:r>
      <w:r w:rsidR="00944E5C">
        <w:rPr>
          <w:rFonts w:ascii="Times New Roman" w:hAnsi="Times New Roman" w:cs="Times New Roman"/>
          <w:sz w:val="24"/>
          <w:szCs w:val="24"/>
        </w:rPr>
        <w:t>рименения расчетных показателей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28">
        <w:r w:rsidRPr="009E3CB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9E3CB7">
        <w:rPr>
          <w:rFonts w:ascii="Times New Roman" w:hAnsi="Times New Roman" w:cs="Times New Roman"/>
          <w:sz w:val="24"/>
          <w:szCs w:val="24"/>
        </w:rPr>
        <w:t xml:space="preserve">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в целях обеспечения благоприятных условий жизнедеятельности населения.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Нормативы направлены на обеспечение градостроительными средствами (совокупностью расчетных показателей) безопасности и устойчивости развития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="00944E5C">
        <w:rPr>
          <w:rFonts w:ascii="Times New Roman" w:hAnsi="Times New Roman" w:cs="Times New Roman"/>
          <w:sz w:val="24"/>
          <w:szCs w:val="24"/>
        </w:rPr>
        <w:t>,</w:t>
      </w:r>
      <w:r w:rsidRPr="009E3CB7">
        <w:rPr>
          <w:rFonts w:ascii="Times New Roman" w:hAnsi="Times New Roman" w:cs="Times New Roman"/>
          <w:sz w:val="24"/>
          <w:szCs w:val="24"/>
        </w:rPr>
        <w:t xml:space="preserve">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культурно-бытового обслуживания, инженерной и транспортной инфраструктуры и благоустройства.</w:t>
      </w:r>
    </w:p>
    <w:p w:rsidR="007A19A6" w:rsidRPr="009E3CB7" w:rsidRDefault="00944E5C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</w:t>
      </w:r>
      <w:r w:rsidR="007A19A6" w:rsidRPr="009E3CB7">
        <w:rPr>
          <w:rFonts w:ascii="Times New Roman" w:hAnsi="Times New Roman" w:cs="Times New Roman"/>
          <w:sz w:val="24"/>
          <w:szCs w:val="24"/>
        </w:rPr>
        <w:t xml:space="preserve"> градострои</w:t>
      </w:r>
      <w:r>
        <w:rPr>
          <w:rFonts w:ascii="Times New Roman" w:hAnsi="Times New Roman" w:cs="Times New Roman"/>
          <w:sz w:val="24"/>
          <w:szCs w:val="24"/>
        </w:rPr>
        <w:t>тельного проектирования применяются</w:t>
      </w:r>
      <w:r w:rsidR="007A19A6" w:rsidRPr="009E3CB7">
        <w:rPr>
          <w:rFonts w:ascii="Times New Roman" w:hAnsi="Times New Roman" w:cs="Times New Roman"/>
          <w:sz w:val="24"/>
          <w:szCs w:val="24"/>
        </w:rPr>
        <w:t>: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1) при подготовке программ комплексного развития социальной инфраструктуры;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2) при подготовке программ комплексного развития коммунальной инфраструктуры;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3) при подготовке программ комплексного развития транспортной инфраструктуры;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4) при подготовке проектов внесения изменений в схему территориального планирования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>;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5) при подготовке проектов генеральных планов, в том числе при подготовке проектов внесения изменений в генеральные планы поселений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>;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6) при подготовке правил землепользования и застройки, в том числе при подготовке проектов внесения изменений в правила землепользования и застройки поселений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>;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7) при подготовке документации по планировке территории;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8) при подготовке проектной документации на объекты капитального строительства, </w:t>
      </w:r>
      <w:proofErr w:type="gramStart"/>
      <w:r w:rsidRPr="009E3CB7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9E3CB7">
        <w:rPr>
          <w:rFonts w:ascii="Times New Roman" w:hAnsi="Times New Roman" w:cs="Times New Roman"/>
          <w:sz w:val="24"/>
          <w:szCs w:val="24"/>
        </w:rPr>
        <w:t xml:space="preserve"> объектами местного значения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>;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9) 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Нормативы входят в систему нормативных документов, регламентирующих градостроительную деятельность на террито</w:t>
      </w:r>
      <w:r w:rsidR="00944E5C">
        <w:rPr>
          <w:rFonts w:ascii="Times New Roman" w:hAnsi="Times New Roman" w:cs="Times New Roman"/>
          <w:sz w:val="24"/>
          <w:szCs w:val="24"/>
        </w:rPr>
        <w:t>рии 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Настоящие нормативы устанавливают требования, обязательные для всех субъектов градостроительных отношений, осуществляющих свою деятельность на террито</w:t>
      </w:r>
      <w:r w:rsidR="00944E5C">
        <w:rPr>
          <w:rFonts w:ascii="Times New Roman" w:hAnsi="Times New Roman" w:cs="Times New Roman"/>
          <w:sz w:val="24"/>
          <w:szCs w:val="24"/>
        </w:rPr>
        <w:t>рии Якшур-Бодьинского</w:t>
      </w:r>
      <w:r w:rsidR="00214426" w:rsidRPr="009E3CB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44E5C">
        <w:rPr>
          <w:rFonts w:ascii="Times New Roman" w:hAnsi="Times New Roman" w:cs="Times New Roman"/>
          <w:sz w:val="24"/>
          <w:szCs w:val="24"/>
        </w:rPr>
        <w:t>а</w:t>
      </w:r>
      <w:r w:rsidRPr="009E3CB7">
        <w:rPr>
          <w:rFonts w:ascii="Times New Roman" w:hAnsi="Times New Roman" w:cs="Times New Roman"/>
          <w:sz w:val="24"/>
          <w:szCs w:val="24"/>
        </w:rPr>
        <w:t>, независимо от их организационно-правовой формы.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Нормативы конкретизируют и развивают основные положения действующих федеральных норм. По вопросам, не рассматриваемым в нормативах, следует руководствоваться законами и нормативно-техническими документами, действующими на территории Российской Федерации. При отмене и/или изменении действующих нормативных документов, в том числе тех, на которые </w:t>
      </w:r>
      <w:r w:rsidR="00944E5C">
        <w:rPr>
          <w:rFonts w:ascii="Times New Roman" w:hAnsi="Times New Roman" w:cs="Times New Roman"/>
          <w:sz w:val="24"/>
          <w:szCs w:val="24"/>
        </w:rPr>
        <w:t>дается ссылка в настоящих нормативах</w:t>
      </w:r>
      <w:r w:rsidRPr="009E3CB7">
        <w:rPr>
          <w:rFonts w:ascii="Times New Roman" w:hAnsi="Times New Roman" w:cs="Times New Roman"/>
          <w:sz w:val="24"/>
          <w:szCs w:val="24"/>
        </w:rPr>
        <w:t>, следует руководствоваться нормами, вводимыми взамен отмененных.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Применение настоящих нормативов не заменяет и не исключает применения требований технических регламентов, национальных стандартов, сводов правил, правил и требований, установленных органами государственного контроля (надзора).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CB7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населе</w:t>
      </w:r>
      <w:r w:rsidR="00944E5C">
        <w:rPr>
          <w:rFonts w:ascii="Times New Roman" w:hAnsi="Times New Roman" w:cs="Times New Roman"/>
          <w:sz w:val="24"/>
          <w:szCs w:val="24"/>
        </w:rPr>
        <w:t>ния Якшур-Бодьинского</w:t>
      </w:r>
      <w:r w:rsidR="00214426" w:rsidRPr="009E3CB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44E5C">
        <w:rPr>
          <w:rFonts w:ascii="Times New Roman" w:hAnsi="Times New Roman" w:cs="Times New Roman"/>
          <w:sz w:val="24"/>
          <w:szCs w:val="24"/>
        </w:rPr>
        <w:t>а</w:t>
      </w:r>
      <w:r w:rsidRPr="009E3CB7">
        <w:rPr>
          <w:rFonts w:ascii="Times New Roman" w:hAnsi="Times New Roman" w:cs="Times New Roman"/>
          <w:sz w:val="24"/>
          <w:szCs w:val="24"/>
        </w:rPr>
        <w:t xml:space="preserve">, устанавливаемые настоящими нормативами, приняты не ниже предельных значений расчетных показателей минимально допустимого уровня обеспеченности, установленных в Нормативах градостроительного </w:t>
      </w:r>
      <w:r w:rsidRPr="009E3CB7">
        <w:rPr>
          <w:rFonts w:ascii="Times New Roman" w:hAnsi="Times New Roman" w:cs="Times New Roman"/>
          <w:sz w:val="24"/>
          <w:szCs w:val="24"/>
        </w:rPr>
        <w:lastRenderedPageBreak/>
        <w:t>проектирования Удмуртской Республики.</w:t>
      </w:r>
      <w:proofErr w:type="gramEnd"/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Расчетные показатели максимально допустимого уровня территориальной доступности объектов местного значения для населе</w:t>
      </w:r>
      <w:r w:rsidR="00D82053" w:rsidRPr="009E3CB7">
        <w:rPr>
          <w:rFonts w:ascii="Times New Roman" w:hAnsi="Times New Roman" w:cs="Times New Roman"/>
          <w:sz w:val="24"/>
          <w:szCs w:val="24"/>
        </w:rPr>
        <w:t>ния муниципального образования «</w:t>
      </w:r>
      <w:proofErr w:type="spellStart"/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214426" w:rsidRPr="009E3CB7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9E3CB7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D82053" w:rsidRPr="009E3CB7">
        <w:rPr>
          <w:rFonts w:ascii="Times New Roman" w:hAnsi="Times New Roman" w:cs="Times New Roman"/>
          <w:sz w:val="24"/>
          <w:szCs w:val="24"/>
        </w:rPr>
        <w:t>»</w:t>
      </w:r>
      <w:r w:rsidRPr="009E3CB7">
        <w:rPr>
          <w:rFonts w:ascii="Times New Roman" w:hAnsi="Times New Roman" w:cs="Times New Roman"/>
          <w:sz w:val="24"/>
          <w:szCs w:val="24"/>
        </w:rPr>
        <w:t>, устанавливаемые настоящими нормативами, приняты не выше предельных значений расчетных показателей максимально допустимого уровня территориальной доступности, установленных в Нормативах градостроительного проектирования</w:t>
      </w:r>
      <w:r w:rsidR="00944E5C">
        <w:rPr>
          <w:rFonts w:ascii="Times New Roman" w:hAnsi="Times New Roman" w:cs="Times New Roman"/>
          <w:sz w:val="24"/>
          <w:szCs w:val="24"/>
        </w:rPr>
        <w:t xml:space="preserve"> по Удмуртской Республике</w:t>
      </w:r>
      <w:r w:rsidRPr="009E3CB7">
        <w:rPr>
          <w:rFonts w:ascii="Times New Roman" w:hAnsi="Times New Roman" w:cs="Times New Roman"/>
          <w:sz w:val="24"/>
          <w:szCs w:val="24"/>
        </w:rPr>
        <w:t>.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9A6" w:rsidRPr="009E3CB7" w:rsidRDefault="007A19A6" w:rsidP="00944E5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10. Правила п</w:t>
      </w:r>
      <w:r w:rsidR="00944E5C">
        <w:rPr>
          <w:rFonts w:ascii="Times New Roman" w:hAnsi="Times New Roman" w:cs="Times New Roman"/>
          <w:sz w:val="24"/>
          <w:szCs w:val="24"/>
        </w:rPr>
        <w:t>рименения расчетных показателей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 xml:space="preserve">Установление совокупности расчетных показателей минимально допустимого уровня обеспеченности объектами местного значения муниципального района, установление максимально допустимого уровня территориальной доступности таких объектов для населения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Pr="009E3CB7">
        <w:rPr>
          <w:rFonts w:ascii="Times New Roman" w:hAnsi="Times New Roman" w:cs="Times New Roman"/>
          <w:sz w:val="24"/>
          <w:szCs w:val="24"/>
        </w:rPr>
        <w:t xml:space="preserve"> необходимы для определения местоположения планируемых к размещению объектов местного значения в схеме территориального планирования </w:t>
      </w:r>
      <w:r w:rsidR="00214426" w:rsidRPr="009E3CB7">
        <w:rPr>
          <w:rFonts w:ascii="Times New Roman" w:hAnsi="Times New Roman" w:cs="Times New Roman"/>
          <w:sz w:val="24"/>
          <w:szCs w:val="24"/>
        </w:rPr>
        <w:t>Якшур-Бодьинского района</w:t>
      </w:r>
      <w:r w:rsidR="00B567D4">
        <w:rPr>
          <w:rFonts w:ascii="Times New Roman" w:hAnsi="Times New Roman" w:cs="Times New Roman"/>
          <w:sz w:val="24"/>
          <w:szCs w:val="24"/>
        </w:rPr>
        <w:t xml:space="preserve"> </w:t>
      </w:r>
      <w:r w:rsidRPr="009E3CB7">
        <w:rPr>
          <w:rFonts w:ascii="Times New Roman" w:hAnsi="Times New Roman" w:cs="Times New Roman"/>
          <w:sz w:val="24"/>
          <w:szCs w:val="24"/>
        </w:rPr>
        <w:t>в целях обеспечения благоприятных условий жизнедеятельности населения.</w:t>
      </w:r>
    </w:p>
    <w:p w:rsidR="007A19A6" w:rsidRPr="009E3CB7" w:rsidRDefault="007A19A6" w:rsidP="00944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CB7">
        <w:rPr>
          <w:rFonts w:ascii="Times New Roman" w:hAnsi="Times New Roman" w:cs="Times New Roman"/>
          <w:sz w:val="24"/>
          <w:szCs w:val="24"/>
        </w:rPr>
        <w:t>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объектами, установленного настоящими нормативами, и максимально допустимого уровня территориальной доступности того или иного объекта, установленного настоящими нормативами в целях градостроительного проектирования.</w:t>
      </w:r>
    </w:p>
    <w:p w:rsidR="007A19A6" w:rsidRPr="009E3CB7" w:rsidRDefault="007A19A6" w:rsidP="009E3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7A19A6" w:rsidRPr="009E3CB7" w:rsidSect="009E3C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A07"/>
    <w:multiLevelType w:val="multilevel"/>
    <w:tmpl w:val="07909E44"/>
    <w:lvl w:ilvl="0">
      <w:start w:val="9"/>
      <w:numFmt w:val="decimal"/>
      <w:lvlText w:val="%1"/>
      <w:lvlJc w:val="left"/>
      <w:pPr>
        <w:ind w:left="180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9" w:hanging="420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81" w:hanging="61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746" w:hanging="612"/>
      </w:pPr>
      <w:rPr>
        <w:rFonts w:hint="default"/>
      </w:rPr>
    </w:lvl>
    <w:lvl w:ilvl="4">
      <w:numFmt w:val="bullet"/>
      <w:lvlText w:val="•"/>
      <w:lvlJc w:val="left"/>
      <w:pPr>
        <w:ind w:left="4720" w:hanging="612"/>
      </w:pPr>
      <w:rPr>
        <w:rFonts w:hint="default"/>
      </w:rPr>
    </w:lvl>
    <w:lvl w:ilvl="5">
      <w:numFmt w:val="bullet"/>
      <w:lvlText w:val="•"/>
      <w:lvlJc w:val="left"/>
      <w:pPr>
        <w:ind w:left="5693" w:hanging="612"/>
      </w:pPr>
      <w:rPr>
        <w:rFonts w:hint="default"/>
      </w:rPr>
    </w:lvl>
    <w:lvl w:ilvl="6">
      <w:numFmt w:val="bullet"/>
      <w:lvlText w:val="•"/>
      <w:lvlJc w:val="left"/>
      <w:pPr>
        <w:ind w:left="6666" w:hanging="612"/>
      </w:pPr>
      <w:rPr>
        <w:rFonts w:hint="default"/>
      </w:rPr>
    </w:lvl>
    <w:lvl w:ilvl="7">
      <w:numFmt w:val="bullet"/>
      <w:lvlText w:val="•"/>
      <w:lvlJc w:val="left"/>
      <w:pPr>
        <w:ind w:left="7640" w:hanging="612"/>
      </w:pPr>
      <w:rPr>
        <w:rFonts w:hint="default"/>
      </w:rPr>
    </w:lvl>
    <w:lvl w:ilvl="8">
      <w:numFmt w:val="bullet"/>
      <w:lvlText w:val="•"/>
      <w:lvlJc w:val="left"/>
      <w:pPr>
        <w:ind w:left="8613" w:hanging="612"/>
      </w:pPr>
      <w:rPr>
        <w:rFonts w:hint="default"/>
      </w:rPr>
    </w:lvl>
  </w:abstractNum>
  <w:abstractNum w:abstractNumId="1">
    <w:nsid w:val="688169AC"/>
    <w:multiLevelType w:val="hybridMultilevel"/>
    <w:tmpl w:val="4352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A6"/>
    <w:rsid w:val="000E5BBB"/>
    <w:rsid w:val="00122C16"/>
    <w:rsid w:val="0017306B"/>
    <w:rsid w:val="00214426"/>
    <w:rsid w:val="002B69CB"/>
    <w:rsid w:val="00323D1F"/>
    <w:rsid w:val="00332C8B"/>
    <w:rsid w:val="00362BA6"/>
    <w:rsid w:val="0037688A"/>
    <w:rsid w:val="003D3912"/>
    <w:rsid w:val="003E1E07"/>
    <w:rsid w:val="004570E1"/>
    <w:rsid w:val="004577F4"/>
    <w:rsid w:val="0047020C"/>
    <w:rsid w:val="00493A5C"/>
    <w:rsid w:val="005C64A2"/>
    <w:rsid w:val="00602BC2"/>
    <w:rsid w:val="00675D3C"/>
    <w:rsid w:val="00697492"/>
    <w:rsid w:val="006D15CB"/>
    <w:rsid w:val="006E7475"/>
    <w:rsid w:val="00771C57"/>
    <w:rsid w:val="007A19A6"/>
    <w:rsid w:val="007C4DA3"/>
    <w:rsid w:val="008017D5"/>
    <w:rsid w:val="00944E5C"/>
    <w:rsid w:val="009E07F7"/>
    <w:rsid w:val="009E3CB7"/>
    <w:rsid w:val="009F68FF"/>
    <w:rsid w:val="00A36EAA"/>
    <w:rsid w:val="00A97D5C"/>
    <w:rsid w:val="00AF6892"/>
    <w:rsid w:val="00B567D4"/>
    <w:rsid w:val="00B96DC3"/>
    <w:rsid w:val="00BA08F3"/>
    <w:rsid w:val="00BB6282"/>
    <w:rsid w:val="00BC1F38"/>
    <w:rsid w:val="00D82053"/>
    <w:rsid w:val="00E12551"/>
    <w:rsid w:val="00E31611"/>
    <w:rsid w:val="00E47EC1"/>
    <w:rsid w:val="00F3659C"/>
    <w:rsid w:val="00F4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9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19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19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602BC2"/>
    <w:pPr>
      <w:widowControl w:val="0"/>
      <w:autoSpaceDE w:val="0"/>
      <w:autoSpaceDN w:val="0"/>
      <w:ind w:left="681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602B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602BC2"/>
    <w:pPr>
      <w:widowControl w:val="0"/>
      <w:autoSpaceDE w:val="0"/>
      <w:autoSpaceDN w:val="0"/>
      <w:ind w:left="681" w:firstLine="708"/>
      <w:jc w:val="both"/>
    </w:pPr>
    <w:rPr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768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8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9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19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19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602BC2"/>
    <w:pPr>
      <w:widowControl w:val="0"/>
      <w:autoSpaceDE w:val="0"/>
      <w:autoSpaceDN w:val="0"/>
      <w:ind w:left="681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602B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602BC2"/>
    <w:pPr>
      <w:widowControl w:val="0"/>
      <w:autoSpaceDE w:val="0"/>
      <w:autoSpaceDN w:val="0"/>
      <w:ind w:left="681" w:firstLine="708"/>
      <w:jc w:val="both"/>
    </w:pPr>
    <w:rPr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768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151641" TargetMode="External"/><Relationship Id="rId13" Type="http://schemas.openxmlformats.org/officeDocument/2006/relationships/hyperlink" Target="https://login.consultant.ru/link/?req=doc&amp;base=LAW&amp;n=464185" TargetMode="External"/><Relationship Id="rId18" Type="http://schemas.openxmlformats.org/officeDocument/2006/relationships/hyperlink" Target="https://login.consultant.ru/link/?req=doc&amp;base=LAW&amp;n=465775" TargetMode="External"/><Relationship Id="rId26" Type="http://schemas.openxmlformats.org/officeDocument/2006/relationships/hyperlink" Target="https://login.consultant.ru/link/?req=doc&amp;base=LAW&amp;n=47283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11609" TargetMode="External"/><Relationship Id="rId7" Type="http://schemas.openxmlformats.org/officeDocument/2006/relationships/hyperlink" Target="https://login.consultant.ru/link/?req=doc&amp;base=LAW&amp;n=461102" TargetMode="External"/><Relationship Id="rId12" Type="http://schemas.openxmlformats.org/officeDocument/2006/relationships/hyperlink" Target="https://login.consultant.ru/link/?req=doc&amp;base=RLAW053&amp;n=156823&amp;dst=100012" TargetMode="External"/><Relationship Id="rId17" Type="http://schemas.openxmlformats.org/officeDocument/2006/relationships/hyperlink" Target="https://login.consultant.ru/link/?req=doc&amp;base=LAW&amp;n=13040&amp;dst=100012" TargetMode="External"/><Relationship Id="rId25" Type="http://schemas.openxmlformats.org/officeDocument/2006/relationships/hyperlink" Target="https://login.consultant.ru/link/?req=doc&amp;base=RLAW053&amp;n=1191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879" TargetMode="External"/><Relationship Id="rId20" Type="http://schemas.openxmlformats.org/officeDocument/2006/relationships/hyperlink" Target="https://login.consultant.ru/link/?req=doc&amp;base=LAW&amp;n=46184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185&amp;dst=100068" TargetMode="External"/><Relationship Id="rId24" Type="http://schemas.openxmlformats.org/officeDocument/2006/relationships/hyperlink" Target="https://login.consultant.ru/link/?req=doc&amp;base=STR&amp;n=285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53&amp;n=151641" TargetMode="External"/><Relationship Id="rId23" Type="http://schemas.openxmlformats.org/officeDocument/2006/relationships/hyperlink" Target="https://login.consultant.ru/link/?req=doc&amp;base=STR&amp;n=28513" TargetMode="External"/><Relationship Id="rId28" Type="http://schemas.openxmlformats.org/officeDocument/2006/relationships/hyperlink" Target="https://login.consultant.ru/link/?req=doc&amp;base=LAW&amp;n=464185" TargetMode="External"/><Relationship Id="rId10" Type="http://schemas.openxmlformats.org/officeDocument/2006/relationships/hyperlink" Target="https://login.consultant.ru/link/?req=doc&amp;base=RLAW053&amp;n=151641" TargetMode="External"/><Relationship Id="rId19" Type="http://schemas.openxmlformats.org/officeDocument/2006/relationships/hyperlink" Target="https://login.consultant.ru/link/?req=doc&amp;base=LAW&amp;n=4657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185" TargetMode="External"/><Relationship Id="rId14" Type="http://schemas.openxmlformats.org/officeDocument/2006/relationships/hyperlink" Target="https://login.consultant.ru/link/?req=doc&amp;base=LAW&amp;n=472832" TargetMode="External"/><Relationship Id="rId22" Type="http://schemas.openxmlformats.org/officeDocument/2006/relationships/hyperlink" Target="https://login.consultant.ru/link/?req=doc&amp;base=LAW&amp;n=371594&amp;dst=100047" TargetMode="External"/><Relationship Id="rId27" Type="http://schemas.openxmlformats.org/officeDocument/2006/relationships/hyperlink" Target="https://login.consultant.ru/link/?req=doc&amp;base=RLAW053&amp;n=155048&amp;dst=10001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077D-B42A-4032-AF98-50AB663D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25</Pages>
  <Words>9725</Words>
  <Characters>55436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ArhitekturaSp01</dc:creator>
  <cp:lastModifiedBy>VahrushevaNA</cp:lastModifiedBy>
  <cp:revision>10</cp:revision>
  <cp:lastPrinted>2024-05-02T04:46:00Z</cp:lastPrinted>
  <dcterms:created xsi:type="dcterms:W3CDTF">2024-05-02T06:15:00Z</dcterms:created>
  <dcterms:modified xsi:type="dcterms:W3CDTF">2024-05-05T16:06:00Z</dcterms:modified>
</cp:coreProperties>
</file>